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08719" w14:textId="42AB3D65" w:rsidR="00F64318" w:rsidRPr="00357802" w:rsidRDefault="00F64318">
      <w:pPr>
        <w:rPr>
          <w:b/>
          <w:lang w:val="en-US"/>
        </w:rPr>
      </w:pPr>
      <w:r w:rsidRPr="00382CAE">
        <w:rPr>
          <w:b/>
          <w:lang w:val="en-US"/>
        </w:rPr>
        <w:t>Objective</w:t>
      </w:r>
    </w:p>
    <w:p w14:paraId="0D2B8D25" w14:textId="77777777" w:rsidR="00382CAE" w:rsidRPr="00382CAE" w:rsidRDefault="00382CAE" w:rsidP="00382CAE">
      <w:pPr>
        <w:rPr>
          <w:lang w:val="en-US"/>
        </w:rPr>
      </w:pPr>
      <w:r w:rsidRPr="00382CAE">
        <w:rPr>
          <w:lang w:val="en-US"/>
        </w:rPr>
        <w:t xml:space="preserve">To predict the outcomes of this year's US men's college basketball tournament using a combination of rich historical data and computing power. This competition consists of two stages. For this </w:t>
      </w:r>
      <w:r w:rsidRPr="00382CAE">
        <w:rPr>
          <w:lang w:val="en-US"/>
        </w:rPr>
        <w:t>project,</w:t>
      </w:r>
      <w:r w:rsidRPr="00382CAE">
        <w:rPr>
          <w:lang w:val="en-US"/>
        </w:rPr>
        <w:t xml:space="preserve"> we have chosen to work on the first stage.</w:t>
      </w:r>
    </w:p>
    <w:p w14:paraId="5AD28DB8" w14:textId="77777777" w:rsidR="00382CAE" w:rsidRPr="00382CAE" w:rsidRDefault="00382CAE" w:rsidP="00382CAE">
      <w:pPr>
        <w:rPr>
          <w:lang w:val="en-US"/>
        </w:rPr>
      </w:pPr>
    </w:p>
    <w:p w14:paraId="5A93BE68" w14:textId="77777777" w:rsidR="00F64318" w:rsidRDefault="00382CAE" w:rsidP="00382CAE">
      <w:pPr>
        <w:rPr>
          <w:lang w:val="en-US"/>
        </w:rPr>
      </w:pPr>
      <w:r w:rsidRPr="00382CAE">
        <w:rPr>
          <w:lang w:val="en-US"/>
        </w:rPr>
        <w:t xml:space="preserve">In the first stage of the competition, Kagglers will rely on results of past tournaments to build and test models. Using the constructed models the objective is to </w:t>
      </w:r>
      <w:r w:rsidRPr="00382CAE">
        <w:rPr>
          <w:lang w:val="en-US"/>
        </w:rPr>
        <w:t>predict</w:t>
      </w:r>
      <w:r w:rsidRPr="00382CAE">
        <w:rPr>
          <w:lang w:val="en-US"/>
        </w:rPr>
        <w:t xml:space="preserve"> probabilities for every possible matchup in the past 4 NCAA tournaments (2013-2016).</w:t>
      </w:r>
    </w:p>
    <w:p w14:paraId="70FC9191" w14:textId="77777777" w:rsidR="00F64318" w:rsidRDefault="00F64318">
      <w:pPr>
        <w:rPr>
          <w:lang w:val="en-US"/>
        </w:rPr>
      </w:pPr>
    </w:p>
    <w:p w14:paraId="24695632" w14:textId="77777777" w:rsidR="00F64318" w:rsidRDefault="00F64318">
      <w:pPr>
        <w:rPr>
          <w:lang w:val="en-US"/>
        </w:rPr>
      </w:pPr>
    </w:p>
    <w:p w14:paraId="3E5F2156" w14:textId="79C1ABE6" w:rsidR="00357802" w:rsidRDefault="00357802">
      <w:pPr>
        <w:rPr>
          <w:b/>
          <w:lang w:val="en-US"/>
        </w:rPr>
      </w:pPr>
      <w:r w:rsidRPr="00357802">
        <w:rPr>
          <w:b/>
          <w:lang w:val="en-US"/>
        </w:rPr>
        <w:t>Expected Output</w:t>
      </w:r>
    </w:p>
    <w:p w14:paraId="71B49ECE" w14:textId="584073BD" w:rsidR="00360211" w:rsidRPr="00360211" w:rsidRDefault="00360211" w:rsidP="00360211">
      <w:pPr>
        <w:rPr>
          <w:lang w:val="en-US"/>
        </w:rPr>
      </w:pPr>
      <w:r w:rsidRPr="00360211">
        <w:rPr>
          <w:lang w:val="en-US"/>
        </w:rPr>
        <w:t>List of every possible matchup between the tournament teams. team1 vs. team2 is the same as team2 vs. team1</w:t>
      </w:r>
      <w:r w:rsidR="00EA1F92">
        <w:rPr>
          <w:lang w:val="en-US"/>
        </w:rPr>
        <w:t xml:space="preserve">. </w:t>
      </w:r>
      <w:r w:rsidRPr="00360211">
        <w:rPr>
          <w:lang w:val="en-US"/>
        </w:rPr>
        <w:t xml:space="preserve">For example, in a tournament of 68 teams (64 + 4 play-in teams), you will predict (68*67)/2  = 2278 matchups. </w:t>
      </w:r>
    </w:p>
    <w:p w14:paraId="393D2B44" w14:textId="77777777" w:rsidR="00360211" w:rsidRPr="00360211" w:rsidRDefault="00360211" w:rsidP="00360211">
      <w:pPr>
        <w:rPr>
          <w:lang w:val="en-US"/>
        </w:rPr>
      </w:pPr>
    </w:p>
    <w:p w14:paraId="7AB1A5CB" w14:textId="42354623" w:rsidR="00360211" w:rsidRPr="00360211" w:rsidRDefault="00360211" w:rsidP="00360211">
      <w:pPr>
        <w:rPr>
          <w:lang w:val="en-US"/>
        </w:rPr>
      </w:pPr>
      <w:r w:rsidRPr="00360211">
        <w:rPr>
          <w:lang w:val="en-US"/>
        </w:rPr>
        <w:t xml:space="preserve">Each game has a unique id created by concatenating the season in which the game was played, the team1 id, and the team2 id. For example, "2013_1104_1129" indicates team 1104 played team 1129 in the year 2013. </w:t>
      </w:r>
      <w:r w:rsidR="00EA1F92">
        <w:rPr>
          <w:lang w:val="en-US"/>
        </w:rPr>
        <w:t>Goal is to</w:t>
      </w:r>
      <w:r w:rsidRPr="00360211">
        <w:rPr>
          <w:lang w:val="en-US"/>
        </w:rPr>
        <w:t xml:space="preserve"> predict the probability that the team with the lower id beats the team with the higher id.</w:t>
      </w:r>
    </w:p>
    <w:p w14:paraId="0C3251A3" w14:textId="77777777" w:rsidR="00360211" w:rsidRPr="00360211" w:rsidRDefault="00360211" w:rsidP="00360211">
      <w:pPr>
        <w:rPr>
          <w:lang w:val="en-US"/>
        </w:rPr>
      </w:pPr>
    </w:p>
    <w:p w14:paraId="01729B7B" w14:textId="77777777" w:rsidR="00360211" w:rsidRPr="00360211" w:rsidRDefault="00360211" w:rsidP="00360211">
      <w:pPr>
        <w:rPr>
          <w:lang w:val="en-US"/>
        </w:rPr>
      </w:pPr>
      <w:r w:rsidRPr="00360211">
        <w:rPr>
          <w:lang w:val="en-US"/>
        </w:rPr>
        <w:t>The resulting submission format looks like the following, where "pred" represents the predicted probability that the first team will win:</w:t>
      </w:r>
    </w:p>
    <w:p w14:paraId="24C3792E" w14:textId="77777777" w:rsidR="00360211" w:rsidRPr="00EA1F92" w:rsidRDefault="00360211" w:rsidP="00360211">
      <w:pPr>
        <w:rPr>
          <w:b/>
          <w:lang w:val="en-US"/>
        </w:rPr>
      </w:pPr>
      <w:r w:rsidRPr="00EA1F92">
        <w:rPr>
          <w:b/>
          <w:lang w:val="en-US"/>
        </w:rPr>
        <w:t>id,pred</w:t>
      </w:r>
    </w:p>
    <w:p w14:paraId="7A0C95BA" w14:textId="77777777" w:rsidR="00360211" w:rsidRPr="00360211" w:rsidRDefault="00360211" w:rsidP="00360211">
      <w:pPr>
        <w:rPr>
          <w:lang w:val="en-US"/>
        </w:rPr>
      </w:pPr>
      <w:r w:rsidRPr="00360211">
        <w:rPr>
          <w:lang w:val="en-US"/>
        </w:rPr>
        <w:t>2013_1103_1107,0.5</w:t>
      </w:r>
    </w:p>
    <w:p w14:paraId="4FD8F8DE" w14:textId="77777777" w:rsidR="00360211" w:rsidRPr="00360211" w:rsidRDefault="00360211" w:rsidP="00360211">
      <w:pPr>
        <w:rPr>
          <w:lang w:val="en-US"/>
        </w:rPr>
      </w:pPr>
      <w:r w:rsidRPr="00360211">
        <w:rPr>
          <w:lang w:val="en-US"/>
        </w:rPr>
        <w:t>2013_1103_1112,0.5</w:t>
      </w:r>
    </w:p>
    <w:p w14:paraId="15EC8E11" w14:textId="51D03B48" w:rsidR="00357802" w:rsidRPr="00360211" w:rsidRDefault="00360211" w:rsidP="00360211">
      <w:pPr>
        <w:rPr>
          <w:lang w:val="en-US"/>
        </w:rPr>
      </w:pPr>
      <w:r w:rsidRPr="00360211">
        <w:rPr>
          <w:lang w:val="en-US"/>
        </w:rPr>
        <w:t>2013_1103_1125,0.5</w:t>
      </w:r>
    </w:p>
    <w:p w14:paraId="2F12F13A" w14:textId="77777777" w:rsidR="00357802" w:rsidRPr="00357802" w:rsidRDefault="00357802">
      <w:pPr>
        <w:rPr>
          <w:b/>
          <w:lang w:val="en-US"/>
        </w:rPr>
      </w:pPr>
    </w:p>
    <w:p w14:paraId="628EAB52" w14:textId="77777777" w:rsidR="00357802" w:rsidRDefault="00357802">
      <w:pPr>
        <w:rPr>
          <w:lang w:val="en-US"/>
        </w:rPr>
      </w:pPr>
    </w:p>
    <w:p w14:paraId="781C9301" w14:textId="77777777" w:rsidR="00841673" w:rsidRDefault="00322AA6">
      <w:pPr>
        <w:rPr>
          <w:b/>
          <w:lang w:val="en-US"/>
        </w:rPr>
      </w:pPr>
      <w:r w:rsidRPr="002F0C95">
        <w:rPr>
          <w:b/>
          <w:lang w:val="en-US"/>
        </w:rPr>
        <w:t>3. Experimental Analysis</w:t>
      </w:r>
    </w:p>
    <w:p w14:paraId="7B407B34" w14:textId="7BD67A63" w:rsidR="00322AA6" w:rsidRDefault="001908A5">
      <w:pPr>
        <w:rPr>
          <w:lang w:val="en-US"/>
        </w:rPr>
      </w:pPr>
      <w:r w:rsidRPr="001908A5">
        <w:rPr>
          <w:lang w:val="en-US"/>
        </w:rPr>
        <w:t>One of the important phases of the project is to come up the ideal set of predictors that give us the best result. In layman’s terms, from the data provided by Kaggle, we need to be able to identify what are the indicators for any given team winning a game in March Madness.</w:t>
      </w:r>
    </w:p>
    <w:p w14:paraId="72C5AB24" w14:textId="77777777" w:rsidR="00FE052E" w:rsidRDefault="00FE052E">
      <w:pPr>
        <w:rPr>
          <w:lang w:val="en-US"/>
        </w:rPr>
      </w:pPr>
    </w:p>
    <w:p w14:paraId="244371A0" w14:textId="77F8F1E1" w:rsidR="00FE052E" w:rsidRDefault="00FE052E">
      <w:pPr>
        <w:rPr>
          <w:lang w:val="en-US"/>
        </w:rPr>
      </w:pPr>
      <w:r>
        <w:rPr>
          <w:lang w:val="en-US"/>
        </w:rPr>
        <w:t xml:space="preserve">Based on our initial discussions, we have identified the following as the key indicators that </w:t>
      </w:r>
      <w:r w:rsidR="009A2759">
        <w:rPr>
          <w:lang w:val="en-US"/>
        </w:rPr>
        <w:t>capture</w:t>
      </w:r>
      <w:r w:rsidR="000A3560">
        <w:rPr>
          <w:lang w:val="en-US"/>
        </w:rPr>
        <w:t xml:space="preserve"> if </w:t>
      </w:r>
      <w:r>
        <w:rPr>
          <w:lang w:val="en-US"/>
        </w:rPr>
        <w:t>a team will do well in each year’s NCAA tournament:</w:t>
      </w:r>
    </w:p>
    <w:p w14:paraId="046C5306" w14:textId="3B1E7D88" w:rsidR="007903C5" w:rsidRDefault="007903C5">
      <w:pPr>
        <w:rPr>
          <w:lang w:val="en-US"/>
        </w:rPr>
      </w:pPr>
      <w:r>
        <w:rPr>
          <w:lang w:val="en-US"/>
        </w:rPr>
        <w:t>(Please note that all indicators are specific to each season)</w:t>
      </w:r>
    </w:p>
    <w:p w14:paraId="0DF2209F" w14:textId="1F204CD3" w:rsidR="00FE052E" w:rsidRDefault="0035468E" w:rsidP="0035468E">
      <w:pPr>
        <w:pStyle w:val="ListParagraph"/>
        <w:numPr>
          <w:ilvl w:val="0"/>
          <w:numId w:val="1"/>
        </w:numPr>
        <w:rPr>
          <w:lang w:val="en-US"/>
        </w:rPr>
      </w:pPr>
      <w:r>
        <w:rPr>
          <w:lang w:val="en-US"/>
        </w:rPr>
        <w:t>Win percentage of the team in Regular Season.</w:t>
      </w:r>
    </w:p>
    <w:p w14:paraId="1A53E260" w14:textId="66D01BE0" w:rsidR="0035468E" w:rsidRDefault="00097C0E" w:rsidP="0035468E">
      <w:pPr>
        <w:pStyle w:val="ListParagraph"/>
        <w:numPr>
          <w:ilvl w:val="0"/>
          <w:numId w:val="1"/>
        </w:numPr>
        <w:rPr>
          <w:lang w:val="en-US"/>
        </w:rPr>
      </w:pPr>
      <w:r>
        <w:rPr>
          <w:lang w:val="en-US"/>
        </w:rPr>
        <w:t>Seeding in the NCAA tournament.</w:t>
      </w:r>
    </w:p>
    <w:p w14:paraId="58CA594F" w14:textId="0533E468" w:rsidR="00097C0E" w:rsidRDefault="00097C0E" w:rsidP="0035468E">
      <w:pPr>
        <w:pStyle w:val="ListParagraph"/>
        <w:numPr>
          <w:ilvl w:val="0"/>
          <w:numId w:val="1"/>
        </w:numPr>
        <w:rPr>
          <w:lang w:val="en-US"/>
        </w:rPr>
      </w:pPr>
      <w:r>
        <w:rPr>
          <w:lang w:val="en-US"/>
        </w:rPr>
        <w:t>Average point difference with which they won their games in the Regular Season.</w:t>
      </w:r>
    </w:p>
    <w:p w14:paraId="60362F25" w14:textId="48C2CB2A" w:rsidR="00261C65" w:rsidRPr="0035468E" w:rsidRDefault="00261C65" w:rsidP="00261C65">
      <w:pPr>
        <w:pStyle w:val="ListParagraph"/>
        <w:numPr>
          <w:ilvl w:val="0"/>
          <w:numId w:val="1"/>
        </w:numPr>
        <w:rPr>
          <w:lang w:val="en-US"/>
        </w:rPr>
      </w:pPr>
      <w:r>
        <w:rPr>
          <w:lang w:val="en-US"/>
        </w:rPr>
        <w:t xml:space="preserve">Average point difference with which they </w:t>
      </w:r>
      <w:r>
        <w:rPr>
          <w:lang w:val="en-US"/>
        </w:rPr>
        <w:t>lose</w:t>
      </w:r>
      <w:r>
        <w:rPr>
          <w:lang w:val="en-US"/>
        </w:rPr>
        <w:t xml:space="preserve"> their games in the Regular Season.</w:t>
      </w:r>
    </w:p>
    <w:p w14:paraId="149786A8" w14:textId="1576CD9B" w:rsidR="00261C65" w:rsidRPr="00DE57F4" w:rsidRDefault="00DE57F4" w:rsidP="00DE57F4">
      <w:pPr>
        <w:pStyle w:val="ListParagraph"/>
        <w:numPr>
          <w:ilvl w:val="0"/>
          <w:numId w:val="1"/>
        </w:numPr>
        <w:rPr>
          <w:lang w:val="en-US"/>
        </w:rPr>
      </w:pPr>
      <w:r>
        <w:rPr>
          <w:lang w:val="en-US"/>
        </w:rPr>
        <w:t xml:space="preserve">Home games win percentage </w:t>
      </w:r>
      <w:r>
        <w:rPr>
          <w:lang w:val="en-US"/>
        </w:rPr>
        <w:t>in Regular Season.</w:t>
      </w:r>
    </w:p>
    <w:p w14:paraId="02F8FB85" w14:textId="0989FF24" w:rsidR="00DE57F4" w:rsidRDefault="00DE57F4" w:rsidP="00DE57F4">
      <w:pPr>
        <w:pStyle w:val="ListParagraph"/>
        <w:numPr>
          <w:ilvl w:val="0"/>
          <w:numId w:val="1"/>
        </w:numPr>
        <w:rPr>
          <w:lang w:val="en-US"/>
        </w:rPr>
      </w:pPr>
      <w:r>
        <w:rPr>
          <w:lang w:val="en-US"/>
        </w:rPr>
        <w:t xml:space="preserve">Away games win percentage </w:t>
      </w:r>
      <w:r>
        <w:rPr>
          <w:lang w:val="en-US"/>
        </w:rPr>
        <w:t>in Regular Season.</w:t>
      </w:r>
    </w:p>
    <w:p w14:paraId="45D744FE" w14:textId="3B694662" w:rsidR="00F37D72" w:rsidRDefault="00F1282C" w:rsidP="00F37D72">
      <w:pPr>
        <w:pStyle w:val="ListParagraph"/>
        <w:numPr>
          <w:ilvl w:val="0"/>
          <w:numId w:val="1"/>
        </w:numPr>
        <w:rPr>
          <w:lang w:val="en-US"/>
        </w:rPr>
      </w:pPr>
      <w:r>
        <w:rPr>
          <w:lang w:val="en-US"/>
        </w:rPr>
        <w:t xml:space="preserve">Their record in the last 10 games of the Regular season (Shows the teams momentum coming into the NCAA </w:t>
      </w:r>
      <w:r w:rsidR="00F37D72">
        <w:rPr>
          <w:lang w:val="en-US"/>
        </w:rPr>
        <w:t>Tournament</w:t>
      </w:r>
      <w:r>
        <w:rPr>
          <w:lang w:val="en-US"/>
        </w:rPr>
        <w:t>).</w:t>
      </w:r>
    </w:p>
    <w:p w14:paraId="50BDF318" w14:textId="77777777" w:rsidR="00F37D72" w:rsidRDefault="00F37D72" w:rsidP="00F37D72">
      <w:pPr>
        <w:rPr>
          <w:lang w:val="en-US"/>
        </w:rPr>
      </w:pPr>
    </w:p>
    <w:p w14:paraId="1E6D7953" w14:textId="6C92997D" w:rsidR="00F37D72" w:rsidRDefault="00F37D72" w:rsidP="00F37D72">
      <w:pPr>
        <w:rPr>
          <w:lang w:val="en-US"/>
        </w:rPr>
      </w:pPr>
      <w:r>
        <w:rPr>
          <w:lang w:val="en-US"/>
        </w:rPr>
        <w:lastRenderedPageBreak/>
        <w:t>These are just an initial set of indicators, and more could be added or removed. Our objective is the use experimental analysis to identify the ideal combination of indicators that give us the best model.</w:t>
      </w:r>
    </w:p>
    <w:p w14:paraId="7F135F25" w14:textId="77777777" w:rsidR="006B18A1" w:rsidRDefault="006B18A1" w:rsidP="00F37D72">
      <w:pPr>
        <w:rPr>
          <w:lang w:val="en-US"/>
        </w:rPr>
      </w:pPr>
    </w:p>
    <w:p w14:paraId="25361B75" w14:textId="57CFE8D0" w:rsidR="006B18A1" w:rsidRDefault="006B18A1" w:rsidP="00F37D72">
      <w:pPr>
        <w:rPr>
          <w:lang w:val="en-US"/>
        </w:rPr>
      </w:pPr>
      <w:r>
        <w:rPr>
          <w:lang w:val="en-US"/>
        </w:rPr>
        <w:t xml:space="preserve">Also, please understand that these indicators only need to be calculated for the teams that made </w:t>
      </w:r>
      <w:r w:rsidR="003B7D74">
        <w:rPr>
          <w:lang w:val="en-US"/>
        </w:rPr>
        <w:t xml:space="preserve">it to </w:t>
      </w:r>
      <w:r>
        <w:rPr>
          <w:lang w:val="en-US"/>
        </w:rPr>
        <w:t>the NCAA tournament that season. There is no point calculating the indicators for teams that didn’t make the tournament that year as they would not be helpful in training our model.</w:t>
      </w:r>
      <w:r w:rsidR="00CC074D">
        <w:rPr>
          <w:lang w:val="en-US"/>
        </w:rPr>
        <w:t xml:space="preserve"> In addition, the model will be trained only on the matchups that </w:t>
      </w:r>
      <w:r w:rsidR="00170960">
        <w:rPr>
          <w:lang w:val="en-US"/>
        </w:rPr>
        <w:t>happened</w:t>
      </w:r>
      <w:r w:rsidR="00CC074D">
        <w:rPr>
          <w:lang w:val="en-US"/>
        </w:rPr>
        <w:t xml:space="preserve"> </w:t>
      </w:r>
      <w:r w:rsidR="000D7B69">
        <w:rPr>
          <w:lang w:val="en-US"/>
        </w:rPr>
        <w:t xml:space="preserve">in that </w:t>
      </w:r>
      <w:r w:rsidR="00170960">
        <w:rPr>
          <w:lang w:val="en-US"/>
        </w:rPr>
        <w:t>year’s</w:t>
      </w:r>
      <w:r w:rsidR="000D7B69">
        <w:rPr>
          <w:lang w:val="en-US"/>
        </w:rPr>
        <w:t xml:space="preserve"> NCAA tournament.</w:t>
      </w:r>
    </w:p>
    <w:p w14:paraId="714D0AC1" w14:textId="77777777" w:rsidR="00C838D1" w:rsidRDefault="00C838D1" w:rsidP="00F37D72">
      <w:pPr>
        <w:rPr>
          <w:lang w:val="en-US"/>
        </w:rPr>
      </w:pPr>
    </w:p>
    <w:p w14:paraId="1E830B58" w14:textId="2456F6C1" w:rsidR="00DA4A5A" w:rsidRDefault="00DA4A5A" w:rsidP="00DA4A5A">
      <w:pPr>
        <w:rPr>
          <w:lang w:val="en-US"/>
        </w:rPr>
      </w:pPr>
      <w:r>
        <w:rPr>
          <w:lang w:val="en-US"/>
        </w:rPr>
        <w:t xml:space="preserve">After arriving at the best model, we can start to </w:t>
      </w:r>
      <w:r w:rsidRPr="00382CAE">
        <w:rPr>
          <w:lang w:val="en-US"/>
        </w:rPr>
        <w:t>predict probabilities for every possible matchup in the past 4 NCAA tournaments (2013-2016).</w:t>
      </w:r>
    </w:p>
    <w:p w14:paraId="4FD7040F" w14:textId="77777777" w:rsidR="00867BE2" w:rsidRDefault="00867BE2" w:rsidP="00DA4A5A">
      <w:pPr>
        <w:rPr>
          <w:lang w:val="en-US"/>
        </w:rPr>
      </w:pPr>
    </w:p>
    <w:p w14:paraId="06C39948" w14:textId="7D06AF9D" w:rsidR="00867BE2" w:rsidRDefault="00867BE2" w:rsidP="00DA4A5A">
      <w:pPr>
        <w:rPr>
          <w:lang w:val="en-US"/>
        </w:rPr>
      </w:pPr>
      <w:r w:rsidRPr="00867BE2">
        <w:rPr>
          <w:b/>
          <w:lang w:val="en-US"/>
        </w:rPr>
        <w:t>Example:</w:t>
      </w:r>
      <w:r>
        <w:rPr>
          <w:lang w:val="en-US"/>
        </w:rPr>
        <w:t xml:space="preserve"> Predicting </w:t>
      </w:r>
      <w:r w:rsidRPr="00382CAE">
        <w:rPr>
          <w:lang w:val="en-US"/>
        </w:rPr>
        <w:t>probabilities for every possible matchup in</w:t>
      </w:r>
      <w:r>
        <w:rPr>
          <w:lang w:val="en-US"/>
        </w:rPr>
        <w:t xml:space="preserve"> 2013</w:t>
      </w:r>
    </w:p>
    <w:p w14:paraId="048C0DE1" w14:textId="5BB0C8FF" w:rsidR="00867BE2" w:rsidRDefault="008B6CFF" w:rsidP="00DA4A5A">
      <w:pPr>
        <w:rPr>
          <w:lang w:val="en-US"/>
        </w:rPr>
      </w:pPr>
      <w:r>
        <w:rPr>
          <w:lang w:val="en-US"/>
        </w:rPr>
        <w:t xml:space="preserve">This will be the </w:t>
      </w:r>
      <w:r w:rsidR="00874917">
        <w:rPr>
          <w:lang w:val="en-US"/>
        </w:rPr>
        <w:t>testing</w:t>
      </w:r>
      <w:r w:rsidR="003340A5">
        <w:rPr>
          <w:lang w:val="en-US"/>
        </w:rPr>
        <w:t xml:space="preserve"> or </w:t>
      </w:r>
      <w:r w:rsidR="003340A5">
        <w:rPr>
          <w:lang w:val="en-US"/>
        </w:rPr>
        <w:t>validation</w:t>
      </w:r>
      <w:r w:rsidR="00874917">
        <w:rPr>
          <w:lang w:val="en-US"/>
        </w:rPr>
        <w:t xml:space="preserve"> phase where we use the trained model to predict outcomes or tune parameters for our model. </w:t>
      </w:r>
      <w:r w:rsidR="000D1451">
        <w:rPr>
          <w:lang w:val="en-US"/>
        </w:rPr>
        <w:t xml:space="preserve">We </w:t>
      </w:r>
      <w:r w:rsidR="00BE0D8C">
        <w:rPr>
          <w:lang w:val="en-US"/>
        </w:rPr>
        <w:t>must</w:t>
      </w:r>
      <w:r w:rsidR="000D1451">
        <w:rPr>
          <w:lang w:val="en-US"/>
        </w:rPr>
        <w:t xml:space="preserve"> create the </w:t>
      </w:r>
      <w:r w:rsidR="00BE0D8C">
        <w:rPr>
          <w:lang w:val="en-US"/>
        </w:rPr>
        <w:t>above-mentioned</w:t>
      </w:r>
      <w:r w:rsidR="000D1451">
        <w:rPr>
          <w:lang w:val="en-US"/>
        </w:rPr>
        <w:t xml:space="preserve"> indicators for all the teams based on their 2013 Regular Season performance.</w:t>
      </w:r>
      <w:r w:rsidR="00884607">
        <w:rPr>
          <w:lang w:val="en-US"/>
        </w:rPr>
        <w:t xml:space="preserve"> We will then pass these indicators for every possible matchup through our trained model. The model will predict </w:t>
      </w:r>
      <w:r w:rsidR="00455EBC">
        <w:rPr>
          <w:lang w:val="en-US"/>
        </w:rPr>
        <w:t>the winning team</w:t>
      </w:r>
      <w:r w:rsidR="004E57D2">
        <w:rPr>
          <w:lang w:val="en-US"/>
        </w:rPr>
        <w:t xml:space="preserve"> </w:t>
      </w:r>
      <w:r w:rsidR="00884607">
        <w:rPr>
          <w:lang w:val="en-US"/>
        </w:rPr>
        <w:t>when a team with certain type of indicators plays a team with a certain type of indicators</w:t>
      </w:r>
      <w:r w:rsidR="004E57D2">
        <w:rPr>
          <w:lang w:val="en-US"/>
        </w:rPr>
        <w:t>.</w:t>
      </w:r>
      <w:r w:rsidR="00884607">
        <w:rPr>
          <w:lang w:val="en-US"/>
        </w:rPr>
        <w:t xml:space="preserve"> The model can do this because it has been trained using historical data, where its might have seen 2 teams with similar Regular season indicators and it knows who </w:t>
      </w:r>
      <w:r w:rsidR="00F90A9E">
        <w:rPr>
          <w:lang w:val="en-US"/>
        </w:rPr>
        <w:t>won when they met in the NCA</w:t>
      </w:r>
      <w:r w:rsidR="009A0927">
        <w:rPr>
          <w:lang w:val="en-US"/>
        </w:rPr>
        <w:t>A</w:t>
      </w:r>
      <w:r w:rsidR="00F90A9E">
        <w:rPr>
          <w:lang w:val="en-US"/>
        </w:rPr>
        <w:t xml:space="preserve"> tournament</w:t>
      </w:r>
      <w:r w:rsidR="00884607">
        <w:rPr>
          <w:lang w:val="en-US"/>
        </w:rPr>
        <w:t>.</w:t>
      </w:r>
    </w:p>
    <w:p w14:paraId="00A5EF5C" w14:textId="0C9A823D" w:rsidR="00DA4A5A" w:rsidRDefault="00DA4A5A" w:rsidP="00F37D72">
      <w:pPr>
        <w:rPr>
          <w:lang w:val="en-US"/>
        </w:rPr>
      </w:pPr>
    </w:p>
    <w:p w14:paraId="33A28BEB" w14:textId="649E7E2F" w:rsidR="00C838D1" w:rsidRDefault="00076923" w:rsidP="00F37D72">
      <w:pPr>
        <w:rPr>
          <w:b/>
          <w:lang w:val="en-US"/>
        </w:rPr>
      </w:pPr>
      <w:r w:rsidRPr="00076923">
        <w:rPr>
          <w:b/>
          <w:lang w:val="en-US"/>
        </w:rPr>
        <w:t>Calculating the Indicators</w:t>
      </w:r>
      <w:r>
        <w:rPr>
          <w:b/>
          <w:lang w:val="en-US"/>
        </w:rPr>
        <w:t xml:space="preserve"> per Season</w:t>
      </w:r>
    </w:p>
    <w:p w14:paraId="33DEDE37" w14:textId="77777777" w:rsidR="006B6B36" w:rsidRDefault="006B6B36" w:rsidP="00F37D72">
      <w:pPr>
        <w:rPr>
          <w:b/>
          <w:lang w:val="en-US"/>
        </w:rPr>
      </w:pPr>
    </w:p>
    <w:tbl>
      <w:tblPr>
        <w:tblStyle w:val="TableGrid"/>
        <w:tblW w:w="0" w:type="auto"/>
        <w:tblLook w:val="04A0" w:firstRow="1" w:lastRow="0" w:firstColumn="1" w:lastColumn="0" w:noHBand="0" w:noVBand="1"/>
      </w:tblPr>
      <w:tblGrid>
        <w:gridCol w:w="4505"/>
        <w:gridCol w:w="4505"/>
      </w:tblGrid>
      <w:tr w:rsidR="009F3A2A" w14:paraId="059D2E9F" w14:textId="77777777" w:rsidTr="009F3A2A">
        <w:tc>
          <w:tcPr>
            <w:tcW w:w="4505" w:type="dxa"/>
          </w:tcPr>
          <w:p w14:paraId="5B02B5BA" w14:textId="19C31A19" w:rsidR="009F3A2A" w:rsidRPr="00A4197F" w:rsidRDefault="009F3A2A" w:rsidP="009F3A2A">
            <w:pPr>
              <w:jc w:val="center"/>
              <w:rPr>
                <w:b/>
                <w:sz w:val="20"/>
                <w:szCs w:val="20"/>
                <w:lang w:val="en-US"/>
              </w:rPr>
            </w:pPr>
            <w:r w:rsidRPr="00A4197F">
              <w:rPr>
                <w:b/>
                <w:sz w:val="20"/>
                <w:szCs w:val="20"/>
                <w:lang w:val="en-US"/>
              </w:rPr>
              <w:t>Indicator</w:t>
            </w:r>
          </w:p>
        </w:tc>
        <w:tc>
          <w:tcPr>
            <w:tcW w:w="4505" w:type="dxa"/>
          </w:tcPr>
          <w:p w14:paraId="12028461" w14:textId="1ABE6D8A" w:rsidR="009F3A2A" w:rsidRPr="00A4197F" w:rsidRDefault="009F3A2A" w:rsidP="009F3A2A">
            <w:pPr>
              <w:jc w:val="center"/>
              <w:rPr>
                <w:b/>
                <w:sz w:val="20"/>
                <w:szCs w:val="20"/>
                <w:lang w:val="en-US"/>
              </w:rPr>
            </w:pPr>
            <w:r w:rsidRPr="00A4197F">
              <w:rPr>
                <w:b/>
                <w:sz w:val="20"/>
                <w:szCs w:val="20"/>
                <w:lang w:val="en-US"/>
              </w:rPr>
              <w:t>How to calculate?</w:t>
            </w:r>
          </w:p>
        </w:tc>
      </w:tr>
      <w:tr w:rsidR="009F3A2A" w14:paraId="1ECA6193" w14:textId="77777777" w:rsidTr="009F3A2A">
        <w:tc>
          <w:tcPr>
            <w:tcW w:w="4505" w:type="dxa"/>
          </w:tcPr>
          <w:p w14:paraId="7A1231C5" w14:textId="587DA48A" w:rsidR="009F3A2A" w:rsidRPr="00A4197F" w:rsidRDefault="002745DC" w:rsidP="00F37D72">
            <w:pPr>
              <w:rPr>
                <w:b/>
                <w:sz w:val="20"/>
                <w:szCs w:val="20"/>
                <w:lang w:val="en-US"/>
              </w:rPr>
            </w:pPr>
            <w:r w:rsidRPr="00A4197F">
              <w:rPr>
                <w:sz w:val="20"/>
                <w:szCs w:val="20"/>
                <w:lang w:val="en-US"/>
              </w:rPr>
              <w:t>Win percentage of the team in Regular Season</w:t>
            </w:r>
          </w:p>
        </w:tc>
        <w:tc>
          <w:tcPr>
            <w:tcW w:w="4505" w:type="dxa"/>
          </w:tcPr>
          <w:p w14:paraId="270C529F" w14:textId="5F47F6BD" w:rsidR="009F3A2A" w:rsidRPr="00A4197F" w:rsidRDefault="0014147A" w:rsidP="00D10BAA">
            <w:pPr>
              <w:rPr>
                <w:sz w:val="20"/>
                <w:szCs w:val="20"/>
                <w:lang w:val="en-US"/>
              </w:rPr>
            </w:pPr>
            <w:r w:rsidRPr="00A4197F">
              <w:rPr>
                <w:sz w:val="20"/>
                <w:szCs w:val="20"/>
                <w:lang w:val="en-US"/>
              </w:rPr>
              <w:t xml:space="preserve">RegularSeasonCompactResults.csv can be used to calculate the win percentage of a </w:t>
            </w:r>
            <w:r w:rsidR="00FC0862">
              <w:rPr>
                <w:sz w:val="20"/>
                <w:szCs w:val="20"/>
                <w:lang w:val="en-US"/>
              </w:rPr>
              <w:t xml:space="preserve">team </w:t>
            </w:r>
            <w:r w:rsidRPr="00A4197F">
              <w:rPr>
                <w:sz w:val="20"/>
                <w:szCs w:val="20"/>
                <w:lang w:val="en-US"/>
              </w:rPr>
              <w:t xml:space="preserve">during </w:t>
            </w:r>
            <w:r w:rsidR="00D10BAA" w:rsidRPr="00A4197F">
              <w:rPr>
                <w:sz w:val="20"/>
                <w:szCs w:val="20"/>
                <w:lang w:val="en-US"/>
              </w:rPr>
              <w:t>each</w:t>
            </w:r>
            <w:r w:rsidRPr="00A4197F">
              <w:rPr>
                <w:sz w:val="20"/>
                <w:szCs w:val="20"/>
                <w:lang w:val="en-US"/>
              </w:rPr>
              <w:t xml:space="preserve"> regular season. This csv captures all the matchups between teams in across the 32 divisions in </w:t>
            </w:r>
            <w:r w:rsidR="00FA23F4" w:rsidRPr="00A4197F">
              <w:rPr>
                <w:sz w:val="20"/>
                <w:szCs w:val="20"/>
                <w:lang w:val="en-US"/>
              </w:rPr>
              <w:t xml:space="preserve">the </w:t>
            </w:r>
            <w:r w:rsidRPr="00A4197F">
              <w:rPr>
                <w:sz w:val="20"/>
                <w:szCs w:val="20"/>
                <w:lang w:val="en-US"/>
              </w:rPr>
              <w:t>Regular season.</w:t>
            </w:r>
          </w:p>
        </w:tc>
      </w:tr>
      <w:tr w:rsidR="009F3A2A" w14:paraId="1FDBC5FF" w14:textId="77777777" w:rsidTr="009F3A2A">
        <w:tc>
          <w:tcPr>
            <w:tcW w:w="4505" w:type="dxa"/>
          </w:tcPr>
          <w:p w14:paraId="550E06A3" w14:textId="3A8A2076" w:rsidR="009F3A2A" w:rsidRPr="00A4197F" w:rsidRDefault="00D252E7" w:rsidP="00F37D72">
            <w:pPr>
              <w:rPr>
                <w:sz w:val="20"/>
                <w:szCs w:val="20"/>
                <w:lang w:val="en-US"/>
              </w:rPr>
            </w:pPr>
            <w:r w:rsidRPr="00A4197F">
              <w:rPr>
                <w:sz w:val="20"/>
                <w:szCs w:val="20"/>
                <w:lang w:val="en-US"/>
              </w:rPr>
              <w:t>Seeding in the NCAA tournament.</w:t>
            </w:r>
          </w:p>
        </w:tc>
        <w:tc>
          <w:tcPr>
            <w:tcW w:w="4505" w:type="dxa"/>
          </w:tcPr>
          <w:p w14:paraId="16218AF0" w14:textId="65072273" w:rsidR="009F3A2A" w:rsidRPr="00A4197F" w:rsidRDefault="00C26C61" w:rsidP="00B32403">
            <w:pPr>
              <w:rPr>
                <w:sz w:val="20"/>
                <w:szCs w:val="20"/>
                <w:lang w:val="en-US"/>
              </w:rPr>
            </w:pPr>
            <w:r w:rsidRPr="00A4197F">
              <w:rPr>
                <w:sz w:val="20"/>
                <w:szCs w:val="20"/>
                <w:lang w:val="en-US"/>
              </w:rPr>
              <w:t xml:space="preserve">TourneySeeds.csv captures </w:t>
            </w:r>
            <w:r w:rsidR="00B32403" w:rsidRPr="00A4197F">
              <w:rPr>
                <w:sz w:val="20"/>
                <w:szCs w:val="20"/>
                <w:lang w:val="en-US"/>
              </w:rPr>
              <w:t>the</w:t>
            </w:r>
            <w:r w:rsidRPr="00A4197F">
              <w:rPr>
                <w:sz w:val="20"/>
                <w:szCs w:val="20"/>
                <w:lang w:val="en-US"/>
              </w:rPr>
              <w:t xml:space="preserve"> seeding </w:t>
            </w:r>
            <w:r w:rsidR="00B32403" w:rsidRPr="00A4197F">
              <w:rPr>
                <w:sz w:val="20"/>
                <w:szCs w:val="20"/>
                <w:lang w:val="en-US"/>
              </w:rPr>
              <w:t xml:space="preserve">of each </w:t>
            </w:r>
            <w:r w:rsidR="0032028A">
              <w:rPr>
                <w:sz w:val="20"/>
                <w:szCs w:val="20"/>
                <w:lang w:val="en-US"/>
              </w:rPr>
              <w:t xml:space="preserve">team </w:t>
            </w:r>
            <w:r w:rsidRPr="00A4197F">
              <w:rPr>
                <w:sz w:val="20"/>
                <w:szCs w:val="20"/>
                <w:lang w:val="en-US"/>
              </w:rPr>
              <w:t xml:space="preserve">in their respective </w:t>
            </w:r>
            <w:r w:rsidR="00B32403" w:rsidRPr="00A4197F">
              <w:rPr>
                <w:sz w:val="20"/>
                <w:szCs w:val="20"/>
                <w:lang w:val="en-US"/>
              </w:rPr>
              <w:t>region. Each region consists of 16 teams and this is the starting point of the NCAA tournament.</w:t>
            </w:r>
            <w:r w:rsidR="00E33F26">
              <w:rPr>
                <w:sz w:val="20"/>
                <w:szCs w:val="20"/>
                <w:lang w:val="en-US"/>
              </w:rPr>
              <w:t xml:space="preserve"> There are 4 regions.</w:t>
            </w:r>
          </w:p>
        </w:tc>
      </w:tr>
      <w:tr w:rsidR="009F3A2A" w14:paraId="2FF328E0" w14:textId="77777777" w:rsidTr="009F3A2A">
        <w:tc>
          <w:tcPr>
            <w:tcW w:w="4505" w:type="dxa"/>
          </w:tcPr>
          <w:p w14:paraId="640478A2" w14:textId="2D1E9375" w:rsidR="00312BF3" w:rsidRPr="00A4197F" w:rsidRDefault="00312BF3" w:rsidP="00312BF3">
            <w:pPr>
              <w:rPr>
                <w:sz w:val="20"/>
                <w:szCs w:val="20"/>
                <w:lang w:val="en-US"/>
              </w:rPr>
            </w:pPr>
            <w:r w:rsidRPr="00A4197F">
              <w:rPr>
                <w:sz w:val="20"/>
                <w:szCs w:val="20"/>
                <w:lang w:val="en-US"/>
              </w:rPr>
              <w:t>Average point difference with which they won their games in the Regular Season</w:t>
            </w:r>
            <w:r w:rsidRPr="00A4197F">
              <w:rPr>
                <w:sz w:val="20"/>
                <w:szCs w:val="20"/>
                <w:lang w:val="en-US"/>
              </w:rPr>
              <w:t xml:space="preserve"> / A</w:t>
            </w:r>
            <w:r w:rsidRPr="00A4197F">
              <w:rPr>
                <w:sz w:val="20"/>
                <w:szCs w:val="20"/>
                <w:lang w:val="en-US"/>
              </w:rPr>
              <w:t>verage point difference with which they lose their games in the Regular Season.</w:t>
            </w:r>
          </w:p>
          <w:p w14:paraId="4D4792F0" w14:textId="12266CE5" w:rsidR="009F3A2A" w:rsidRPr="00A4197F" w:rsidRDefault="009F3A2A" w:rsidP="00312BF3">
            <w:pPr>
              <w:rPr>
                <w:sz w:val="20"/>
                <w:szCs w:val="20"/>
                <w:lang w:val="en-US"/>
              </w:rPr>
            </w:pPr>
          </w:p>
        </w:tc>
        <w:tc>
          <w:tcPr>
            <w:tcW w:w="4505" w:type="dxa"/>
          </w:tcPr>
          <w:p w14:paraId="4DDCF015" w14:textId="2B99726B" w:rsidR="009F3A2A" w:rsidRPr="00A4197F" w:rsidRDefault="00986B81" w:rsidP="00F37D72">
            <w:pPr>
              <w:rPr>
                <w:b/>
                <w:sz w:val="20"/>
                <w:szCs w:val="20"/>
                <w:lang w:val="en-US"/>
              </w:rPr>
            </w:pPr>
            <w:r w:rsidRPr="00A4197F">
              <w:rPr>
                <w:sz w:val="20"/>
                <w:szCs w:val="20"/>
                <w:lang w:val="en-US"/>
              </w:rPr>
              <w:t>RegularSeasonCompactResults.csv</w:t>
            </w:r>
            <w:r w:rsidRPr="00A4197F">
              <w:rPr>
                <w:sz w:val="20"/>
                <w:szCs w:val="20"/>
                <w:lang w:val="en-US"/>
              </w:rPr>
              <w:t xml:space="preserve"> has the fields Wscore (winning teams score) and Lscore (Losing teams score). This can be used to calculate the average point difference they </w:t>
            </w:r>
            <w:r w:rsidR="00124B2C" w:rsidRPr="00A4197F">
              <w:rPr>
                <w:sz w:val="20"/>
                <w:szCs w:val="20"/>
                <w:lang w:val="en-US"/>
              </w:rPr>
              <w:t xml:space="preserve">with which they </w:t>
            </w:r>
            <w:r w:rsidRPr="00A4197F">
              <w:rPr>
                <w:sz w:val="20"/>
                <w:szCs w:val="20"/>
                <w:lang w:val="en-US"/>
              </w:rPr>
              <w:t>win or lose by for each Regular Season.</w:t>
            </w:r>
          </w:p>
        </w:tc>
      </w:tr>
      <w:tr w:rsidR="009F3A2A" w14:paraId="60AF5719" w14:textId="77777777" w:rsidTr="009F3A2A">
        <w:tc>
          <w:tcPr>
            <w:tcW w:w="4505" w:type="dxa"/>
          </w:tcPr>
          <w:p w14:paraId="64676308" w14:textId="7B0BA63E" w:rsidR="00266D3A" w:rsidRPr="00A4197F" w:rsidRDefault="00AA000E" w:rsidP="00266D3A">
            <w:pPr>
              <w:rPr>
                <w:sz w:val="20"/>
                <w:szCs w:val="20"/>
                <w:lang w:val="en-US"/>
              </w:rPr>
            </w:pPr>
            <w:r w:rsidRPr="00A4197F">
              <w:rPr>
                <w:sz w:val="20"/>
                <w:szCs w:val="20"/>
                <w:lang w:val="en-US"/>
              </w:rPr>
              <w:t>Home games win percentage in Regular Season</w:t>
            </w:r>
            <w:r w:rsidR="00266D3A" w:rsidRPr="00A4197F">
              <w:rPr>
                <w:sz w:val="20"/>
                <w:szCs w:val="20"/>
                <w:lang w:val="en-US"/>
              </w:rPr>
              <w:t xml:space="preserve"> / </w:t>
            </w:r>
            <w:r w:rsidR="00266D3A" w:rsidRPr="00A4197F">
              <w:rPr>
                <w:sz w:val="20"/>
                <w:szCs w:val="20"/>
                <w:lang w:val="en-US"/>
              </w:rPr>
              <w:t>Away games win percentage in Regular Season.</w:t>
            </w:r>
          </w:p>
          <w:p w14:paraId="1E73EBA6" w14:textId="3110966B" w:rsidR="009F3A2A" w:rsidRPr="00A4197F" w:rsidRDefault="009F3A2A" w:rsidP="00F37D72">
            <w:pPr>
              <w:rPr>
                <w:sz w:val="20"/>
                <w:szCs w:val="20"/>
                <w:lang w:val="en-US"/>
              </w:rPr>
            </w:pPr>
          </w:p>
        </w:tc>
        <w:tc>
          <w:tcPr>
            <w:tcW w:w="4505" w:type="dxa"/>
          </w:tcPr>
          <w:p w14:paraId="602403B6" w14:textId="2C80C787" w:rsidR="009F3A2A" w:rsidRPr="00A4197F" w:rsidRDefault="009429A8" w:rsidP="004835D9">
            <w:pPr>
              <w:rPr>
                <w:b/>
                <w:sz w:val="20"/>
                <w:szCs w:val="20"/>
                <w:lang w:val="en-US"/>
              </w:rPr>
            </w:pPr>
            <w:r w:rsidRPr="00A4197F">
              <w:rPr>
                <w:sz w:val="20"/>
                <w:szCs w:val="20"/>
                <w:lang w:val="en-US"/>
              </w:rPr>
              <w:t>RegularSeasonCompactResults.csv</w:t>
            </w:r>
            <w:r w:rsidRPr="00A4197F">
              <w:rPr>
                <w:sz w:val="20"/>
                <w:szCs w:val="20"/>
                <w:lang w:val="en-US"/>
              </w:rPr>
              <w:t xml:space="preserve"> has a field Wloc (Win Location). H </w:t>
            </w:r>
            <w:r w:rsidR="004835D9">
              <w:rPr>
                <w:sz w:val="20"/>
                <w:szCs w:val="20"/>
                <w:lang w:val="en-US"/>
              </w:rPr>
              <w:t>is</w:t>
            </w:r>
            <w:r w:rsidRPr="00A4197F">
              <w:rPr>
                <w:sz w:val="20"/>
                <w:szCs w:val="20"/>
                <w:lang w:val="en-US"/>
              </w:rPr>
              <w:t xml:space="preserve"> home, A </w:t>
            </w:r>
            <w:r w:rsidR="004835D9">
              <w:rPr>
                <w:sz w:val="20"/>
                <w:szCs w:val="20"/>
                <w:lang w:val="en-US"/>
              </w:rPr>
              <w:t>is</w:t>
            </w:r>
            <w:r w:rsidRPr="00A4197F">
              <w:rPr>
                <w:sz w:val="20"/>
                <w:szCs w:val="20"/>
                <w:lang w:val="en-US"/>
              </w:rPr>
              <w:t xml:space="preserve"> Away and N is</w:t>
            </w:r>
            <w:r w:rsidR="009859B5">
              <w:rPr>
                <w:sz w:val="20"/>
                <w:szCs w:val="20"/>
                <w:lang w:val="en-US"/>
              </w:rPr>
              <w:t xml:space="preserve"> Neutral. This field will help u</w:t>
            </w:r>
            <w:r w:rsidRPr="00A4197F">
              <w:rPr>
                <w:sz w:val="20"/>
                <w:szCs w:val="20"/>
                <w:lang w:val="en-US"/>
              </w:rPr>
              <w:t xml:space="preserve">s in calculating this indicator. Sometimes it is unclear whether the site should be considered </w:t>
            </w:r>
            <w:r w:rsidR="002E2FB1" w:rsidRPr="00A4197F">
              <w:rPr>
                <w:sz w:val="20"/>
                <w:szCs w:val="20"/>
                <w:lang w:val="en-US"/>
              </w:rPr>
              <w:t>neutral, since</w:t>
            </w:r>
            <w:r w:rsidRPr="00A4197F">
              <w:rPr>
                <w:sz w:val="20"/>
                <w:szCs w:val="20"/>
                <w:lang w:val="en-US"/>
              </w:rPr>
              <w:t xml:space="preserve"> it is near one team's home court.</w:t>
            </w:r>
          </w:p>
        </w:tc>
      </w:tr>
      <w:tr w:rsidR="009F3A2A" w14:paraId="6B5A1D5F" w14:textId="77777777" w:rsidTr="009F3A2A">
        <w:tc>
          <w:tcPr>
            <w:tcW w:w="4505" w:type="dxa"/>
          </w:tcPr>
          <w:p w14:paraId="41AD4F32" w14:textId="7A4CF1CB" w:rsidR="009F3A2A" w:rsidRPr="00A4197F" w:rsidRDefault="000E23D0" w:rsidP="00F37D72">
            <w:pPr>
              <w:rPr>
                <w:b/>
                <w:sz w:val="20"/>
                <w:szCs w:val="20"/>
                <w:lang w:val="en-US"/>
              </w:rPr>
            </w:pPr>
            <w:r w:rsidRPr="00A4197F">
              <w:rPr>
                <w:sz w:val="20"/>
                <w:szCs w:val="20"/>
                <w:lang w:val="en-US"/>
              </w:rPr>
              <w:t>Their record in the last 10 games of the Regular season</w:t>
            </w:r>
          </w:p>
        </w:tc>
        <w:tc>
          <w:tcPr>
            <w:tcW w:w="4505" w:type="dxa"/>
          </w:tcPr>
          <w:p w14:paraId="30C40755" w14:textId="6BBB3AEB" w:rsidR="009F3A2A" w:rsidRPr="00A4197F" w:rsidRDefault="00F816E9" w:rsidP="00F37D72">
            <w:pPr>
              <w:rPr>
                <w:sz w:val="20"/>
                <w:szCs w:val="20"/>
                <w:lang w:val="en-US"/>
              </w:rPr>
            </w:pPr>
            <w:r w:rsidRPr="00A4197F">
              <w:rPr>
                <w:sz w:val="20"/>
                <w:szCs w:val="20"/>
                <w:lang w:val="en-US"/>
              </w:rPr>
              <w:t xml:space="preserve">This also can be calculated from </w:t>
            </w:r>
            <w:r w:rsidRPr="00A4197F">
              <w:rPr>
                <w:sz w:val="20"/>
                <w:szCs w:val="20"/>
                <w:lang w:val="en-US"/>
              </w:rPr>
              <w:t>RegularSeasonCompactResults.csv</w:t>
            </w:r>
            <w:r w:rsidRPr="00A4197F">
              <w:rPr>
                <w:sz w:val="20"/>
                <w:szCs w:val="20"/>
                <w:lang w:val="en-US"/>
              </w:rPr>
              <w:t>, by just taking the last 10 record</w:t>
            </w:r>
            <w:r w:rsidR="00EB12E1">
              <w:rPr>
                <w:sz w:val="20"/>
                <w:szCs w:val="20"/>
                <w:lang w:val="en-US"/>
              </w:rPr>
              <w:t>s</w:t>
            </w:r>
            <w:r w:rsidRPr="00A4197F">
              <w:rPr>
                <w:sz w:val="20"/>
                <w:szCs w:val="20"/>
                <w:lang w:val="en-US"/>
              </w:rPr>
              <w:t xml:space="preserve"> for each season per team.</w:t>
            </w:r>
            <w:bookmarkStart w:id="0" w:name="_GoBack"/>
            <w:bookmarkEnd w:id="0"/>
          </w:p>
        </w:tc>
      </w:tr>
    </w:tbl>
    <w:p w14:paraId="32D65C44" w14:textId="77777777" w:rsidR="00076923" w:rsidRDefault="00076923" w:rsidP="00F37D72">
      <w:pPr>
        <w:rPr>
          <w:b/>
          <w:lang w:val="en-US"/>
        </w:rPr>
      </w:pPr>
    </w:p>
    <w:p w14:paraId="673D8770" w14:textId="77777777" w:rsidR="00BA1EBD" w:rsidRDefault="00BA1EBD" w:rsidP="00F37D72">
      <w:pPr>
        <w:rPr>
          <w:b/>
          <w:lang w:val="en-US"/>
        </w:rPr>
      </w:pPr>
    </w:p>
    <w:p w14:paraId="3E81B2FF" w14:textId="77777777" w:rsidR="00BA1EBD" w:rsidRDefault="00BA1EBD" w:rsidP="00F37D72">
      <w:pPr>
        <w:rPr>
          <w:b/>
          <w:lang w:val="en-US"/>
        </w:rPr>
      </w:pPr>
    </w:p>
    <w:p w14:paraId="338FA8E4" w14:textId="0470B49B" w:rsidR="00BA1EBD" w:rsidRDefault="004D58B7" w:rsidP="00F37D72">
      <w:pPr>
        <w:rPr>
          <w:b/>
          <w:lang w:val="en-US"/>
        </w:rPr>
      </w:pPr>
      <w:r>
        <w:rPr>
          <w:b/>
          <w:lang w:val="en-US"/>
        </w:rPr>
        <w:t>4. Coding Language</w:t>
      </w:r>
      <w:r w:rsidR="005D206E">
        <w:rPr>
          <w:b/>
          <w:lang w:val="en-US"/>
        </w:rPr>
        <w:t xml:space="preserve"> / Technique to be used</w:t>
      </w:r>
    </w:p>
    <w:p w14:paraId="523CE02B" w14:textId="77777777" w:rsidR="005D206E" w:rsidRPr="00F477B5" w:rsidRDefault="005D206E" w:rsidP="00F37D72">
      <w:pPr>
        <w:rPr>
          <w:lang w:val="en-US"/>
        </w:rPr>
      </w:pPr>
    </w:p>
    <w:p w14:paraId="294EF60A" w14:textId="3A8980E2" w:rsidR="00BA1EBD" w:rsidRPr="001B561D" w:rsidRDefault="001B561D" w:rsidP="00F37D72">
      <w:pPr>
        <w:rPr>
          <w:lang w:val="en-US"/>
        </w:rPr>
      </w:pPr>
      <w:r>
        <w:rPr>
          <w:lang w:val="en-US"/>
        </w:rPr>
        <w:t xml:space="preserve">We will be using Spark to </w:t>
      </w:r>
      <w:r w:rsidR="00304357">
        <w:rPr>
          <w:lang w:val="en-US"/>
        </w:rPr>
        <w:t>process our data, build our indicators and train our model. Scala will be language of choice.</w:t>
      </w:r>
      <w:r w:rsidR="0025735D">
        <w:rPr>
          <w:lang w:val="en-US"/>
        </w:rPr>
        <w:t xml:space="preserve"> We will be heavily reliant on </w:t>
      </w:r>
      <w:r w:rsidR="00B232B1">
        <w:rPr>
          <w:lang w:val="en-US"/>
        </w:rPr>
        <w:t>Spark’s MLlib to perform our predictions and derive conclusions.</w:t>
      </w:r>
    </w:p>
    <w:p w14:paraId="001DDE91" w14:textId="77777777" w:rsidR="00003911" w:rsidRDefault="00003911" w:rsidP="00F37D72">
      <w:pPr>
        <w:rPr>
          <w:b/>
          <w:lang w:val="en-US"/>
        </w:rPr>
      </w:pPr>
    </w:p>
    <w:p w14:paraId="10E2E313" w14:textId="4D1486DB" w:rsidR="009773DF" w:rsidRDefault="00B61CB8" w:rsidP="00F37D72">
      <w:pPr>
        <w:rPr>
          <w:lang w:val="en-US"/>
        </w:rPr>
      </w:pPr>
      <w:r w:rsidRPr="00B61CB8">
        <w:rPr>
          <w:lang w:val="en-US"/>
        </w:rPr>
        <w:t xml:space="preserve">As for the machine learning techniques to be used, </w:t>
      </w:r>
      <w:r>
        <w:rPr>
          <w:lang w:val="en-US"/>
        </w:rPr>
        <w:t>we are planning to train our data using the following classifiers:</w:t>
      </w:r>
    </w:p>
    <w:p w14:paraId="5F369C3C" w14:textId="4F665E4A" w:rsidR="00B61CB8" w:rsidRDefault="00B61CB8" w:rsidP="00B61CB8">
      <w:pPr>
        <w:pStyle w:val="ListParagraph"/>
        <w:numPr>
          <w:ilvl w:val="0"/>
          <w:numId w:val="2"/>
        </w:numPr>
        <w:rPr>
          <w:lang w:val="en-US"/>
        </w:rPr>
      </w:pPr>
      <w:r>
        <w:rPr>
          <w:lang w:val="en-US"/>
        </w:rPr>
        <w:t>Random Forests</w:t>
      </w:r>
    </w:p>
    <w:p w14:paraId="3EBF63D9" w14:textId="0D1B2A90" w:rsidR="00B61CB8" w:rsidRDefault="00B61CB8" w:rsidP="00B61CB8">
      <w:pPr>
        <w:pStyle w:val="ListParagraph"/>
        <w:numPr>
          <w:ilvl w:val="0"/>
          <w:numId w:val="2"/>
        </w:numPr>
        <w:rPr>
          <w:lang w:val="en-US"/>
        </w:rPr>
      </w:pPr>
      <w:r>
        <w:rPr>
          <w:lang w:val="en-US"/>
        </w:rPr>
        <w:t>Decision Trees</w:t>
      </w:r>
    </w:p>
    <w:p w14:paraId="253C15C0" w14:textId="3DB52294" w:rsidR="00B61CB8" w:rsidRDefault="00B61CB8" w:rsidP="00B61CB8">
      <w:pPr>
        <w:pStyle w:val="ListParagraph"/>
        <w:numPr>
          <w:ilvl w:val="0"/>
          <w:numId w:val="2"/>
        </w:numPr>
        <w:rPr>
          <w:lang w:val="en-US"/>
        </w:rPr>
      </w:pPr>
      <w:r>
        <w:rPr>
          <w:lang w:val="en-US"/>
        </w:rPr>
        <w:t>SVM</w:t>
      </w:r>
    </w:p>
    <w:p w14:paraId="663C988C" w14:textId="68FC5AEF" w:rsidR="00B61CB8" w:rsidRDefault="00B61CB8" w:rsidP="00B61CB8">
      <w:pPr>
        <w:pStyle w:val="ListParagraph"/>
        <w:numPr>
          <w:ilvl w:val="0"/>
          <w:numId w:val="2"/>
        </w:numPr>
        <w:rPr>
          <w:lang w:val="en-US"/>
        </w:rPr>
      </w:pPr>
      <w:r>
        <w:rPr>
          <w:lang w:val="en-US"/>
        </w:rPr>
        <w:t>GLM</w:t>
      </w:r>
    </w:p>
    <w:p w14:paraId="6D7CE2D3" w14:textId="77777777" w:rsidR="00951C9A" w:rsidRDefault="00951C9A" w:rsidP="00951C9A">
      <w:pPr>
        <w:rPr>
          <w:lang w:val="en-US"/>
        </w:rPr>
      </w:pPr>
    </w:p>
    <w:p w14:paraId="7B248AB7" w14:textId="71A1EDA5" w:rsidR="00951C9A" w:rsidRPr="00951C9A" w:rsidRDefault="00951C9A" w:rsidP="00951C9A">
      <w:pPr>
        <w:rPr>
          <w:lang w:val="en-US"/>
        </w:rPr>
      </w:pPr>
      <w:r>
        <w:rPr>
          <w:lang w:val="en-US"/>
        </w:rPr>
        <w:t xml:space="preserve">We may </w:t>
      </w:r>
      <w:r w:rsidR="00833BC8">
        <w:rPr>
          <w:lang w:val="en-US"/>
        </w:rPr>
        <w:t>have</w:t>
      </w:r>
      <w:r>
        <w:rPr>
          <w:lang w:val="en-US"/>
        </w:rPr>
        <w:t xml:space="preserve"> to limit our choice of classifiers </w:t>
      </w:r>
      <w:r w:rsidR="008D5AD3">
        <w:rPr>
          <w:lang w:val="en-US"/>
        </w:rPr>
        <w:t>based on the time constraint. But</w:t>
      </w:r>
      <w:r>
        <w:rPr>
          <w:lang w:val="en-US"/>
        </w:rPr>
        <w:t xml:space="preserve"> we aim to </w:t>
      </w:r>
      <w:r w:rsidR="00850B57">
        <w:rPr>
          <w:lang w:val="en-US"/>
        </w:rPr>
        <w:t>be comprehensive</w:t>
      </w:r>
      <w:r>
        <w:rPr>
          <w:lang w:val="en-US"/>
        </w:rPr>
        <w:t xml:space="preserve"> and see which classifiers and indicators perform best.</w:t>
      </w:r>
    </w:p>
    <w:sectPr w:rsidR="00951C9A" w:rsidRPr="00951C9A" w:rsidSect="00F82A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66B8F"/>
    <w:multiLevelType w:val="hybridMultilevel"/>
    <w:tmpl w:val="1F2AF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EB06DC"/>
    <w:multiLevelType w:val="hybridMultilevel"/>
    <w:tmpl w:val="B93C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A6"/>
    <w:rsid w:val="00003911"/>
    <w:rsid w:val="00011C73"/>
    <w:rsid w:val="00021F84"/>
    <w:rsid w:val="000321FA"/>
    <w:rsid w:val="00040B1A"/>
    <w:rsid w:val="000451AC"/>
    <w:rsid w:val="000519E0"/>
    <w:rsid w:val="00057280"/>
    <w:rsid w:val="00064823"/>
    <w:rsid w:val="0007358F"/>
    <w:rsid w:val="00076923"/>
    <w:rsid w:val="00081BA8"/>
    <w:rsid w:val="00090D56"/>
    <w:rsid w:val="000922C5"/>
    <w:rsid w:val="00097C0E"/>
    <w:rsid w:val="000A3560"/>
    <w:rsid w:val="000B2A22"/>
    <w:rsid w:val="000C6AB2"/>
    <w:rsid w:val="000D1451"/>
    <w:rsid w:val="000D515D"/>
    <w:rsid w:val="000D7B69"/>
    <w:rsid w:val="000D7FAA"/>
    <w:rsid w:val="000E23D0"/>
    <w:rsid w:val="00104935"/>
    <w:rsid w:val="00110824"/>
    <w:rsid w:val="00124B2C"/>
    <w:rsid w:val="0014147A"/>
    <w:rsid w:val="00145FB2"/>
    <w:rsid w:val="00155226"/>
    <w:rsid w:val="00170960"/>
    <w:rsid w:val="001908A5"/>
    <w:rsid w:val="001B561D"/>
    <w:rsid w:val="001D332F"/>
    <w:rsid w:val="001E7B10"/>
    <w:rsid w:val="001F75BB"/>
    <w:rsid w:val="00207E8D"/>
    <w:rsid w:val="002111AC"/>
    <w:rsid w:val="00224E10"/>
    <w:rsid w:val="00225C6A"/>
    <w:rsid w:val="002466CB"/>
    <w:rsid w:val="00255D0B"/>
    <w:rsid w:val="0025735D"/>
    <w:rsid w:val="00261C65"/>
    <w:rsid w:val="00262F15"/>
    <w:rsid w:val="00266D3A"/>
    <w:rsid w:val="00271900"/>
    <w:rsid w:val="002745DC"/>
    <w:rsid w:val="0028747B"/>
    <w:rsid w:val="002A7291"/>
    <w:rsid w:val="002B2071"/>
    <w:rsid w:val="002B5372"/>
    <w:rsid w:val="002C364E"/>
    <w:rsid w:val="002E2FB1"/>
    <w:rsid w:val="002E36BF"/>
    <w:rsid w:val="002F0C95"/>
    <w:rsid w:val="002F12B5"/>
    <w:rsid w:val="002F1FC6"/>
    <w:rsid w:val="002F5C38"/>
    <w:rsid w:val="00304357"/>
    <w:rsid w:val="0030659B"/>
    <w:rsid w:val="00312BF3"/>
    <w:rsid w:val="00314044"/>
    <w:rsid w:val="0032028A"/>
    <w:rsid w:val="00322AA6"/>
    <w:rsid w:val="0033360A"/>
    <w:rsid w:val="003340A5"/>
    <w:rsid w:val="00337CD5"/>
    <w:rsid w:val="0035468E"/>
    <w:rsid w:val="0035760B"/>
    <w:rsid w:val="00357802"/>
    <w:rsid w:val="00360211"/>
    <w:rsid w:val="00373137"/>
    <w:rsid w:val="00377C7A"/>
    <w:rsid w:val="00382CAE"/>
    <w:rsid w:val="003A031D"/>
    <w:rsid w:val="003B7D74"/>
    <w:rsid w:val="003C1477"/>
    <w:rsid w:val="003C314C"/>
    <w:rsid w:val="003E0124"/>
    <w:rsid w:val="00444AD6"/>
    <w:rsid w:val="004477F6"/>
    <w:rsid w:val="00455EBC"/>
    <w:rsid w:val="004574C8"/>
    <w:rsid w:val="00464099"/>
    <w:rsid w:val="004835D9"/>
    <w:rsid w:val="00487A4C"/>
    <w:rsid w:val="004D58B7"/>
    <w:rsid w:val="004D6EE6"/>
    <w:rsid w:val="004E559D"/>
    <w:rsid w:val="004E57D2"/>
    <w:rsid w:val="004E5A64"/>
    <w:rsid w:val="004F1601"/>
    <w:rsid w:val="004F6F1B"/>
    <w:rsid w:val="0050450C"/>
    <w:rsid w:val="0051232D"/>
    <w:rsid w:val="00515FAE"/>
    <w:rsid w:val="0053340C"/>
    <w:rsid w:val="00555AEC"/>
    <w:rsid w:val="00556A4B"/>
    <w:rsid w:val="00560BC7"/>
    <w:rsid w:val="00566998"/>
    <w:rsid w:val="005A7C20"/>
    <w:rsid w:val="005D206E"/>
    <w:rsid w:val="005E5252"/>
    <w:rsid w:val="005F0994"/>
    <w:rsid w:val="005F4388"/>
    <w:rsid w:val="005F74A5"/>
    <w:rsid w:val="00631D75"/>
    <w:rsid w:val="006377B7"/>
    <w:rsid w:val="006518BE"/>
    <w:rsid w:val="00675A55"/>
    <w:rsid w:val="006828F2"/>
    <w:rsid w:val="0068651E"/>
    <w:rsid w:val="006B18A1"/>
    <w:rsid w:val="006B3A85"/>
    <w:rsid w:val="006B6B36"/>
    <w:rsid w:val="006C4D05"/>
    <w:rsid w:val="006C7A22"/>
    <w:rsid w:val="006D37B4"/>
    <w:rsid w:val="007043A9"/>
    <w:rsid w:val="00723C4A"/>
    <w:rsid w:val="00732A82"/>
    <w:rsid w:val="00740521"/>
    <w:rsid w:val="00741B1F"/>
    <w:rsid w:val="00765C0D"/>
    <w:rsid w:val="007903C5"/>
    <w:rsid w:val="007B2FAC"/>
    <w:rsid w:val="007C3284"/>
    <w:rsid w:val="007D029F"/>
    <w:rsid w:val="007D3671"/>
    <w:rsid w:val="007D4593"/>
    <w:rsid w:val="007D7115"/>
    <w:rsid w:val="007F7332"/>
    <w:rsid w:val="008050CF"/>
    <w:rsid w:val="00810CAA"/>
    <w:rsid w:val="008308D8"/>
    <w:rsid w:val="00833BC8"/>
    <w:rsid w:val="00844121"/>
    <w:rsid w:val="008459C5"/>
    <w:rsid w:val="00850307"/>
    <w:rsid w:val="00850B57"/>
    <w:rsid w:val="00867BE2"/>
    <w:rsid w:val="00874917"/>
    <w:rsid w:val="008762DE"/>
    <w:rsid w:val="00884607"/>
    <w:rsid w:val="008A75AD"/>
    <w:rsid w:val="008B0502"/>
    <w:rsid w:val="008B44B5"/>
    <w:rsid w:val="008B6CFF"/>
    <w:rsid w:val="008D5AD3"/>
    <w:rsid w:val="008E6EF9"/>
    <w:rsid w:val="00922A73"/>
    <w:rsid w:val="0093243A"/>
    <w:rsid w:val="00932FA5"/>
    <w:rsid w:val="009429A8"/>
    <w:rsid w:val="00951C9A"/>
    <w:rsid w:val="0095625F"/>
    <w:rsid w:val="00964281"/>
    <w:rsid w:val="0097572F"/>
    <w:rsid w:val="009762FC"/>
    <w:rsid w:val="00976D8A"/>
    <w:rsid w:val="009773DF"/>
    <w:rsid w:val="009859B5"/>
    <w:rsid w:val="00986B81"/>
    <w:rsid w:val="009977CB"/>
    <w:rsid w:val="00997EF2"/>
    <w:rsid w:val="009A0927"/>
    <w:rsid w:val="009A2759"/>
    <w:rsid w:val="009B033E"/>
    <w:rsid w:val="009B2BB9"/>
    <w:rsid w:val="009F3A2A"/>
    <w:rsid w:val="00A07D9F"/>
    <w:rsid w:val="00A15912"/>
    <w:rsid w:val="00A179C4"/>
    <w:rsid w:val="00A4197F"/>
    <w:rsid w:val="00A52E96"/>
    <w:rsid w:val="00A603FF"/>
    <w:rsid w:val="00A6098A"/>
    <w:rsid w:val="00A62BDA"/>
    <w:rsid w:val="00A76A42"/>
    <w:rsid w:val="00AA000E"/>
    <w:rsid w:val="00AB620D"/>
    <w:rsid w:val="00AE0AB1"/>
    <w:rsid w:val="00AF7A6F"/>
    <w:rsid w:val="00B17979"/>
    <w:rsid w:val="00B22ABF"/>
    <w:rsid w:val="00B232B1"/>
    <w:rsid w:val="00B2429A"/>
    <w:rsid w:val="00B24874"/>
    <w:rsid w:val="00B32403"/>
    <w:rsid w:val="00B33114"/>
    <w:rsid w:val="00B56B88"/>
    <w:rsid w:val="00B61CB8"/>
    <w:rsid w:val="00B719F0"/>
    <w:rsid w:val="00B7572C"/>
    <w:rsid w:val="00B92894"/>
    <w:rsid w:val="00B94181"/>
    <w:rsid w:val="00BA120B"/>
    <w:rsid w:val="00BA1EBD"/>
    <w:rsid w:val="00BB5375"/>
    <w:rsid w:val="00BD29C6"/>
    <w:rsid w:val="00BD5B1B"/>
    <w:rsid w:val="00BD69EF"/>
    <w:rsid w:val="00BE0D8C"/>
    <w:rsid w:val="00BE4C45"/>
    <w:rsid w:val="00C24A06"/>
    <w:rsid w:val="00C26C61"/>
    <w:rsid w:val="00C66FEE"/>
    <w:rsid w:val="00C700A6"/>
    <w:rsid w:val="00C722BB"/>
    <w:rsid w:val="00C838D1"/>
    <w:rsid w:val="00CA6D0E"/>
    <w:rsid w:val="00CB4D62"/>
    <w:rsid w:val="00CC074D"/>
    <w:rsid w:val="00CC6F53"/>
    <w:rsid w:val="00CD5222"/>
    <w:rsid w:val="00CE2622"/>
    <w:rsid w:val="00CF02AD"/>
    <w:rsid w:val="00CF65CA"/>
    <w:rsid w:val="00D054CD"/>
    <w:rsid w:val="00D10BAA"/>
    <w:rsid w:val="00D2052B"/>
    <w:rsid w:val="00D252E7"/>
    <w:rsid w:val="00D27461"/>
    <w:rsid w:val="00D33E3D"/>
    <w:rsid w:val="00D42077"/>
    <w:rsid w:val="00D43782"/>
    <w:rsid w:val="00D5198C"/>
    <w:rsid w:val="00D668FF"/>
    <w:rsid w:val="00D81C5A"/>
    <w:rsid w:val="00D86828"/>
    <w:rsid w:val="00D96834"/>
    <w:rsid w:val="00DA4A5A"/>
    <w:rsid w:val="00DE049F"/>
    <w:rsid w:val="00DE57F4"/>
    <w:rsid w:val="00E00998"/>
    <w:rsid w:val="00E33F26"/>
    <w:rsid w:val="00E74D6E"/>
    <w:rsid w:val="00E95F11"/>
    <w:rsid w:val="00EA09C8"/>
    <w:rsid w:val="00EA1F92"/>
    <w:rsid w:val="00EB02A2"/>
    <w:rsid w:val="00EB12E1"/>
    <w:rsid w:val="00EC0648"/>
    <w:rsid w:val="00ED5650"/>
    <w:rsid w:val="00ED7893"/>
    <w:rsid w:val="00EE1350"/>
    <w:rsid w:val="00EF793F"/>
    <w:rsid w:val="00F01268"/>
    <w:rsid w:val="00F1282C"/>
    <w:rsid w:val="00F14763"/>
    <w:rsid w:val="00F21FBF"/>
    <w:rsid w:val="00F318AE"/>
    <w:rsid w:val="00F37D72"/>
    <w:rsid w:val="00F4091C"/>
    <w:rsid w:val="00F4137F"/>
    <w:rsid w:val="00F477B5"/>
    <w:rsid w:val="00F55BA0"/>
    <w:rsid w:val="00F6325A"/>
    <w:rsid w:val="00F63CD2"/>
    <w:rsid w:val="00F64318"/>
    <w:rsid w:val="00F656F2"/>
    <w:rsid w:val="00F713D6"/>
    <w:rsid w:val="00F816E9"/>
    <w:rsid w:val="00F82AAC"/>
    <w:rsid w:val="00F90A9E"/>
    <w:rsid w:val="00F93C4A"/>
    <w:rsid w:val="00F9426C"/>
    <w:rsid w:val="00FA23F4"/>
    <w:rsid w:val="00FC0862"/>
    <w:rsid w:val="00FD63BE"/>
    <w:rsid w:val="00FE052E"/>
    <w:rsid w:val="00FE17DB"/>
    <w:rsid w:val="00FE5E6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5972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8E"/>
    <w:pPr>
      <w:ind w:left="720"/>
      <w:contextualSpacing/>
    </w:pPr>
  </w:style>
  <w:style w:type="table" w:styleId="TableGrid">
    <w:name w:val="Table Grid"/>
    <w:basedOn w:val="TableNormal"/>
    <w:uiPriority w:val="39"/>
    <w:rsid w:val="009F3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863</Words>
  <Characters>4922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dcterms:created xsi:type="dcterms:W3CDTF">2017-04-07T13:43:00Z</dcterms:created>
  <dcterms:modified xsi:type="dcterms:W3CDTF">2017-04-07T14:54:00Z</dcterms:modified>
</cp:coreProperties>
</file>