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numPr>
          <w:numId w:val="0"/>
        </w:numPr>
        <w:spacing w:after="120"/>
        <w:ind w:left="720" w:leftChars="0"/>
        <w:contextualSpacing/>
        <w:rPr>
          <w:szCs w:val="21"/>
        </w:rPr>
      </w:pP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Sol: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the work begin after 10 mins, so the average time increases from 45 min to 55 min for normal distribution : 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Z=(X-mean)/Standard deviation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Z=(60-55)/8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Z=0.625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M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In R software for probability finding we use function called pnorm</w:t>
      </w:r>
    </w:p>
    <w:p>
      <w:pPr>
        <w:numPr>
          <w:ilvl w:val="0"/>
          <w:numId w:val="3"/>
        </w:numPr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pnorm(0.625)</w:t>
      </w:r>
    </w:p>
    <w:p>
      <w:pPr>
        <w:numPr>
          <w:numId w:val="0"/>
        </w:numPr>
        <w:spacing w:after="120"/>
        <w:ind w:firstLine="110" w:firstLineChars="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            = 0.2659</w:t>
      </w:r>
    </w:p>
    <w:p>
      <w:pPr>
        <w:numPr>
          <w:numId w:val="0"/>
        </w:numPr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lang w:val="en-US"/>
        </w:rPr>
        <w:t xml:space="preserve">                      </w:t>
      </w:r>
      <w:r>
        <w:drawing>
          <wp:inline distT="0" distB="0" distL="114300" distR="114300">
            <wp:extent cx="1264920" cy="274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20"/>
        <w:contextualSpacing/>
      </w:pPr>
    </w:p>
    <w:p>
      <w:pPr>
        <w:numPr>
          <w:numId w:val="0"/>
        </w:numPr>
        <w:spacing w:after="120"/>
        <w:contextualSpacing/>
        <w:rPr>
          <w:rFonts w:hint="default"/>
          <w:lang w:val="en-US"/>
        </w:rPr>
      </w:pP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szCs w:val="21"/>
        </w:rPr>
      </w:pP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Ans :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Mean=38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SD=6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Z score = (Value- Mean)/SD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ZScore for 44 = (44-38)/6=1 =&gt;84.13%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==&gt;people above 44 age =100-84.13=15.87%==63 out of 400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ZScore for 38 = (38-38)/6=0==&gt;50%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Hence people between 38 and 44 age=84.13 -50=34.13%==137 out of 400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Hence more employees at the processing center are older than 44 than between 38 and 44 is False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after="120" w:line="276" w:lineRule="auto"/>
        <w:ind w:left="1080" w:leftChars="0" w:hanging="360" w:firstLineChars="0"/>
        <w:contextualSpacing/>
        <w:rPr>
          <w:rFonts w:hint="default"/>
          <w:szCs w:val="21"/>
          <w:lang w:val="en-US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Ans: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Z Score for 30 =(30-38)/6=-1.33 =&gt;9.15% ==36 out of 400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Hence A training program for employees under the age of 30 at the center would be expected to attract about 36 employees 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True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Ans : </w:t>
      </w:r>
    </w:p>
    <w:p>
      <w:pPr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The normal distribution has its link with the central limit theorem , which states that any large sum of independent identically distribution random variables are approximately normal then (X1+X2) and 2X1 tends to have normal distribution only  if  X1 and X2 are iid and n is large</w:t>
      </w:r>
    </w:p>
    <w:p>
      <w:pPr>
        <w:spacing w:after="120"/>
        <w:contextualSpacing/>
        <w:rPr>
          <w:rFonts w:hint="default"/>
          <w:szCs w:val="21"/>
          <w:lang w:val="en-US"/>
        </w:rPr>
      </w:pPr>
    </w:p>
    <w:p>
      <w:pPr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The difference between 2x1 and (x1 + x2) is the magnitude they hold of two different sample subsets (x1 and x2) from the same source (population) x1 and x2 can be different subset of sample from similar source( population ) but if  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>)</w:t>
      </w:r>
      <w:r>
        <w:rPr>
          <w:rFonts w:hint="default"/>
          <w:szCs w:val="21"/>
          <w:lang w:val="en-US"/>
        </w:rPr>
        <w:t xml:space="preserve"> then 2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</w:t>
      </w:r>
      <w:r>
        <w:rPr>
          <w:rFonts w:hint="default"/>
          <w:szCs w:val="21"/>
          <w:lang w:val="en-US"/>
        </w:rPr>
        <w:t>2</w:t>
      </w:r>
      <w:r>
        <w:rPr>
          <w:szCs w:val="21"/>
        </w:rPr>
        <w:t xml:space="preserve">μ, </w:t>
      </w:r>
      <w:r>
        <w:rPr>
          <w:rFonts w:hint="default"/>
          <w:szCs w:val="21"/>
          <w:lang w:val="en-US"/>
        </w:rPr>
        <w:t>4</w:t>
      </w:r>
      <w:r>
        <w:rPr>
          <w:szCs w:val="21"/>
        </w:rPr>
        <w:t>σ</w:t>
      </w:r>
      <w:r>
        <w:rPr>
          <w:szCs w:val="21"/>
          <w:vertAlign w:val="superscript"/>
        </w:rPr>
        <w:t>2</w:t>
      </w:r>
      <w:r>
        <w:rPr>
          <w:szCs w:val="21"/>
        </w:rPr>
        <w:t>)</w:t>
      </w:r>
      <w:r>
        <w:rPr>
          <w:rFonts w:hint="default"/>
          <w:szCs w:val="21"/>
          <w:lang w:val="en-US"/>
        </w:rPr>
        <w:t xml:space="preserve"> 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>)</w:t>
      </w:r>
      <w:r>
        <w:rPr>
          <w:rFonts w:hint="default"/>
          <w:szCs w:val="21"/>
          <w:lang w:val="en-US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</w:t>
      </w:r>
      <w:r>
        <w:rPr>
          <w:rFonts w:hint="default"/>
          <w:szCs w:val="21"/>
          <w:lang w:val="en-US"/>
        </w:rPr>
        <w:t xml:space="preserve"> are iid normal variables then (x1+x2)</w:t>
      </w:r>
      <w:r>
        <w:rPr>
          <w:szCs w:val="21"/>
        </w:rPr>
        <w:t xml:space="preserve"> ~</w:t>
      </w:r>
      <w:r>
        <w:rPr>
          <w:rFonts w:hint="default"/>
          <w:szCs w:val="21"/>
          <w:lang w:val="en-US"/>
        </w:rPr>
        <w:t xml:space="preserve"> </w:t>
      </w:r>
      <w:r>
        <w:rPr>
          <w:szCs w:val="21"/>
        </w:rPr>
        <w:t xml:space="preserve"> </w:t>
      </w:r>
      <w:r>
        <w:rPr>
          <w:i/>
          <w:iCs/>
          <w:szCs w:val="21"/>
        </w:rPr>
        <w:t>N</w:t>
      </w:r>
      <w:r>
        <w:rPr>
          <w:szCs w:val="21"/>
        </w:rPr>
        <w:t>(</w:t>
      </w:r>
      <w:r>
        <w:rPr>
          <w:rFonts w:hint="default"/>
          <w:szCs w:val="21"/>
          <w:lang w:val="en-US"/>
        </w:rPr>
        <w:t>2</w:t>
      </w:r>
      <w:r>
        <w:rPr>
          <w:szCs w:val="21"/>
        </w:rPr>
        <w:t xml:space="preserve">μ, </w:t>
      </w:r>
      <w:r>
        <w:rPr>
          <w:rFonts w:hint="default"/>
          <w:szCs w:val="21"/>
          <w:lang w:val="en-US"/>
        </w:rPr>
        <w:t>2</w:t>
      </w:r>
      <w:r>
        <w:rPr>
          <w:szCs w:val="21"/>
        </w:rPr>
        <w:t>σ</w:t>
      </w:r>
      <w:r>
        <w:rPr>
          <w:szCs w:val="21"/>
          <w:vertAlign w:val="superscript"/>
        </w:rPr>
        <w:t>2</w:t>
      </w:r>
      <w:r>
        <w:rPr>
          <w:szCs w:val="21"/>
        </w:rPr>
        <w:t>)</w:t>
      </w:r>
      <w:r>
        <w:rPr>
          <w:rFonts w:hint="default"/>
          <w:szCs w:val="21"/>
          <w:lang w:val="en-US"/>
        </w:rPr>
        <w:t xml:space="preserve"> hence 2x1-(x1+x2)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</w:t>
      </w:r>
      <w:r>
        <w:rPr>
          <w:rFonts w:hint="default"/>
          <w:szCs w:val="21"/>
          <w:lang w:val="en-US"/>
        </w:rPr>
        <w:t>2</w:t>
      </w:r>
      <w:r>
        <w:rPr>
          <w:szCs w:val="21"/>
        </w:rPr>
        <w:t>μ</w:t>
      </w:r>
      <w:r>
        <w:rPr>
          <w:rFonts w:hint="default"/>
          <w:szCs w:val="21"/>
          <w:lang w:val="en-US"/>
        </w:rPr>
        <w:t>-2</w:t>
      </w:r>
      <w:r>
        <w:rPr>
          <w:szCs w:val="21"/>
        </w:rPr>
        <w:t xml:space="preserve">μ, </w:t>
      </w:r>
      <w:r>
        <w:rPr>
          <w:rFonts w:hint="default"/>
          <w:szCs w:val="21"/>
          <w:lang w:val="en-US"/>
        </w:rPr>
        <w:t>4</w:t>
      </w:r>
      <w:r>
        <w:rPr>
          <w:szCs w:val="21"/>
        </w:rPr>
        <w:t>σ</w:t>
      </w:r>
      <w:r>
        <w:rPr>
          <w:szCs w:val="21"/>
          <w:vertAlign w:val="superscript"/>
        </w:rPr>
        <w:t>2</w:t>
      </w:r>
      <w:r>
        <w:rPr>
          <w:rFonts w:hint="default"/>
          <w:szCs w:val="21"/>
          <w:vertAlign w:val="superscript"/>
          <w:lang w:val="en-US"/>
        </w:rPr>
        <w:t xml:space="preserve"> + </w:t>
      </w:r>
      <w:r>
        <w:rPr>
          <w:rFonts w:hint="default"/>
          <w:szCs w:val="21"/>
          <w:lang w:val="en-US"/>
        </w:rPr>
        <w:t>2</w:t>
      </w:r>
      <w:r>
        <w:rPr>
          <w:szCs w:val="21"/>
        </w:rPr>
        <w:t>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 </w:t>
      </w:r>
      <w:r>
        <w:rPr>
          <w:rFonts w:hint="default"/>
          <w:szCs w:val="21"/>
          <w:lang w:val="en-US"/>
        </w:rPr>
        <w:t>the distribution remains same for every sample subset of similar source , it tends to fall under Normal distribution and slight deviations in parameters.</w:t>
      </w:r>
    </w:p>
    <w:p>
      <w:pPr>
        <w:spacing w:after="120"/>
        <w:contextualSpacing/>
        <w:rPr>
          <w:rFonts w:hint="default"/>
          <w:szCs w:val="21"/>
          <w:lang w:val="en-US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spacing w:after="120"/>
        <w:ind w:left="1080"/>
        <w:contextualSpacing/>
        <w:rPr>
          <w:szCs w:val="21"/>
        </w:rPr>
      </w:pPr>
    </w:p>
    <w:p>
      <w:pPr>
        <w:spacing w:after="120"/>
        <w:ind w:left="108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Ans : D</w:t>
      </w:r>
    </w:p>
    <w:p>
      <w:pPr>
        <w:spacing w:after="120"/>
        <w:contextualSpacing/>
      </w:pPr>
      <w:r>
        <w:drawing>
          <wp:inline distT="0" distB="0" distL="114300" distR="114300">
            <wp:extent cx="4358640" cy="1051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20"/>
        <w:contextualSpacing/>
        <w:rPr>
          <w:rFonts w:hint="default"/>
          <w:lang w:val="en-US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Ans: Rupee ranges between(9.9 to 98.1) crore rupees , 95% of the time for the annual profit of the company .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Ans: the 5</w:t>
      </w:r>
      <w:r>
        <w:rPr>
          <w:rFonts w:hint="default"/>
          <w:szCs w:val="21"/>
          <w:vertAlign w:val="superscript"/>
          <w:lang w:val="en-US"/>
        </w:rPr>
        <w:t>th</w:t>
      </w:r>
      <w:r>
        <w:rPr>
          <w:rFonts w:hint="default"/>
          <w:szCs w:val="21"/>
          <w:lang w:val="en-US"/>
        </w:rPr>
        <w:t xml:space="preserve"> percentile of the profit for the company is 17 crore rupees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Ans: the division #2 (profit 2 </w:t>
      </w:r>
      <w:r>
        <w:rPr>
          <w:szCs w:val="21"/>
        </w:rPr>
        <w:t>~</w:t>
      </w:r>
      <w:r>
        <w:rPr>
          <w:rFonts w:hint="default"/>
          <w:szCs w:val="21"/>
          <w:lang w:val="en-US"/>
        </w:rPr>
        <w:t xml:space="preserve"> N (7,42)) has larger probability of making a loss in a given year</w:t>
      </w:r>
      <w:bookmarkStart w:id="0" w:name="_GoBack"/>
      <w:bookmarkEnd w:id="0"/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05D9F2"/>
    <w:multiLevelType w:val="singleLevel"/>
    <w:tmpl w:val="C005D9F2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5BC5B50"/>
    <w:rsid w:val="6CB8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2</TotalTime>
  <ScaleCrop>false</ScaleCrop>
  <LinksUpToDate>false</LinksUpToDate>
  <CharactersWithSpaces>1935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HP</cp:lastModifiedBy>
  <dcterms:modified xsi:type="dcterms:W3CDTF">2023-04-23T16:43:56Z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7FFCA179DDB44939A0B927CEE726A410</vt:lpwstr>
  </property>
</Properties>
</file>