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D4F9A" w14:textId="77777777" w:rsidR="00E33C92" w:rsidRPr="00E33C92" w:rsidRDefault="00E33C92" w:rsidP="00E33C92">
      <w:pPr>
        <w:rPr>
          <w:b/>
          <w:bCs/>
        </w:rPr>
      </w:pPr>
      <w:r w:rsidRPr="00E33C92">
        <w:rPr>
          <w:b/>
          <w:bCs/>
        </w:rPr>
        <w:t>1. Overview</w:t>
      </w:r>
    </w:p>
    <w:p w14:paraId="02F3B266" w14:textId="77777777" w:rsidR="00E33C92" w:rsidRPr="00E33C92" w:rsidRDefault="00E33C92" w:rsidP="00E33C92">
      <w:r w:rsidRPr="00E33C92">
        <w:t>This project reconstructs a video whose frames have been randomly shuffled.</w:t>
      </w:r>
      <w:r w:rsidRPr="00E33C92">
        <w:br/>
        <w:t>The goal is to determine the most likely original sequence of frames by analyzing their visual similarity and temporal continuity.</w:t>
      </w:r>
    </w:p>
    <w:p w14:paraId="5A0F9273" w14:textId="77777777" w:rsidR="00E33C92" w:rsidRPr="00E33C92" w:rsidRDefault="00E33C92" w:rsidP="00E33C92">
      <w:r w:rsidRPr="00E33C92">
        <w:t>The solution is non-ML based, focusing on image similarity metrics and optimization heuristics to achieve high accuracy and efficiency — ideal for short single-shot clips without cuts.</w:t>
      </w:r>
    </w:p>
    <w:p w14:paraId="227223BE" w14:textId="77777777" w:rsidR="00E33C92" w:rsidRPr="00E33C92" w:rsidRDefault="00E33C92" w:rsidP="00E33C92">
      <w:r w:rsidRPr="00E33C92">
        <w:pict w14:anchorId="6226B2C7">
          <v:rect id="_x0000_i1043" style="width:0;height:1.5pt" o:hralign="center" o:hrstd="t" o:hr="t" fillcolor="#a0a0a0" stroked="f"/>
        </w:pict>
      </w:r>
    </w:p>
    <w:p w14:paraId="0FD1F1F7" w14:textId="77777777" w:rsidR="00E33C92" w:rsidRPr="00E33C92" w:rsidRDefault="00E33C92" w:rsidP="00E33C92">
      <w:pPr>
        <w:rPr>
          <w:b/>
          <w:bCs/>
        </w:rPr>
      </w:pPr>
      <w:r w:rsidRPr="00E33C92">
        <w:rPr>
          <w:b/>
          <w:bCs/>
        </w:rPr>
        <w:t>2. Approach Summary</w:t>
      </w:r>
    </w:p>
    <w:p w14:paraId="043C3E37" w14:textId="77777777" w:rsidR="00E33C92" w:rsidRPr="00E33C92" w:rsidRDefault="00E33C92" w:rsidP="00E33C92">
      <w:r w:rsidRPr="00E33C92">
        <w:t>The reconstruction is achieved in five main stages:</w:t>
      </w:r>
    </w:p>
    <w:p w14:paraId="162B8146" w14:textId="77777777" w:rsidR="00E33C92" w:rsidRPr="00E33C92" w:rsidRDefault="00E33C92" w:rsidP="00E33C92">
      <w:pPr>
        <w:numPr>
          <w:ilvl w:val="0"/>
          <w:numId w:val="1"/>
        </w:numPr>
      </w:pPr>
      <w:r w:rsidRPr="00E33C92">
        <w:rPr>
          <w:b/>
          <w:bCs/>
        </w:rPr>
        <w:t>Frame Extraction</w:t>
      </w:r>
    </w:p>
    <w:p w14:paraId="1E0B243D" w14:textId="77777777" w:rsidR="00E33C92" w:rsidRPr="00E33C92" w:rsidRDefault="00E33C92" w:rsidP="00E33C92">
      <w:pPr>
        <w:numPr>
          <w:ilvl w:val="1"/>
          <w:numId w:val="1"/>
        </w:numPr>
      </w:pPr>
      <w:r w:rsidRPr="00E33C92">
        <w:t>The input video (jumbled_video.mp4) is decomposed into individual frames using OpenCV.</w:t>
      </w:r>
    </w:p>
    <w:p w14:paraId="2C79E86A" w14:textId="77777777" w:rsidR="00E33C92" w:rsidRPr="00E33C92" w:rsidRDefault="00E33C92" w:rsidP="00E33C92">
      <w:pPr>
        <w:numPr>
          <w:ilvl w:val="1"/>
          <w:numId w:val="1"/>
        </w:numPr>
      </w:pPr>
      <w:r w:rsidRPr="00E33C92">
        <w:t>Each frame is saved as a PNG image for analysis.</w:t>
      </w:r>
    </w:p>
    <w:p w14:paraId="5BD60372" w14:textId="77777777" w:rsidR="00E33C92" w:rsidRPr="00E33C92" w:rsidRDefault="00E33C92" w:rsidP="00E33C92">
      <w:pPr>
        <w:numPr>
          <w:ilvl w:val="0"/>
          <w:numId w:val="1"/>
        </w:numPr>
      </w:pPr>
      <w:r w:rsidRPr="00E33C92">
        <w:rPr>
          <w:b/>
          <w:bCs/>
        </w:rPr>
        <w:t>Feature Computation</w:t>
      </w:r>
      <w:r w:rsidRPr="00E33C92">
        <w:br/>
        <w:t>For each frame, three types of features are extracted:</w:t>
      </w:r>
    </w:p>
    <w:p w14:paraId="3C4F1D8E" w14:textId="77777777" w:rsidR="00E33C92" w:rsidRPr="00E33C92" w:rsidRDefault="00E33C92" w:rsidP="00E33C92">
      <w:pPr>
        <w:numPr>
          <w:ilvl w:val="1"/>
          <w:numId w:val="1"/>
        </w:numPr>
      </w:pPr>
      <w:r w:rsidRPr="00E33C92">
        <w:rPr>
          <w:b/>
          <w:bCs/>
        </w:rPr>
        <w:t>SSIM (Structural Similarity Index):</w:t>
      </w:r>
      <w:r w:rsidRPr="00E33C92">
        <w:t xml:space="preserve"> Measures perceptual similarity between grayscale versions of frames.</w:t>
      </w:r>
    </w:p>
    <w:p w14:paraId="422DB511" w14:textId="77777777" w:rsidR="00E33C92" w:rsidRPr="00E33C92" w:rsidRDefault="00E33C92" w:rsidP="00E33C92">
      <w:pPr>
        <w:numPr>
          <w:ilvl w:val="1"/>
          <w:numId w:val="1"/>
        </w:numPr>
      </w:pPr>
      <w:r w:rsidRPr="00E33C92">
        <w:rPr>
          <w:b/>
          <w:bCs/>
        </w:rPr>
        <w:t>Color Histogram Correlation:</w:t>
      </w:r>
      <w:r w:rsidRPr="00E33C92">
        <w:t xml:space="preserve"> Captures overall color distribution to detect gradual scene transitions.</w:t>
      </w:r>
    </w:p>
    <w:p w14:paraId="6E8816E7" w14:textId="77777777" w:rsidR="00E33C92" w:rsidRPr="00E33C92" w:rsidRDefault="00E33C92" w:rsidP="00E33C92">
      <w:pPr>
        <w:numPr>
          <w:ilvl w:val="1"/>
          <w:numId w:val="1"/>
        </w:numPr>
      </w:pPr>
      <w:r w:rsidRPr="00E33C92">
        <w:rPr>
          <w:b/>
          <w:bCs/>
        </w:rPr>
        <w:t>ORB (Oriented FAST and Rotated BRIEF) Features:</w:t>
      </w:r>
      <w:r w:rsidRPr="00E33C92">
        <w:t xml:space="preserve"> Identifies key visual points and matches them across frames.</w:t>
      </w:r>
    </w:p>
    <w:p w14:paraId="75E391ED" w14:textId="77777777" w:rsidR="00E33C92" w:rsidRPr="00E33C92" w:rsidRDefault="00E33C92" w:rsidP="00E33C92">
      <w:r w:rsidRPr="00E33C92">
        <w:t xml:space="preserve">Each metric captures a different aspect of similarity — structure, color, and </w:t>
      </w:r>
      <w:proofErr w:type="spellStart"/>
      <w:r w:rsidRPr="00E33C92">
        <w:t>keypoints</w:t>
      </w:r>
      <w:proofErr w:type="spellEnd"/>
      <w:r w:rsidRPr="00E33C92">
        <w:t xml:space="preserve"> — which together make the system robust to lighting and texture variations.</w:t>
      </w:r>
    </w:p>
    <w:p w14:paraId="36623499" w14:textId="77777777" w:rsidR="00E33C92" w:rsidRPr="00E33C92" w:rsidRDefault="00E33C92" w:rsidP="00E33C92">
      <w:pPr>
        <w:numPr>
          <w:ilvl w:val="0"/>
          <w:numId w:val="1"/>
        </w:numPr>
      </w:pPr>
      <w:r w:rsidRPr="00E33C92">
        <w:rPr>
          <w:b/>
          <w:bCs/>
        </w:rPr>
        <w:t>Pairwise Similarity Matrix (Parallelized)</w:t>
      </w:r>
    </w:p>
    <w:p w14:paraId="7088A307" w14:textId="77777777" w:rsidR="00E33C92" w:rsidRPr="00E33C92" w:rsidRDefault="00E33C92" w:rsidP="00E33C92">
      <w:pPr>
        <w:numPr>
          <w:ilvl w:val="1"/>
          <w:numId w:val="1"/>
        </w:numPr>
      </w:pPr>
      <w:r w:rsidRPr="00E33C92">
        <w:t>Every pair of frames (</w:t>
      </w:r>
      <w:proofErr w:type="spellStart"/>
      <w:r w:rsidRPr="00E33C92">
        <w:t>i</w:t>
      </w:r>
      <w:proofErr w:type="spellEnd"/>
      <w:r w:rsidRPr="00E33C92">
        <w:t xml:space="preserve">, j) is compared to </w:t>
      </w:r>
      <w:proofErr w:type="gramStart"/>
      <w:r w:rsidRPr="00E33C92">
        <w:t>compute</w:t>
      </w:r>
      <w:proofErr w:type="gramEnd"/>
      <w:r w:rsidRPr="00E33C92">
        <w:t xml:space="preserve"> a composite similarity score:</w:t>
      </w:r>
    </w:p>
    <w:p w14:paraId="44E32E64" w14:textId="42ED5B7B" w:rsidR="00E33C92" w:rsidRPr="00E33C92" w:rsidRDefault="00E33C92" w:rsidP="00E33C92">
      <m:oMathPara>
        <m:oMath>
          <m:r>
            <w:rPr>
              <w:rFonts w:ascii="Cambria Math" w:hAnsi="Cambria Math"/>
            </w:rPr>
            <m:t>S(i,j)=0.5×SSIM+0.3×His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corr</m:t>
              </m:r>
            </m:sub>
          </m:sSub>
          <m:r>
            <w:rPr>
              <w:rFonts w:ascii="Cambria Math" w:hAnsi="Cambria Math"/>
            </w:rPr>
            <m:t>+0.2×OR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match</m:t>
              </m:r>
            </m:sub>
          </m:sSub>
          <m:r>
            <w:br/>
          </m:r>
        </m:oMath>
      </m:oMathPara>
    </w:p>
    <w:p w14:paraId="5A778D11" w14:textId="77777777" w:rsidR="00E33C92" w:rsidRPr="00E33C92" w:rsidRDefault="00E33C92" w:rsidP="00E33C92">
      <w:pPr>
        <w:numPr>
          <w:ilvl w:val="1"/>
          <w:numId w:val="1"/>
        </w:numPr>
      </w:pPr>
      <w:r w:rsidRPr="00E33C92">
        <w:t>These computations are parallelized using multiprocessing, utilizing multiple CPU cores to speed up similarity calculations.</w:t>
      </w:r>
    </w:p>
    <w:p w14:paraId="376B9DBE" w14:textId="77777777" w:rsidR="00E33C92" w:rsidRPr="00E33C92" w:rsidRDefault="00E33C92" w:rsidP="00E33C92">
      <w:pPr>
        <w:numPr>
          <w:ilvl w:val="0"/>
          <w:numId w:val="1"/>
        </w:numPr>
      </w:pPr>
      <w:r w:rsidRPr="00E33C92">
        <w:rPr>
          <w:b/>
          <w:bCs/>
        </w:rPr>
        <w:lastRenderedPageBreak/>
        <w:t>Frame Ordering</w:t>
      </w:r>
    </w:p>
    <w:p w14:paraId="368F5053" w14:textId="77777777" w:rsidR="00E33C92" w:rsidRPr="00E33C92" w:rsidRDefault="00E33C92" w:rsidP="00E33C92">
      <w:pPr>
        <w:numPr>
          <w:ilvl w:val="1"/>
          <w:numId w:val="1"/>
        </w:numPr>
      </w:pPr>
      <w:r w:rsidRPr="00E33C92">
        <w:t xml:space="preserve">The algorithm begins </w:t>
      </w:r>
      <w:proofErr w:type="gramStart"/>
      <w:r w:rsidRPr="00E33C92">
        <w:t>from</w:t>
      </w:r>
      <w:proofErr w:type="gramEnd"/>
      <w:r w:rsidRPr="00E33C92">
        <w:t xml:space="preserve"> an anchor frame (the one with the lowest average similarity — likely the start or end of the clip).</w:t>
      </w:r>
    </w:p>
    <w:p w14:paraId="330952E0" w14:textId="77777777" w:rsidR="00E33C92" w:rsidRPr="00E33C92" w:rsidRDefault="00E33C92" w:rsidP="00E33C92">
      <w:pPr>
        <w:numPr>
          <w:ilvl w:val="1"/>
          <w:numId w:val="1"/>
        </w:numPr>
      </w:pPr>
      <w:r w:rsidRPr="00E33C92">
        <w:t>It performs a bidirectional greedy search, extending the sequence from both ends by selecting the most similar unmatched frame at each step.</w:t>
      </w:r>
    </w:p>
    <w:p w14:paraId="07BD233C" w14:textId="77777777" w:rsidR="00E33C92" w:rsidRPr="00E33C92" w:rsidRDefault="00E33C92" w:rsidP="00E33C92">
      <w:pPr>
        <w:numPr>
          <w:ilvl w:val="1"/>
          <w:numId w:val="1"/>
        </w:numPr>
      </w:pPr>
      <w:r w:rsidRPr="00E33C92">
        <w:t>A 2-opt refinement step is then applied to locally swap segments that improve adjacent frame similarity, reducing small ordering errors.</w:t>
      </w:r>
    </w:p>
    <w:p w14:paraId="7DFD6FB0" w14:textId="77777777" w:rsidR="00E33C92" w:rsidRPr="00E33C92" w:rsidRDefault="00E33C92" w:rsidP="00E33C92">
      <w:pPr>
        <w:numPr>
          <w:ilvl w:val="0"/>
          <w:numId w:val="1"/>
        </w:numPr>
      </w:pPr>
      <w:r w:rsidRPr="00E33C92">
        <w:rPr>
          <w:b/>
          <w:bCs/>
        </w:rPr>
        <w:t>Final Adjustments</w:t>
      </w:r>
    </w:p>
    <w:p w14:paraId="7EB2AA4B" w14:textId="77777777" w:rsidR="00E33C92" w:rsidRPr="00E33C92" w:rsidRDefault="00E33C92" w:rsidP="00E33C92">
      <w:pPr>
        <w:numPr>
          <w:ilvl w:val="1"/>
          <w:numId w:val="1"/>
        </w:numPr>
      </w:pPr>
      <w:r w:rsidRPr="00E33C92">
        <w:t>After generating a complete frame order, the sequence is checked for the best rotational offset that maximizes average adjacent similarity — correcting reversed or cyclic offsets.</w:t>
      </w:r>
    </w:p>
    <w:p w14:paraId="273C0D16" w14:textId="77777777" w:rsidR="00E33C92" w:rsidRPr="00E33C92" w:rsidRDefault="00E33C92" w:rsidP="00E33C92">
      <w:pPr>
        <w:numPr>
          <w:ilvl w:val="1"/>
          <w:numId w:val="1"/>
        </w:numPr>
      </w:pPr>
      <w:r w:rsidRPr="00E33C92">
        <w:t xml:space="preserve">The ordered frames are combined back into a video using OpenCV’s </w:t>
      </w:r>
      <w:proofErr w:type="spellStart"/>
      <w:r w:rsidRPr="00E33C92">
        <w:t>VideoWriter</w:t>
      </w:r>
      <w:proofErr w:type="spellEnd"/>
      <w:r w:rsidRPr="00E33C92">
        <w:t>.</w:t>
      </w:r>
    </w:p>
    <w:p w14:paraId="45CED8FD" w14:textId="77777777" w:rsidR="00E33C92" w:rsidRPr="00E33C92" w:rsidRDefault="00E33C92" w:rsidP="00E33C92">
      <w:r w:rsidRPr="00E33C92">
        <w:pict w14:anchorId="01A57861">
          <v:rect id="_x0000_i1044" style="width:0;height:1.5pt" o:hralign="center" o:hrstd="t" o:hr="t" fillcolor="#a0a0a0" stroked="f"/>
        </w:pict>
      </w:r>
    </w:p>
    <w:p w14:paraId="2B672D24" w14:textId="77777777" w:rsidR="00E33C92" w:rsidRPr="00E33C92" w:rsidRDefault="00E33C92" w:rsidP="00E33C92">
      <w:pPr>
        <w:rPr>
          <w:b/>
          <w:bCs/>
        </w:rPr>
      </w:pPr>
      <w:r w:rsidRPr="00E33C92">
        <w:rPr>
          <w:b/>
          <w:bCs/>
        </w:rPr>
        <w:t>3. Why This Method</w:t>
      </w:r>
    </w:p>
    <w:p w14:paraId="303B7FA4" w14:textId="77777777" w:rsidR="00E33C92" w:rsidRPr="00E33C92" w:rsidRDefault="00E33C92" w:rsidP="00E33C92">
      <w:pPr>
        <w:numPr>
          <w:ilvl w:val="0"/>
          <w:numId w:val="2"/>
        </w:numPr>
      </w:pPr>
      <w:r w:rsidRPr="00E33C92">
        <w:t>Non-ML approach ensures full control, transparency, and deterministic results.</w:t>
      </w:r>
    </w:p>
    <w:p w14:paraId="759C8DF1" w14:textId="77777777" w:rsidR="00E33C92" w:rsidRPr="00E33C92" w:rsidRDefault="00E33C92" w:rsidP="00E33C92">
      <w:pPr>
        <w:numPr>
          <w:ilvl w:val="0"/>
          <w:numId w:val="2"/>
        </w:numPr>
      </w:pPr>
      <w:r w:rsidRPr="00E33C92">
        <w:rPr>
          <w:b/>
          <w:bCs/>
        </w:rPr>
        <w:t>SSIM + Color Histogram + ORB Hybrid:</w:t>
      </w:r>
      <w:r w:rsidRPr="00E33C92">
        <w:br/>
        <w:t>Captures complementary aspects of frame similarity — structural consistency, color continuity, and feature correspondence.</w:t>
      </w:r>
    </w:p>
    <w:p w14:paraId="11FE4ED0" w14:textId="77777777" w:rsidR="00E33C92" w:rsidRPr="00E33C92" w:rsidRDefault="00E33C92" w:rsidP="00E33C92">
      <w:pPr>
        <w:numPr>
          <w:ilvl w:val="0"/>
          <w:numId w:val="2"/>
        </w:numPr>
      </w:pPr>
      <w:r w:rsidRPr="00E33C92">
        <w:rPr>
          <w:b/>
          <w:bCs/>
        </w:rPr>
        <w:t>Greedy + 2-opt Optimization:</w:t>
      </w:r>
      <w:r w:rsidRPr="00E33C92">
        <w:br/>
        <w:t>Balances speed and accuracy. Greedy ordering gives a good initial structure; 2-opt refinement minimizes local mismatches efficiently.</w:t>
      </w:r>
    </w:p>
    <w:p w14:paraId="64224991" w14:textId="77777777" w:rsidR="00E33C92" w:rsidRPr="00E33C92" w:rsidRDefault="00E33C92" w:rsidP="00E33C92">
      <w:pPr>
        <w:numPr>
          <w:ilvl w:val="0"/>
          <w:numId w:val="2"/>
        </w:numPr>
      </w:pPr>
      <w:r w:rsidRPr="00E33C92">
        <w:rPr>
          <w:b/>
          <w:bCs/>
        </w:rPr>
        <w:t>Parallelism:</w:t>
      </w:r>
      <w:r w:rsidRPr="00E33C92">
        <w:br/>
        <w:t xml:space="preserve">Using Python’s </w:t>
      </w:r>
      <w:proofErr w:type="spellStart"/>
      <w:proofErr w:type="gramStart"/>
      <w:r w:rsidRPr="00E33C92">
        <w:t>multiprocessing.Pool</w:t>
      </w:r>
      <w:proofErr w:type="spellEnd"/>
      <w:proofErr w:type="gramEnd"/>
      <w:r w:rsidRPr="00E33C92">
        <w:t xml:space="preserve"> ensures that pairwise similarity computation scales with CPU cores, essential for 300-frame videos.</w:t>
      </w:r>
    </w:p>
    <w:p w14:paraId="126D2EDF" w14:textId="77777777" w:rsidR="00E33C92" w:rsidRPr="00E33C92" w:rsidRDefault="00E33C92" w:rsidP="00E33C92">
      <w:r w:rsidRPr="00E33C92">
        <w:pict w14:anchorId="4407CCEC">
          <v:rect id="_x0000_i1045" style="width:0;height:1.5pt" o:hralign="center" o:hrstd="t" o:hr="t" fillcolor="#a0a0a0" stroked="f"/>
        </w:pict>
      </w:r>
    </w:p>
    <w:p w14:paraId="01ABE9C5" w14:textId="77777777" w:rsidR="00E33C92" w:rsidRPr="00E33C92" w:rsidRDefault="00E33C92" w:rsidP="00E33C92">
      <w:pPr>
        <w:rPr>
          <w:b/>
          <w:bCs/>
        </w:rPr>
      </w:pPr>
      <w:r w:rsidRPr="00E33C92">
        <w:rPr>
          <w:b/>
          <w:bCs/>
        </w:rPr>
        <w:t>4. Design Considerations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0"/>
        <w:gridCol w:w="4221"/>
        <w:gridCol w:w="3539"/>
      </w:tblGrid>
      <w:tr w:rsidR="00E33C92" w:rsidRPr="00E33C92" w14:paraId="041C78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33EC5B" w14:textId="77777777" w:rsidR="00E33C92" w:rsidRPr="00E33C92" w:rsidRDefault="00E33C92" w:rsidP="00E33C92">
            <w:pPr>
              <w:rPr>
                <w:b/>
                <w:bCs/>
              </w:rPr>
            </w:pPr>
            <w:r w:rsidRPr="00E33C92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51FF24F8" w14:textId="77777777" w:rsidR="00E33C92" w:rsidRPr="00E33C92" w:rsidRDefault="00E33C92" w:rsidP="00E33C92">
            <w:pPr>
              <w:rPr>
                <w:b/>
                <w:bCs/>
              </w:rPr>
            </w:pPr>
            <w:r w:rsidRPr="00E33C92">
              <w:rPr>
                <w:b/>
                <w:bCs/>
              </w:rPr>
              <w:t>Design Decision</w:t>
            </w:r>
          </w:p>
        </w:tc>
        <w:tc>
          <w:tcPr>
            <w:tcW w:w="0" w:type="auto"/>
            <w:vAlign w:val="center"/>
            <w:hideMark/>
          </w:tcPr>
          <w:p w14:paraId="443A1AA1" w14:textId="77777777" w:rsidR="00E33C92" w:rsidRPr="00E33C92" w:rsidRDefault="00E33C92" w:rsidP="00E33C92">
            <w:pPr>
              <w:rPr>
                <w:b/>
                <w:bCs/>
              </w:rPr>
            </w:pPr>
            <w:r w:rsidRPr="00E33C92">
              <w:rPr>
                <w:b/>
                <w:bCs/>
              </w:rPr>
              <w:t>Rationale</w:t>
            </w:r>
          </w:p>
        </w:tc>
      </w:tr>
      <w:tr w:rsidR="00E33C92" w:rsidRPr="00E33C92" w14:paraId="528B09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4AE97" w14:textId="77777777" w:rsidR="00E33C92" w:rsidRPr="00E33C92" w:rsidRDefault="00E33C92" w:rsidP="00E33C92">
            <w:r w:rsidRPr="00E33C92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72BAB291" w14:textId="77777777" w:rsidR="00E33C92" w:rsidRPr="00E33C92" w:rsidRDefault="00E33C92" w:rsidP="00E33C92">
            <w:r w:rsidRPr="00E33C92">
              <w:t>Hybrid metric combining SSIM, color, and ORB</w:t>
            </w:r>
          </w:p>
        </w:tc>
        <w:tc>
          <w:tcPr>
            <w:tcW w:w="0" w:type="auto"/>
            <w:vAlign w:val="center"/>
            <w:hideMark/>
          </w:tcPr>
          <w:p w14:paraId="7F614B19" w14:textId="77777777" w:rsidR="00E33C92" w:rsidRPr="00E33C92" w:rsidRDefault="00E33C92" w:rsidP="00E33C92">
            <w:r w:rsidRPr="00E33C92">
              <w:t>Improves robustness across lighting and motion</w:t>
            </w:r>
          </w:p>
        </w:tc>
      </w:tr>
      <w:tr w:rsidR="00E33C92" w:rsidRPr="00E33C92" w14:paraId="430CD5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A7418" w14:textId="77777777" w:rsidR="00E33C92" w:rsidRPr="00E33C92" w:rsidRDefault="00E33C92" w:rsidP="00E33C92">
            <w:r w:rsidRPr="00E33C92">
              <w:rPr>
                <w:b/>
                <w:bCs/>
              </w:rPr>
              <w:lastRenderedPageBreak/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1B148002" w14:textId="26D3F16F" w:rsidR="00E33C92" w:rsidRPr="00E33C92" w:rsidRDefault="00E33C92" w:rsidP="00E33C92">
            <m:oMath>
              <m:r>
                <w:rPr>
                  <w:rFonts w:ascii="Cambria Math" w:hAnsi="Cambria Math"/>
                </w:rPr>
                <m:t>O(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oMath>
            <w:r w:rsidRPr="00E33C92">
              <w:t>pairwise comparisons, optimized via multiprocessing</w:t>
            </w:r>
          </w:p>
        </w:tc>
        <w:tc>
          <w:tcPr>
            <w:tcW w:w="0" w:type="auto"/>
            <w:vAlign w:val="center"/>
            <w:hideMark/>
          </w:tcPr>
          <w:p w14:paraId="7C7F848B" w14:textId="77777777" w:rsidR="00E33C92" w:rsidRPr="00E33C92" w:rsidRDefault="00E33C92" w:rsidP="00E33C92">
            <w:r w:rsidRPr="00E33C92">
              <w:t>Necessary for reliable frame-to-frame comparison</w:t>
            </w:r>
          </w:p>
        </w:tc>
      </w:tr>
      <w:tr w:rsidR="00E33C92" w:rsidRPr="00E33C92" w14:paraId="000EF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6975C" w14:textId="77777777" w:rsidR="00E33C92" w:rsidRPr="00E33C92" w:rsidRDefault="00E33C92" w:rsidP="00E33C92">
            <w:r w:rsidRPr="00E33C92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AF98860" w14:textId="77777777" w:rsidR="00E33C92" w:rsidRPr="00E33C92" w:rsidRDefault="00E33C92" w:rsidP="00E33C92">
            <w:r w:rsidRPr="00E33C92">
              <w:t>Uses all CPU cores (--workers argument)</w:t>
            </w:r>
          </w:p>
        </w:tc>
        <w:tc>
          <w:tcPr>
            <w:tcW w:w="0" w:type="auto"/>
            <w:vAlign w:val="center"/>
            <w:hideMark/>
          </w:tcPr>
          <w:p w14:paraId="11F1B08E" w14:textId="77777777" w:rsidR="00E33C92" w:rsidRPr="00E33C92" w:rsidRDefault="00E33C92" w:rsidP="00E33C92">
            <w:r w:rsidRPr="00E33C92">
              <w:t>Significant speedup on multi-core systems</w:t>
            </w:r>
          </w:p>
        </w:tc>
      </w:tr>
      <w:tr w:rsidR="00E33C92" w:rsidRPr="00E33C92" w14:paraId="0B924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85648" w14:textId="77777777" w:rsidR="00E33C92" w:rsidRPr="00E33C92" w:rsidRDefault="00E33C92" w:rsidP="00E33C92">
            <w:r w:rsidRPr="00E33C92">
              <w:rPr>
                <w:b/>
                <w:bCs/>
              </w:rPr>
              <w:t>Memory Use</w:t>
            </w:r>
          </w:p>
        </w:tc>
        <w:tc>
          <w:tcPr>
            <w:tcW w:w="0" w:type="auto"/>
            <w:vAlign w:val="center"/>
            <w:hideMark/>
          </w:tcPr>
          <w:p w14:paraId="5882EB36" w14:textId="77777777" w:rsidR="00E33C92" w:rsidRPr="00E33C92" w:rsidRDefault="00E33C92" w:rsidP="00E33C92">
            <w:r w:rsidRPr="00E33C92">
              <w:t>Stores resized grayscale and histogram data in memory</w:t>
            </w:r>
          </w:p>
        </w:tc>
        <w:tc>
          <w:tcPr>
            <w:tcW w:w="0" w:type="auto"/>
            <w:vAlign w:val="center"/>
            <w:hideMark/>
          </w:tcPr>
          <w:p w14:paraId="3186630A" w14:textId="77777777" w:rsidR="00E33C92" w:rsidRPr="00E33C92" w:rsidRDefault="00E33C92" w:rsidP="00E33C92">
            <w:r w:rsidRPr="00E33C92">
              <w:t>Tradeoff between speed and RAM usage</w:t>
            </w:r>
          </w:p>
        </w:tc>
      </w:tr>
      <w:tr w:rsidR="00E33C92" w:rsidRPr="00E33C92" w14:paraId="61612E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1AEA0" w14:textId="77777777" w:rsidR="00E33C92" w:rsidRPr="00E33C92" w:rsidRDefault="00E33C92" w:rsidP="00E33C92">
            <w:r w:rsidRPr="00E33C92">
              <w:rPr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B04E82C" w14:textId="77777777" w:rsidR="00E33C92" w:rsidRPr="00E33C92" w:rsidRDefault="00E33C92" w:rsidP="00E33C92">
            <w:r w:rsidRPr="00E33C92">
              <w:t>Designed for ≤500 frames</w:t>
            </w:r>
          </w:p>
        </w:tc>
        <w:tc>
          <w:tcPr>
            <w:tcW w:w="0" w:type="auto"/>
            <w:vAlign w:val="center"/>
            <w:hideMark/>
          </w:tcPr>
          <w:p w14:paraId="464BB4BA" w14:textId="77777777" w:rsidR="00E33C92" w:rsidRPr="00E33C92" w:rsidRDefault="00E33C92" w:rsidP="00E33C92">
            <w:r w:rsidRPr="00E33C92">
              <w:t>Suitable for 5–10s clips at 60 FPS</w:t>
            </w:r>
          </w:p>
        </w:tc>
      </w:tr>
      <w:tr w:rsidR="00E33C92" w:rsidRPr="00E33C92" w14:paraId="332E2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319F9" w14:textId="77777777" w:rsidR="00E33C92" w:rsidRPr="00E33C92" w:rsidRDefault="00E33C92" w:rsidP="00E33C92">
            <w:r w:rsidRPr="00E33C92">
              <w:rPr>
                <w:b/>
                <w:bCs/>
              </w:rPr>
              <w:t>Robustness</w:t>
            </w:r>
          </w:p>
        </w:tc>
        <w:tc>
          <w:tcPr>
            <w:tcW w:w="0" w:type="auto"/>
            <w:vAlign w:val="center"/>
            <w:hideMark/>
          </w:tcPr>
          <w:p w14:paraId="0B7866F0" w14:textId="77777777" w:rsidR="00E33C92" w:rsidRPr="00E33C92" w:rsidRDefault="00E33C92" w:rsidP="00E33C92">
            <w:r w:rsidRPr="00E33C92">
              <w:t>Rotation-based start correction</w:t>
            </w:r>
          </w:p>
        </w:tc>
        <w:tc>
          <w:tcPr>
            <w:tcW w:w="0" w:type="auto"/>
            <w:vAlign w:val="center"/>
            <w:hideMark/>
          </w:tcPr>
          <w:p w14:paraId="2511B3DF" w14:textId="77777777" w:rsidR="00E33C92" w:rsidRPr="00E33C92" w:rsidRDefault="00E33C92" w:rsidP="00E33C92">
            <w:r w:rsidRPr="00E33C92">
              <w:t>Fixes reversed or cyclic frame errors</w:t>
            </w:r>
          </w:p>
        </w:tc>
      </w:tr>
    </w:tbl>
    <w:p w14:paraId="1F0928DB" w14:textId="77777777" w:rsidR="0056347B" w:rsidRPr="00E33C92" w:rsidRDefault="0056347B" w:rsidP="00E33C92"/>
    <w:sectPr w:rsidR="0056347B" w:rsidRPr="00E33C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8430FF"/>
    <w:multiLevelType w:val="multilevel"/>
    <w:tmpl w:val="D7B2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D50B1D"/>
    <w:multiLevelType w:val="multilevel"/>
    <w:tmpl w:val="33406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7213461">
    <w:abstractNumId w:val="1"/>
  </w:num>
  <w:num w:numId="2" w16cid:durableId="277759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C92"/>
    <w:rsid w:val="002F1E4F"/>
    <w:rsid w:val="0056347B"/>
    <w:rsid w:val="00764180"/>
    <w:rsid w:val="009D1795"/>
    <w:rsid w:val="00CD01B2"/>
    <w:rsid w:val="00E33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87B571"/>
  <w15:chartTrackingRefBased/>
  <w15:docId w15:val="{B8BF7016-6154-4F77-A1DB-FB57F258B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C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C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C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C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C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C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C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C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C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C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C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C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C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C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C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C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C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C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C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C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C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C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C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C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C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C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C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C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C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479</Words>
  <Characters>2929</Characters>
  <Application>Microsoft Office Word</Application>
  <DocSecurity>0</DocSecurity>
  <Lines>85</Lines>
  <Paragraphs>51</Paragraphs>
  <ScaleCrop>false</ScaleCrop>
  <Company/>
  <LinksUpToDate>false</LinksUpToDate>
  <CharactersWithSpaces>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Lingesan</dc:creator>
  <cp:keywords/>
  <dc:description/>
  <cp:lastModifiedBy>Priyanka Lingesan</cp:lastModifiedBy>
  <cp:revision>1</cp:revision>
  <dcterms:created xsi:type="dcterms:W3CDTF">2025-11-02T16:11:00Z</dcterms:created>
  <dcterms:modified xsi:type="dcterms:W3CDTF">2025-11-02T16:13:00Z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3089a4f8-06bd-4dcc-92b1-c31923355dd1</vt:lpwstr>
  </property>
</Properties>
</file>