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3892" w14:textId="77777777" w:rsidR="00595580" w:rsidRPr="00BB5AD4" w:rsidRDefault="00B832E8" w:rsidP="00595580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Times New Roman"/>
          <w:b/>
          <w:bCs/>
          <w:color w:val="354A5F"/>
          <w:kern w:val="36"/>
          <w:sz w:val="43"/>
          <w:szCs w:val="43"/>
          <w14:ligatures w14:val="none"/>
        </w:rPr>
      </w:pPr>
      <w:r w:rsidRPr="00BB5AD4">
        <w:rPr>
          <w:rFonts w:ascii="Arial Black" w:eastAsia="Times New Roman" w:hAnsi="Arial Black" w:cs="Times New Roman"/>
          <w:b/>
          <w:bCs/>
          <w:color w:val="354A5F"/>
          <w:kern w:val="36"/>
          <w:sz w:val="43"/>
          <w:szCs w:val="43"/>
          <w14:ligatures w14:val="none"/>
        </w:rPr>
        <w:t>Graded Assignment #4: Checkpoint 1</w:t>
      </w:r>
    </w:p>
    <w:p w14:paraId="7C5D30DD" w14:textId="77777777" w:rsidR="00595580" w:rsidRDefault="00595580" w:rsidP="00595580">
      <w:pPr>
        <w:shd w:val="clear" w:color="auto" w:fill="FFFFFF"/>
        <w:spacing w:after="0" w:line="240" w:lineRule="auto"/>
        <w:outlineLvl w:val="0"/>
        <w:rPr>
          <w:b/>
          <w:bCs/>
          <w:sz w:val="40"/>
          <w:szCs w:val="40"/>
        </w:rPr>
      </w:pPr>
    </w:p>
    <w:p w14:paraId="77F8845F" w14:textId="5452824A" w:rsidR="00595580" w:rsidRPr="00595580" w:rsidRDefault="00595580" w:rsidP="0059558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54A5F"/>
          <w:kern w:val="36"/>
          <w:sz w:val="43"/>
          <w:szCs w:val="43"/>
          <w14:ligatures w14:val="none"/>
        </w:rPr>
      </w:pPr>
      <w:r w:rsidRPr="00595580">
        <w:rPr>
          <w:b/>
          <w:bCs/>
          <w:sz w:val="40"/>
          <w:szCs w:val="40"/>
        </w:rPr>
        <w:t>Dataset</w:t>
      </w:r>
    </w:p>
    <w:p w14:paraId="13FB31D7" w14:textId="77777777" w:rsidR="00595580" w:rsidRPr="00005134" w:rsidRDefault="00595580" w:rsidP="00595580">
      <w:pPr>
        <w:rPr>
          <w:rFonts w:ascii="Arial" w:hAnsi="Arial" w:cs="Arial"/>
          <w:sz w:val="32"/>
          <w:szCs w:val="32"/>
        </w:rPr>
      </w:pPr>
    </w:p>
    <w:p w14:paraId="6E9D7AAB" w14:textId="276564AA" w:rsidR="00005134" w:rsidRPr="00005134" w:rsidRDefault="00595580" w:rsidP="00005134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I'll be using this dataset</w:t>
      </w:r>
      <w:r w:rsidR="00005134" w:rsidRPr="000051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005134" w:rsidRPr="003A0920">
          <w:rPr>
            <w:rStyle w:val="Hyperlink"/>
            <w:sz w:val="32"/>
            <w:szCs w:val="32"/>
          </w:rPr>
          <w:t>[https://www.kaggle.com/datasets/danbraswell/temporary-us-births]</w:t>
        </w:r>
      </w:hyperlink>
      <w:r w:rsidRPr="00602BFD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derived from studies in the </w:t>
      </w:r>
      <w:r w:rsidR="00005134" w:rsidRPr="00602BFD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 Births by Year, State, and Education Level of mother</w:t>
      </w:r>
      <w:r w:rsidR="00005134" w:rsidRPr="0000513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B3DBA8" w14:textId="25C30E66" w:rsidR="00595580" w:rsidRPr="00BB5AD4" w:rsidRDefault="00595580" w:rsidP="0059558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1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2AE356" w14:textId="77777777" w:rsidR="00C76EF6" w:rsidRDefault="00595580" w:rsidP="00C76EF6">
      <w:pPr>
        <w:rPr>
          <w:rFonts w:ascii="Arial" w:hAnsi="Arial" w:cs="Arial"/>
          <w:b/>
          <w:bCs/>
          <w:sz w:val="32"/>
          <w:szCs w:val="32"/>
        </w:rPr>
      </w:pPr>
      <w:r w:rsidRPr="00BB5AD4">
        <w:rPr>
          <w:rFonts w:ascii="Arial" w:hAnsi="Arial" w:cs="Arial"/>
          <w:b/>
          <w:bCs/>
          <w:sz w:val="32"/>
          <w:szCs w:val="32"/>
        </w:rPr>
        <w:t>Business Issu</w:t>
      </w:r>
      <w:r w:rsidR="00C76EF6">
        <w:rPr>
          <w:rFonts w:ascii="Arial" w:hAnsi="Arial" w:cs="Arial"/>
          <w:b/>
          <w:bCs/>
          <w:sz w:val="32"/>
          <w:szCs w:val="32"/>
        </w:rPr>
        <w:t>e</w:t>
      </w:r>
    </w:p>
    <w:p w14:paraId="2B38C09F" w14:textId="3572AA2D" w:rsidR="00E46D4F" w:rsidRPr="00C76EF6" w:rsidRDefault="009B3531" w:rsidP="00C76EF6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EF6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E46D4F" w:rsidRPr="00C76EF6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there is a statistically significant difference in birth weights depending on the mother's education level.</w:t>
      </w:r>
    </w:p>
    <w:p w14:paraId="6ADC6076" w14:textId="77777777" w:rsidR="00E46D4F" w:rsidRPr="00602BFD" w:rsidRDefault="00E46D4F" w:rsidP="00E46D4F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first level, there is an upward trend in birth weight with education level, peaking with a BS degree. Birth weights switch to a downward trend as education level further increases.</w:t>
      </w:r>
    </w:p>
    <w:p w14:paraId="236D6FAD" w14:textId="77777777" w:rsidR="00E46D4F" w:rsidRPr="00602BFD" w:rsidRDefault="00E46D4F" w:rsidP="00E46D4F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pattern in birth weights vs. education level is maintained when births are further separated by male and female.</w:t>
      </w:r>
    </w:p>
    <w:p w14:paraId="38620D66" w14:textId="77777777" w:rsidR="00E46D4F" w:rsidRPr="00602BFD" w:rsidRDefault="00E46D4F" w:rsidP="00E46D4F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average male baby is 0.11 kg (4.0 oz) heavier than the average female baby.</w:t>
      </w:r>
    </w:p>
    <w:p w14:paraId="24A8DBD2" w14:textId="77777777" w:rsidR="00E46D4F" w:rsidRPr="00602BFD" w:rsidRDefault="00E46D4F" w:rsidP="00E46D4F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2.28% more male births than female births</w:t>
      </w:r>
    </w:p>
    <w:p w14:paraId="260B81A4" w14:textId="1409B091" w:rsidR="00E46D4F" w:rsidRPr="00602BFD" w:rsidRDefault="00E46D4F" w:rsidP="00E46D4F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BFD">
        <w:rPr>
          <w:rFonts w:ascii="Arial" w:eastAsiaTheme="majorEastAsia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of the mother here is of significance. It could be that by delaying birth because of education, the births from a higher educated mother tend to be from an older mother.</w:t>
      </w:r>
    </w:p>
    <w:p w14:paraId="0EBCD523" w14:textId="3B4B3211" w:rsidR="00B832E8" w:rsidRPr="00B832E8" w:rsidRDefault="00B832E8" w:rsidP="00595580">
      <w:pPr>
        <w:rPr>
          <w:sz w:val="32"/>
          <w:szCs w:val="32"/>
        </w:rPr>
      </w:pPr>
    </w:p>
    <w:sectPr w:rsidR="00B832E8" w:rsidRPr="00B8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32C"/>
    <w:multiLevelType w:val="hybridMultilevel"/>
    <w:tmpl w:val="FDEE2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76DA6"/>
    <w:multiLevelType w:val="multilevel"/>
    <w:tmpl w:val="B67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917463"/>
    <w:multiLevelType w:val="multilevel"/>
    <w:tmpl w:val="97D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366D7"/>
    <w:multiLevelType w:val="multilevel"/>
    <w:tmpl w:val="064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147908">
    <w:abstractNumId w:val="1"/>
  </w:num>
  <w:num w:numId="2" w16cid:durableId="471751472">
    <w:abstractNumId w:val="2"/>
  </w:num>
  <w:num w:numId="3" w16cid:durableId="689334481">
    <w:abstractNumId w:val="3"/>
  </w:num>
  <w:num w:numId="4" w16cid:durableId="64848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E8"/>
    <w:rsid w:val="00005134"/>
    <w:rsid w:val="003A0920"/>
    <w:rsid w:val="00595580"/>
    <w:rsid w:val="00602BFD"/>
    <w:rsid w:val="009B3531"/>
    <w:rsid w:val="00B832E8"/>
    <w:rsid w:val="00BB5AD4"/>
    <w:rsid w:val="00C76EF6"/>
    <w:rsid w:val="00D0676A"/>
    <w:rsid w:val="00E4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03CE"/>
  <w15:chartTrackingRefBased/>
  <w15:docId w15:val="{00F8C94D-C225-414C-9682-8D2F5205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2E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9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5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6D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5A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nbraswell/temporary-us-bir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Sureshbabu</dc:creator>
  <cp:keywords/>
  <dc:description/>
  <cp:lastModifiedBy>Priyanka Sureshbabu</cp:lastModifiedBy>
  <cp:revision>4</cp:revision>
  <dcterms:created xsi:type="dcterms:W3CDTF">2023-06-25T17:14:00Z</dcterms:created>
  <dcterms:modified xsi:type="dcterms:W3CDTF">2023-10-10T23:15:00Z</dcterms:modified>
</cp:coreProperties>
</file>