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B6F" w:rsidRPr="00282FCA" w:rsidRDefault="00603B6F" w:rsidP="00603B6F">
      <w:pPr>
        <w:spacing w:line="360" w:lineRule="auto"/>
        <w:ind w:left="0" w:right="850"/>
        <w:jc w:val="both"/>
        <w:rPr>
          <w:rFonts w:ascii="Verdana" w:hAnsi="Verdana" w:cstheme="minorHAnsi"/>
          <w:b/>
          <w:bCs/>
          <w:color w:val="000000"/>
        </w:rPr>
      </w:pPr>
      <w:r w:rsidRPr="00282FCA">
        <w:rPr>
          <w:rFonts w:ascii="Verdana" w:hAnsi="Verdana" w:cstheme="minorHAnsi"/>
          <w:noProof/>
          <w:lang w:val="en-IN" w:eastAsia="en-IN"/>
        </w:rPr>
        <w:drawing>
          <wp:anchor distT="0" distB="0" distL="114300" distR="114300" simplePos="0" relativeHeight="251659264" behindDoc="1" locked="0" layoutInCell="1" allowOverlap="1" wp14:anchorId="1B6BB703" wp14:editId="0E58B8CC">
            <wp:simplePos x="0" y="0"/>
            <wp:positionH relativeFrom="column">
              <wp:posOffset>-895350</wp:posOffset>
            </wp:positionH>
            <wp:positionV relativeFrom="paragraph">
              <wp:posOffset>-1090295</wp:posOffset>
            </wp:positionV>
            <wp:extent cx="7753985" cy="10020300"/>
            <wp:effectExtent l="0" t="0" r="0" b="0"/>
            <wp:wrapNone/>
            <wp:docPr id="13" name="Picture 13" descr="A picture containing text, kitchenware, 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kitchenware, cas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753985" cy="10020300"/>
                    </a:xfrm>
                    <a:prstGeom prst="rect">
                      <a:avLst/>
                    </a:prstGeom>
                  </pic:spPr>
                </pic:pic>
              </a:graphicData>
            </a:graphic>
            <wp14:sizeRelH relativeFrom="page">
              <wp14:pctWidth>0</wp14:pctWidth>
            </wp14:sizeRelH>
            <wp14:sizeRelV relativeFrom="page">
              <wp14:pctHeight>0</wp14:pctHeight>
            </wp14:sizeRelV>
          </wp:anchor>
        </w:drawing>
      </w:r>
    </w:p>
    <w:p w:rsidR="00603B6F" w:rsidRPr="00282FCA" w:rsidRDefault="00603B6F" w:rsidP="00603B6F">
      <w:pPr>
        <w:widowControl w:val="0"/>
        <w:autoSpaceDE w:val="0"/>
        <w:autoSpaceDN w:val="0"/>
        <w:adjustRightInd w:val="0"/>
        <w:spacing w:line="360" w:lineRule="auto"/>
        <w:jc w:val="both"/>
        <w:rPr>
          <w:rFonts w:ascii="Verdana" w:hAnsi="Verdana" w:cstheme="minorHAnsi"/>
          <w:noProof/>
        </w:rPr>
      </w:pPr>
    </w:p>
    <w:p w:rsidR="00603B6F" w:rsidRPr="00282FCA" w:rsidRDefault="00603B6F" w:rsidP="00603B6F">
      <w:pPr>
        <w:widowControl w:val="0"/>
        <w:autoSpaceDE w:val="0"/>
        <w:autoSpaceDN w:val="0"/>
        <w:adjustRightInd w:val="0"/>
        <w:spacing w:line="360" w:lineRule="auto"/>
        <w:jc w:val="both"/>
        <w:rPr>
          <w:rFonts w:ascii="Verdana" w:hAnsi="Verdana" w:cstheme="minorHAnsi"/>
          <w:noProof/>
        </w:rPr>
      </w:pPr>
    </w:p>
    <w:p w:rsidR="00603B6F" w:rsidRPr="00282FCA" w:rsidRDefault="00603B6F" w:rsidP="00603B6F">
      <w:pPr>
        <w:widowControl w:val="0"/>
        <w:autoSpaceDE w:val="0"/>
        <w:autoSpaceDN w:val="0"/>
        <w:adjustRightInd w:val="0"/>
        <w:spacing w:line="360" w:lineRule="auto"/>
        <w:jc w:val="both"/>
        <w:rPr>
          <w:rFonts w:ascii="Verdana" w:hAnsi="Verdana" w:cstheme="minorHAnsi"/>
          <w:noProof/>
        </w:rPr>
      </w:pPr>
    </w:p>
    <w:p w:rsidR="00603B6F" w:rsidRPr="00282FCA" w:rsidRDefault="00603B6F" w:rsidP="00603B6F">
      <w:pPr>
        <w:widowControl w:val="0"/>
        <w:autoSpaceDE w:val="0"/>
        <w:autoSpaceDN w:val="0"/>
        <w:adjustRightInd w:val="0"/>
        <w:spacing w:line="360" w:lineRule="auto"/>
        <w:ind w:firstLine="720"/>
        <w:jc w:val="both"/>
        <w:rPr>
          <w:rFonts w:ascii="Verdana" w:hAnsi="Verdana" w:cstheme="minorHAnsi"/>
          <w:noProof/>
        </w:rPr>
      </w:pPr>
    </w:p>
    <w:p w:rsidR="00603B6F" w:rsidRPr="00282FCA" w:rsidRDefault="00603B6F" w:rsidP="00603B6F">
      <w:pPr>
        <w:widowControl w:val="0"/>
        <w:autoSpaceDE w:val="0"/>
        <w:autoSpaceDN w:val="0"/>
        <w:adjustRightInd w:val="0"/>
        <w:spacing w:line="360" w:lineRule="auto"/>
        <w:jc w:val="both"/>
        <w:rPr>
          <w:rFonts w:ascii="Verdana" w:hAnsi="Verdana" w:cstheme="minorHAnsi"/>
          <w:noProof/>
        </w:rPr>
      </w:pPr>
    </w:p>
    <w:p w:rsidR="00603B6F" w:rsidRPr="00282FCA" w:rsidRDefault="00603B6F" w:rsidP="00603B6F">
      <w:pPr>
        <w:widowControl w:val="0"/>
        <w:autoSpaceDE w:val="0"/>
        <w:autoSpaceDN w:val="0"/>
        <w:adjustRightInd w:val="0"/>
        <w:spacing w:line="360" w:lineRule="auto"/>
        <w:jc w:val="both"/>
        <w:rPr>
          <w:rFonts w:ascii="Verdana" w:hAnsi="Verdana" w:cstheme="minorHAnsi"/>
          <w:noProof/>
        </w:rPr>
      </w:pPr>
    </w:p>
    <w:p w:rsidR="00603B6F" w:rsidRPr="00282FCA" w:rsidRDefault="00603B6F" w:rsidP="00603B6F">
      <w:pPr>
        <w:widowControl w:val="0"/>
        <w:autoSpaceDE w:val="0"/>
        <w:autoSpaceDN w:val="0"/>
        <w:adjustRightInd w:val="0"/>
        <w:spacing w:line="360" w:lineRule="auto"/>
        <w:jc w:val="both"/>
        <w:rPr>
          <w:rFonts w:ascii="Verdana" w:hAnsi="Verdana" w:cstheme="minorHAnsi"/>
          <w:noProof/>
        </w:rPr>
      </w:pPr>
    </w:p>
    <w:p w:rsidR="00603B6F" w:rsidRPr="00282FCA" w:rsidRDefault="00603B6F" w:rsidP="00603B6F">
      <w:pPr>
        <w:widowControl w:val="0"/>
        <w:autoSpaceDE w:val="0"/>
        <w:autoSpaceDN w:val="0"/>
        <w:adjustRightInd w:val="0"/>
        <w:spacing w:line="360" w:lineRule="auto"/>
        <w:jc w:val="both"/>
        <w:rPr>
          <w:rFonts w:ascii="Verdana" w:hAnsi="Verdana" w:cstheme="minorHAnsi"/>
          <w:noProof/>
        </w:rPr>
      </w:pPr>
    </w:p>
    <w:p w:rsidR="00603B6F" w:rsidRPr="00282FCA" w:rsidRDefault="00603B6F" w:rsidP="00603B6F">
      <w:pPr>
        <w:widowControl w:val="0"/>
        <w:autoSpaceDE w:val="0"/>
        <w:autoSpaceDN w:val="0"/>
        <w:adjustRightInd w:val="0"/>
        <w:spacing w:line="360" w:lineRule="auto"/>
        <w:jc w:val="both"/>
        <w:rPr>
          <w:rFonts w:ascii="Verdana" w:hAnsi="Verdana" w:cstheme="minorHAnsi"/>
          <w:noProof/>
        </w:rPr>
      </w:pPr>
      <w:bookmarkStart w:id="0" w:name="_Hlk30102596"/>
      <w:bookmarkEnd w:id="0"/>
    </w:p>
    <w:p w:rsidR="00603B6F" w:rsidRPr="00282FCA" w:rsidRDefault="00603B6F" w:rsidP="00603B6F">
      <w:pPr>
        <w:widowControl w:val="0"/>
        <w:autoSpaceDE w:val="0"/>
        <w:autoSpaceDN w:val="0"/>
        <w:adjustRightInd w:val="0"/>
        <w:spacing w:line="360" w:lineRule="auto"/>
        <w:ind w:left="0"/>
        <w:rPr>
          <w:rFonts w:ascii="Verdana" w:hAnsi="Verdana" w:cstheme="minorHAnsi"/>
          <w:b/>
          <w:bCs/>
          <w:color w:val="000000" w:themeColor="text1"/>
        </w:rPr>
      </w:pPr>
    </w:p>
    <w:p w:rsidR="00603B6F" w:rsidRPr="00F67843" w:rsidRDefault="00603B6F" w:rsidP="00603B6F">
      <w:pPr>
        <w:autoSpaceDE w:val="0"/>
        <w:autoSpaceDN w:val="0"/>
        <w:adjustRightInd w:val="0"/>
        <w:spacing w:line="239" w:lineRule="auto"/>
        <w:ind w:left="284"/>
        <w:jc w:val="center"/>
        <w:rPr>
          <w:rFonts w:ascii="Verdana" w:hAnsi="Verdana" w:cstheme="minorHAnsi"/>
          <w:b/>
          <w:bCs/>
          <w:color w:val="000000" w:themeColor="text1"/>
          <w:sz w:val="36"/>
          <w:szCs w:val="36"/>
        </w:rPr>
      </w:pPr>
      <w:r>
        <w:rPr>
          <w:rFonts w:ascii="Verdana" w:hAnsi="Verdana" w:cstheme="minorHAnsi"/>
          <w:b/>
          <w:bCs/>
          <w:color w:val="000000" w:themeColor="text1"/>
          <w:sz w:val="36"/>
          <w:szCs w:val="36"/>
        </w:rPr>
        <w:t xml:space="preserve">   </w:t>
      </w:r>
      <w:r w:rsidRPr="00F67843">
        <w:rPr>
          <w:rFonts w:ascii="Verdana" w:hAnsi="Verdana" w:cstheme="minorHAnsi"/>
          <w:b/>
          <w:bCs/>
          <w:color w:val="000000" w:themeColor="text1"/>
          <w:sz w:val="36"/>
          <w:szCs w:val="36"/>
        </w:rPr>
        <w:t>Work Unit Document: Au Small Finance Bank</w:t>
      </w:r>
    </w:p>
    <w:p w:rsidR="00603B6F" w:rsidRPr="00F67843" w:rsidRDefault="00603B6F" w:rsidP="00603B6F">
      <w:pPr>
        <w:autoSpaceDE w:val="0"/>
        <w:autoSpaceDN w:val="0"/>
        <w:adjustRightInd w:val="0"/>
        <w:spacing w:line="239" w:lineRule="auto"/>
        <w:ind w:left="284"/>
        <w:jc w:val="center"/>
        <w:rPr>
          <w:rFonts w:cstheme="minorHAnsi"/>
          <w:b/>
          <w:bCs/>
          <w:color w:val="000000" w:themeColor="text1"/>
          <w:sz w:val="56"/>
          <w:szCs w:val="56"/>
        </w:rPr>
      </w:pPr>
    </w:p>
    <w:p w:rsidR="00603B6F" w:rsidRPr="00282FCA" w:rsidRDefault="00603B6F" w:rsidP="00603B6F">
      <w:pPr>
        <w:widowControl w:val="0"/>
        <w:autoSpaceDE w:val="0"/>
        <w:autoSpaceDN w:val="0"/>
        <w:adjustRightInd w:val="0"/>
        <w:spacing w:line="360" w:lineRule="auto"/>
        <w:ind w:left="0"/>
        <w:jc w:val="center"/>
        <w:rPr>
          <w:rFonts w:ascii="Verdana" w:hAnsi="Verdana" w:cstheme="minorHAnsi"/>
          <w:b/>
          <w:bCs/>
          <w:color w:val="000000" w:themeColor="text1"/>
        </w:rPr>
      </w:pPr>
      <w:r>
        <w:rPr>
          <w:rFonts w:ascii="Verdana" w:hAnsi="Verdana" w:cstheme="minorHAnsi"/>
          <w:b/>
          <w:bCs/>
          <w:color w:val="000000" w:themeColor="text1"/>
          <w:sz w:val="32"/>
          <w:szCs w:val="32"/>
        </w:rPr>
        <w:t>CRM_</w:t>
      </w:r>
      <w:r w:rsidR="0010175C">
        <w:rPr>
          <w:rFonts w:ascii="Verdana" w:hAnsi="Verdana" w:cstheme="minorHAnsi"/>
          <w:b/>
          <w:bCs/>
          <w:color w:val="000000" w:themeColor="text1"/>
          <w:sz w:val="32"/>
          <w:szCs w:val="32"/>
        </w:rPr>
        <w:t xml:space="preserve"> </w:t>
      </w:r>
      <w:r w:rsidRPr="00603B6F">
        <w:rPr>
          <w:rFonts w:ascii="Verdana" w:hAnsi="Verdana" w:cstheme="minorHAnsi"/>
          <w:b/>
          <w:bCs/>
          <w:color w:val="000000" w:themeColor="text1"/>
          <w:sz w:val="32"/>
          <w:szCs w:val="32"/>
        </w:rPr>
        <w:t>(CCD</w:t>
      </w:r>
      <w:r w:rsidR="0010175C" w:rsidRPr="00603B6F">
        <w:rPr>
          <w:rFonts w:ascii="Verdana" w:hAnsi="Verdana" w:cstheme="minorHAnsi"/>
          <w:b/>
          <w:bCs/>
          <w:color w:val="000000" w:themeColor="text1"/>
          <w:sz w:val="32"/>
          <w:szCs w:val="32"/>
        </w:rPr>
        <w:t>) _</w:t>
      </w:r>
      <w:r w:rsidRPr="00603B6F">
        <w:rPr>
          <w:rFonts w:ascii="Verdana" w:hAnsi="Verdana" w:cstheme="minorHAnsi"/>
          <w:b/>
          <w:bCs/>
          <w:color w:val="000000" w:themeColor="text1"/>
          <w:sz w:val="32"/>
          <w:szCs w:val="32"/>
        </w:rPr>
        <w:t>2023681_New ESB service consumption for sending emails from dispute email id</w:t>
      </w:r>
      <w:r>
        <w:rPr>
          <w:rFonts w:ascii="Verdana" w:hAnsi="Verdana" w:cstheme="minorHAnsi"/>
          <w:b/>
          <w:bCs/>
          <w:color w:val="000000" w:themeColor="text1"/>
          <w:sz w:val="32"/>
          <w:szCs w:val="32"/>
        </w:rPr>
        <w:t xml:space="preserve"> Version V1.0</w:t>
      </w:r>
    </w:p>
    <w:p w:rsidR="00603B6F" w:rsidRPr="00282FCA" w:rsidRDefault="00603B6F" w:rsidP="00603B6F">
      <w:pPr>
        <w:widowControl w:val="0"/>
        <w:autoSpaceDE w:val="0"/>
        <w:autoSpaceDN w:val="0"/>
        <w:adjustRightInd w:val="0"/>
        <w:spacing w:line="360" w:lineRule="auto"/>
        <w:ind w:left="0"/>
        <w:jc w:val="center"/>
        <w:rPr>
          <w:rFonts w:ascii="Verdana" w:hAnsi="Verdana" w:cstheme="minorHAnsi"/>
          <w:b/>
          <w:bCs/>
          <w:color w:val="000000" w:themeColor="text1"/>
        </w:rPr>
      </w:pPr>
    </w:p>
    <w:p w:rsidR="00603B6F" w:rsidRPr="00282FCA" w:rsidRDefault="00603B6F" w:rsidP="00603B6F">
      <w:pPr>
        <w:widowControl w:val="0"/>
        <w:autoSpaceDE w:val="0"/>
        <w:autoSpaceDN w:val="0"/>
        <w:adjustRightInd w:val="0"/>
        <w:spacing w:line="360" w:lineRule="auto"/>
        <w:ind w:left="0"/>
        <w:jc w:val="center"/>
        <w:rPr>
          <w:rFonts w:ascii="Verdana" w:hAnsi="Verdana" w:cstheme="minorHAnsi"/>
          <w:b/>
          <w:bCs/>
          <w:color w:val="000000" w:themeColor="text1"/>
        </w:rPr>
      </w:pPr>
    </w:p>
    <w:p w:rsidR="00603B6F" w:rsidRPr="00282FCA" w:rsidRDefault="00603B6F" w:rsidP="00603B6F">
      <w:pPr>
        <w:widowControl w:val="0"/>
        <w:autoSpaceDE w:val="0"/>
        <w:autoSpaceDN w:val="0"/>
        <w:adjustRightInd w:val="0"/>
        <w:spacing w:line="360" w:lineRule="auto"/>
        <w:ind w:left="0"/>
        <w:jc w:val="center"/>
        <w:rPr>
          <w:rFonts w:ascii="Verdana" w:hAnsi="Verdana" w:cstheme="minorHAnsi"/>
          <w:b/>
          <w:bCs/>
          <w:color w:val="000000" w:themeColor="text1"/>
        </w:rPr>
      </w:pPr>
    </w:p>
    <w:p w:rsidR="00603B6F" w:rsidRPr="00282FCA" w:rsidRDefault="00603B6F" w:rsidP="00603B6F">
      <w:pPr>
        <w:widowControl w:val="0"/>
        <w:autoSpaceDE w:val="0"/>
        <w:autoSpaceDN w:val="0"/>
        <w:adjustRightInd w:val="0"/>
        <w:spacing w:line="360" w:lineRule="auto"/>
        <w:ind w:left="0"/>
        <w:jc w:val="center"/>
        <w:rPr>
          <w:rFonts w:ascii="Verdana" w:hAnsi="Verdana" w:cstheme="minorHAnsi"/>
          <w:b/>
          <w:bCs/>
          <w:color w:val="000000" w:themeColor="text1"/>
        </w:rPr>
      </w:pPr>
    </w:p>
    <w:p w:rsidR="00603B6F" w:rsidRDefault="00603B6F" w:rsidP="00603B6F">
      <w:pPr>
        <w:widowControl w:val="0"/>
        <w:autoSpaceDE w:val="0"/>
        <w:autoSpaceDN w:val="0"/>
        <w:adjustRightInd w:val="0"/>
        <w:spacing w:line="360" w:lineRule="auto"/>
        <w:ind w:left="0"/>
        <w:jc w:val="center"/>
        <w:rPr>
          <w:rFonts w:ascii="Verdana" w:hAnsi="Verdana" w:cstheme="minorHAnsi"/>
          <w:b/>
          <w:bCs/>
          <w:color w:val="000000" w:themeColor="text1"/>
        </w:rPr>
      </w:pPr>
    </w:p>
    <w:p w:rsidR="00603B6F" w:rsidRDefault="00603B6F" w:rsidP="00603B6F">
      <w:pPr>
        <w:widowControl w:val="0"/>
        <w:autoSpaceDE w:val="0"/>
        <w:autoSpaceDN w:val="0"/>
        <w:adjustRightInd w:val="0"/>
        <w:spacing w:line="360" w:lineRule="auto"/>
        <w:ind w:left="0"/>
        <w:jc w:val="center"/>
        <w:rPr>
          <w:rFonts w:ascii="Verdana" w:hAnsi="Verdana" w:cstheme="minorHAnsi"/>
          <w:b/>
          <w:bCs/>
          <w:color w:val="000000" w:themeColor="text1"/>
        </w:rPr>
      </w:pPr>
    </w:p>
    <w:p w:rsidR="00603B6F" w:rsidRDefault="00603B6F" w:rsidP="00603B6F">
      <w:pPr>
        <w:widowControl w:val="0"/>
        <w:autoSpaceDE w:val="0"/>
        <w:autoSpaceDN w:val="0"/>
        <w:adjustRightInd w:val="0"/>
        <w:spacing w:line="360" w:lineRule="auto"/>
        <w:ind w:left="0"/>
        <w:jc w:val="center"/>
        <w:rPr>
          <w:rFonts w:ascii="Verdana" w:hAnsi="Verdana" w:cstheme="minorHAnsi"/>
          <w:b/>
          <w:bCs/>
          <w:color w:val="000000" w:themeColor="text1"/>
        </w:rPr>
      </w:pPr>
    </w:p>
    <w:p w:rsidR="00603B6F" w:rsidRDefault="00603B6F" w:rsidP="00603B6F">
      <w:pPr>
        <w:widowControl w:val="0"/>
        <w:autoSpaceDE w:val="0"/>
        <w:autoSpaceDN w:val="0"/>
        <w:adjustRightInd w:val="0"/>
        <w:spacing w:line="360" w:lineRule="auto"/>
        <w:ind w:left="0"/>
        <w:jc w:val="center"/>
        <w:rPr>
          <w:rFonts w:ascii="Verdana" w:hAnsi="Verdana" w:cstheme="minorHAnsi"/>
          <w:b/>
          <w:bCs/>
          <w:color w:val="000000" w:themeColor="text1"/>
        </w:rPr>
      </w:pPr>
    </w:p>
    <w:p w:rsidR="00603B6F" w:rsidRDefault="00603B6F" w:rsidP="00603B6F">
      <w:pPr>
        <w:widowControl w:val="0"/>
        <w:autoSpaceDE w:val="0"/>
        <w:autoSpaceDN w:val="0"/>
        <w:adjustRightInd w:val="0"/>
        <w:spacing w:line="360" w:lineRule="auto"/>
        <w:ind w:left="0"/>
        <w:jc w:val="center"/>
        <w:rPr>
          <w:rFonts w:ascii="Verdana" w:hAnsi="Verdana" w:cstheme="minorHAnsi"/>
          <w:b/>
          <w:bCs/>
          <w:color w:val="000000" w:themeColor="text1"/>
        </w:rPr>
      </w:pPr>
    </w:p>
    <w:p w:rsidR="00603B6F" w:rsidRDefault="00603B6F" w:rsidP="00603B6F">
      <w:pPr>
        <w:widowControl w:val="0"/>
        <w:autoSpaceDE w:val="0"/>
        <w:autoSpaceDN w:val="0"/>
        <w:adjustRightInd w:val="0"/>
        <w:spacing w:line="360" w:lineRule="auto"/>
        <w:ind w:left="0"/>
        <w:jc w:val="center"/>
        <w:rPr>
          <w:rFonts w:ascii="Verdana" w:hAnsi="Verdana" w:cstheme="minorHAnsi"/>
          <w:b/>
          <w:bCs/>
          <w:color w:val="000000" w:themeColor="text1"/>
        </w:rPr>
      </w:pPr>
    </w:p>
    <w:p w:rsidR="00603B6F" w:rsidRDefault="00603B6F" w:rsidP="00603B6F">
      <w:pPr>
        <w:widowControl w:val="0"/>
        <w:autoSpaceDE w:val="0"/>
        <w:autoSpaceDN w:val="0"/>
        <w:adjustRightInd w:val="0"/>
        <w:spacing w:line="360" w:lineRule="auto"/>
        <w:ind w:left="0"/>
        <w:jc w:val="center"/>
        <w:rPr>
          <w:rFonts w:ascii="Verdana" w:hAnsi="Verdana" w:cstheme="minorHAnsi"/>
          <w:b/>
          <w:bCs/>
          <w:color w:val="000000" w:themeColor="text1"/>
        </w:rPr>
      </w:pPr>
    </w:p>
    <w:p w:rsidR="00603B6F" w:rsidRPr="00CC5DEA" w:rsidRDefault="00603B6F" w:rsidP="00603B6F">
      <w:pPr>
        <w:widowControl w:val="0"/>
        <w:autoSpaceDE w:val="0"/>
        <w:autoSpaceDN w:val="0"/>
        <w:adjustRightInd w:val="0"/>
        <w:spacing w:line="360" w:lineRule="auto"/>
        <w:ind w:left="0"/>
        <w:rPr>
          <w:rFonts w:ascii="Verdana" w:hAnsi="Verdana" w:cstheme="minorHAnsi"/>
          <w:b/>
          <w:bCs/>
          <w:color w:val="000000" w:themeColor="text1"/>
        </w:rPr>
      </w:pPr>
    </w:p>
    <w:p w:rsidR="00603B6F" w:rsidRPr="00282FCA" w:rsidRDefault="00603B6F" w:rsidP="00603B6F">
      <w:pPr>
        <w:widowControl w:val="0"/>
        <w:autoSpaceDE w:val="0"/>
        <w:autoSpaceDN w:val="0"/>
        <w:adjustRightInd w:val="0"/>
        <w:spacing w:line="360" w:lineRule="auto"/>
        <w:jc w:val="center"/>
        <w:rPr>
          <w:rFonts w:ascii="Verdana" w:hAnsi="Verdana" w:cstheme="minorHAnsi"/>
          <w:noProof/>
          <w:color w:val="000000"/>
        </w:rPr>
      </w:pPr>
    </w:p>
    <w:p w:rsidR="00603B6F" w:rsidRPr="00282FCA" w:rsidRDefault="00603B6F" w:rsidP="00603B6F">
      <w:pPr>
        <w:widowControl w:val="0"/>
        <w:autoSpaceDE w:val="0"/>
        <w:autoSpaceDN w:val="0"/>
        <w:adjustRightInd w:val="0"/>
        <w:spacing w:line="360" w:lineRule="auto"/>
        <w:jc w:val="center"/>
        <w:rPr>
          <w:rFonts w:ascii="Verdana" w:hAnsi="Verdana" w:cstheme="minorHAnsi"/>
          <w:color w:val="000000"/>
        </w:rPr>
      </w:pPr>
      <w:r w:rsidRPr="00282FCA">
        <w:rPr>
          <w:rFonts w:ascii="Verdana" w:hAnsi="Verdana" w:cstheme="minorHAnsi"/>
          <w:noProof/>
          <w:color w:val="000000"/>
          <w:lang w:val="en-IN" w:eastAsia="en-IN"/>
        </w:rPr>
        <w:lastRenderedPageBreak/>
        <w:drawing>
          <wp:inline distT="0" distB="0" distL="0" distR="0" wp14:anchorId="7CB62141" wp14:editId="7226AED3">
            <wp:extent cx="2526492" cy="12668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32292" cy="1269733"/>
                    </a:xfrm>
                    <a:prstGeom prst="rect">
                      <a:avLst/>
                    </a:prstGeom>
                  </pic:spPr>
                </pic:pic>
              </a:graphicData>
            </a:graphic>
          </wp:inline>
        </w:drawing>
      </w:r>
    </w:p>
    <w:p w:rsidR="00603B6F" w:rsidRPr="00282FCA" w:rsidRDefault="00603B6F" w:rsidP="00603B6F">
      <w:pPr>
        <w:widowControl w:val="0"/>
        <w:autoSpaceDE w:val="0"/>
        <w:autoSpaceDN w:val="0"/>
        <w:adjustRightInd w:val="0"/>
        <w:spacing w:line="360" w:lineRule="auto"/>
        <w:jc w:val="center"/>
        <w:rPr>
          <w:rFonts w:ascii="Verdana" w:hAnsi="Verdana" w:cstheme="minorHAnsi"/>
          <w:color w:val="000000"/>
        </w:rPr>
      </w:pPr>
    </w:p>
    <w:p w:rsidR="00603B6F" w:rsidRPr="00282FCA" w:rsidRDefault="00622D19" w:rsidP="00603B6F">
      <w:pPr>
        <w:spacing w:before="100" w:beforeAutospacing="1" w:after="100" w:afterAutospacing="1" w:line="288" w:lineRule="atLeast"/>
        <w:ind w:left="2880" w:firstLine="720"/>
        <w:rPr>
          <w:rFonts w:ascii="Verdana" w:eastAsia="Calibri" w:hAnsi="Verdana" w:cs="Calibri"/>
          <w:noProof/>
          <w:lang w:val="en-IN" w:eastAsia="en-IN"/>
        </w:rPr>
      </w:pPr>
      <w:hyperlink r:id="rId9" w:history="1">
        <w:r w:rsidR="00603B6F" w:rsidRPr="00282FCA">
          <w:rPr>
            <w:rStyle w:val="Hyperlink"/>
            <w:rFonts w:ascii="Verdana" w:eastAsia="Calibri" w:hAnsi="Verdana" w:cs="Calibri"/>
            <w:noProof/>
            <w:bdr w:val="none" w:sz="0" w:space="0" w:color="auto" w:frame="1"/>
            <w:shd w:val="clear" w:color="auto" w:fill="FDFDFD"/>
            <w:lang w:eastAsia="en-IN"/>
          </w:rPr>
          <w:t>www.businessnext.com</w:t>
        </w:r>
      </w:hyperlink>
      <w:hyperlink r:id="rId10" w:history="1">
        <w:r w:rsidR="00603B6F" w:rsidRPr="00282FCA">
          <w:rPr>
            <w:rStyle w:val="Hyperlink"/>
            <w:rFonts w:ascii="Verdana" w:eastAsia="Calibri" w:hAnsi="Verdana" w:cs="Calibri"/>
            <w:noProof/>
            <w:color w:val="000000"/>
            <w:bdr w:val="none" w:sz="0" w:space="0" w:color="auto" w:frame="1"/>
            <w:shd w:val="clear" w:color="auto" w:fill="FDFDFD"/>
            <w:lang w:eastAsia="en-IN"/>
          </w:rPr>
          <w:t> </w:t>
        </w:r>
      </w:hyperlink>
    </w:p>
    <w:p w:rsidR="00603B6F" w:rsidRPr="00282FCA" w:rsidRDefault="00603B6F" w:rsidP="00603B6F">
      <w:pPr>
        <w:jc w:val="center"/>
        <w:rPr>
          <w:rFonts w:ascii="Verdana" w:eastAsia="Calibri" w:hAnsi="Verdana" w:cs="Calibri"/>
          <w:noProof/>
          <w:lang w:eastAsia="en-IN"/>
        </w:rPr>
      </w:pPr>
      <w:r w:rsidRPr="00282FCA">
        <w:rPr>
          <w:rFonts w:ascii="Verdana" w:eastAsia="Calibri" w:hAnsi="Verdana" w:cs="Calibri"/>
          <w:b/>
          <w:bCs/>
          <w:noProof/>
          <w:color w:val="EA1D75"/>
          <w:sz w:val="28"/>
          <w:szCs w:val="28"/>
          <w:bdr w:val="none" w:sz="0" w:space="0" w:color="auto" w:frame="1"/>
          <w:lang w:eastAsia="en-IN"/>
        </w:rPr>
        <w:t>#UpForTomorrow</w:t>
      </w:r>
    </w:p>
    <w:p w:rsidR="00603B6F" w:rsidRPr="00282FCA" w:rsidRDefault="00603B6F" w:rsidP="00603B6F">
      <w:pPr>
        <w:pStyle w:val="Header"/>
        <w:rPr>
          <w:rFonts w:ascii="Verdana" w:hAnsi="Verdana"/>
        </w:rPr>
      </w:pPr>
    </w:p>
    <w:p w:rsidR="00603B6F" w:rsidRPr="00282FCA" w:rsidRDefault="00603B6F" w:rsidP="00603B6F">
      <w:pPr>
        <w:pStyle w:val="Header"/>
        <w:rPr>
          <w:rFonts w:ascii="Verdana" w:hAnsi="Verdana"/>
        </w:rPr>
      </w:pPr>
    </w:p>
    <w:p w:rsidR="00603B6F" w:rsidRPr="00282FCA" w:rsidRDefault="00603B6F" w:rsidP="00603B6F">
      <w:pPr>
        <w:widowControl w:val="0"/>
        <w:autoSpaceDE w:val="0"/>
        <w:autoSpaceDN w:val="0"/>
        <w:adjustRightInd w:val="0"/>
        <w:spacing w:line="360" w:lineRule="auto"/>
        <w:jc w:val="center"/>
        <w:rPr>
          <w:rFonts w:ascii="Verdana" w:hAnsi="Verdana" w:cstheme="minorHAnsi"/>
          <w:color w:val="000000"/>
        </w:rPr>
      </w:pPr>
    </w:p>
    <w:p w:rsidR="00603B6F" w:rsidRPr="00282FCA" w:rsidRDefault="00603B6F" w:rsidP="00603B6F">
      <w:pPr>
        <w:widowControl w:val="0"/>
        <w:autoSpaceDE w:val="0"/>
        <w:autoSpaceDN w:val="0"/>
        <w:adjustRightInd w:val="0"/>
        <w:spacing w:line="360" w:lineRule="auto"/>
        <w:jc w:val="center"/>
        <w:rPr>
          <w:rFonts w:ascii="Verdana" w:hAnsi="Verdana" w:cstheme="minorHAnsi"/>
          <w:color w:val="000000"/>
        </w:rPr>
      </w:pPr>
      <w:r w:rsidRPr="00282FCA">
        <w:rPr>
          <w:rFonts w:ascii="Verdana" w:hAnsi="Verdana" w:cstheme="minorHAnsi"/>
          <w:color w:val="000000"/>
        </w:rPr>
        <w:t>Unitech Info space, Tower 1, Ground Floor, Block B, Plot No. 2, Sector 62</w:t>
      </w:r>
    </w:p>
    <w:p w:rsidR="00603B6F" w:rsidRPr="00282FCA" w:rsidRDefault="00603B6F" w:rsidP="00603B6F">
      <w:pPr>
        <w:widowControl w:val="0"/>
        <w:autoSpaceDE w:val="0"/>
        <w:autoSpaceDN w:val="0"/>
        <w:adjustRightInd w:val="0"/>
        <w:spacing w:line="360" w:lineRule="auto"/>
        <w:jc w:val="center"/>
        <w:rPr>
          <w:rFonts w:ascii="Verdana" w:hAnsi="Verdana" w:cstheme="minorHAnsi"/>
          <w:color w:val="000000"/>
        </w:rPr>
      </w:pPr>
      <w:r w:rsidRPr="00282FCA">
        <w:rPr>
          <w:rFonts w:ascii="Verdana" w:hAnsi="Verdana" w:cstheme="minorHAnsi"/>
          <w:color w:val="000000"/>
        </w:rPr>
        <w:t>Noida- 201309,</w:t>
      </w:r>
    </w:p>
    <w:p w:rsidR="00603B6F" w:rsidRPr="00282FCA" w:rsidRDefault="00603B6F" w:rsidP="00603B6F">
      <w:pPr>
        <w:widowControl w:val="0"/>
        <w:autoSpaceDE w:val="0"/>
        <w:autoSpaceDN w:val="0"/>
        <w:adjustRightInd w:val="0"/>
        <w:spacing w:line="360" w:lineRule="auto"/>
        <w:jc w:val="center"/>
        <w:rPr>
          <w:rFonts w:ascii="Verdana" w:hAnsi="Verdana" w:cstheme="minorHAnsi"/>
          <w:color w:val="000000"/>
        </w:rPr>
      </w:pPr>
      <w:r w:rsidRPr="00282FCA">
        <w:rPr>
          <w:rFonts w:ascii="Verdana" w:hAnsi="Verdana" w:cstheme="minorHAnsi"/>
          <w:color w:val="000000"/>
        </w:rPr>
        <w:t>UP, India; Tel: (+91) 120 6784333; Fax: (+91) 120 6784334</w:t>
      </w:r>
    </w:p>
    <w:p w:rsidR="00603B6F" w:rsidRPr="00282FCA" w:rsidRDefault="00603B6F" w:rsidP="00603B6F">
      <w:pPr>
        <w:widowControl w:val="0"/>
        <w:autoSpaceDE w:val="0"/>
        <w:autoSpaceDN w:val="0"/>
        <w:adjustRightInd w:val="0"/>
        <w:spacing w:before="240" w:line="360" w:lineRule="auto"/>
        <w:jc w:val="center"/>
        <w:rPr>
          <w:rFonts w:ascii="Verdana" w:hAnsi="Verdana" w:cstheme="minorHAnsi"/>
          <w:color w:val="000000"/>
        </w:rPr>
      </w:pPr>
    </w:p>
    <w:p w:rsidR="00603B6F" w:rsidRPr="00282FCA" w:rsidRDefault="00603B6F" w:rsidP="00603B6F">
      <w:pPr>
        <w:widowControl w:val="0"/>
        <w:autoSpaceDE w:val="0"/>
        <w:autoSpaceDN w:val="0"/>
        <w:adjustRightInd w:val="0"/>
        <w:spacing w:before="240" w:line="360" w:lineRule="auto"/>
        <w:jc w:val="center"/>
        <w:rPr>
          <w:rFonts w:ascii="Verdana" w:hAnsi="Verdana" w:cstheme="minorHAnsi"/>
          <w:color w:val="000000"/>
        </w:rPr>
      </w:pPr>
      <w:r w:rsidRPr="00282FCA">
        <w:rPr>
          <w:rFonts w:ascii="Verdana" w:hAnsi="Verdana" w:cstheme="minorHAnsi"/>
          <w:color w:val="000000"/>
        </w:rPr>
        <w:t>Version 1.0</w:t>
      </w:r>
    </w:p>
    <w:p w:rsidR="00603B6F" w:rsidRPr="00282FCA" w:rsidRDefault="00603B6F" w:rsidP="00603B6F">
      <w:pPr>
        <w:widowControl w:val="0"/>
        <w:autoSpaceDE w:val="0"/>
        <w:autoSpaceDN w:val="0"/>
        <w:adjustRightInd w:val="0"/>
        <w:spacing w:line="360" w:lineRule="auto"/>
        <w:jc w:val="center"/>
        <w:rPr>
          <w:rFonts w:ascii="Verdana" w:hAnsi="Verdana" w:cstheme="minorHAnsi"/>
          <w:color w:val="000000"/>
        </w:rPr>
      </w:pPr>
      <w:r w:rsidRPr="00282FCA">
        <w:rPr>
          <w:rFonts w:ascii="Verdana" w:hAnsi="Verdana" w:cstheme="minorHAnsi"/>
          <w:color w:val="000000"/>
        </w:rPr>
        <w:t>Confidential and Proprietary</w:t>
      </w:r>
    </w:p>
    <w:p w:rsidR="00603B6F" w:rsidRPr="00282FCA" w:rsidRDefault="00603B6F" w:rsidP="00603B6F">
      <w:pPr>
        <w:widowControl w:val="0"/>
        <w:autoSpaceDE w:val="0"/>
        <w:autoSpaceDN w:val="0"/>
        <w:adjustRightInd w:val="0"/>
        <w:spacing w:line="360" w:lineRule="auto"/>
        <w:jc w:val="center"/>
        <w:rPr>
          <w:rFonts w:ascii="Verdana" w:hAnsi="Verdana" w:cstheme="minorHAnsi"/>
          <w:color w:val="000000"/>
        </w:rPr>
      </w:pPr>
      <w:r w:rsidRPr="00282FCA">
        <w:rPr>
          <w:rFonts w:ascii="Verdana" w:hAnsi="Verdana" w:cstheme="minorHAnsi"/>
          <w:color w:val="000000"/>
        </w:rPr>
        <w:t xml:space="preserve">©Copyright 2011-2019, </w:t>
      </w:r>
      <w:proofErr w:type="spellStart"/>
      <w:r w:rsidRPr="00282FCA">
        <w:rPr>
          <w:rFonts w:ascii="Verdana" w:hAnsi="Verdana" w:cstheme="minorHAnsi"/>
          <w:color w:val="000000"/>
        </w:rPr>
        <w:t>Acidaes</w:t>
      </w:r>
      <w:proofErr w:type="spellEnd"/>
      <w:r w:rsidRPr="00282FCA">
        <w:rPr>
          <w:rFonts w:ascii="Verdana" w:hAnsi="Verdana" w:cstheme="minorHAnsi"/>
          <w:color w:val="000000"/>
        </w:rPr>
        <w:t xml:space="preserve"> Solutions Pvt. Ltd.</w:t>
      </w:r>
    </w:p>
    <w:p w:rsidR="00603B6F" w:rsidRPr="00282FCA" w:rsidRDefault="00603B6F" w:rsidP="00603B6F">
      <w:pPr>
        <w:widowControl w:val="0"/>
        <w:autoSpaceDE w:val="0"/>
        <w:autoSpaceDN w:val="0"/>
        <w:adjustRightInd w:val="0"/>
        <w:spacing w:line="360" w:lineRule="auto"/>
        <w:jc w:val="center"/>
        <w:rPr>
          <w:rFonts w:ascii="Verdana" w:hAnsi="Verdana" w:cstheme="minorHAnsi"/>
          <w:color w:val="000000"/>
        </w:rPr>
      </w:pPr>
      <w:r w:rsidRPr="00282FCA">
        <w:rPr>
          <w:rFonts w:ascii="Verdana" w:hAnsi="Verdana" w:cstheme="minorHAnsi"/>
          <w:color w:val="000000"/>
        </w:rPr>
        <w:t>All Rights Reserved.</w:t>
      </w:r>
    </w:p>
    <w:p w:rsidR="00603B6F" w:rsidRPr="00282FCA" w:rsidRDefault="00603B6F" w:rsidP="00603B6F">
      <w:pPr>
        <w:pStyle w:val="Header"/>
        <w:spacing w:line="360" w:lineRule="auto"/>
        <w:ind w:left="0"/>
        <w:jc w:val="center"/>
        <w:rPr>
          <w:rFonts w:ascii="Verdana" w:hAnsi="Verdana" w:cstheme="minorHAnsi"/>
        </w:rPr>
      </w:pPr>
    </w:p>
    <w:p w:rsidR="00603B6F" w:rsidRPr="00282FCA" w:rsidRDefault="00603B6F" w:rsidP="00603B6F">
      <w:pPr>
        <w:spacing w:before="120" w:line="360" w:lineRule="auto"/>
        <w:jc w:val="both"/>
        <w:rPr>
          <w:rFonts w:ascii="Verdana" w:hAnsi="Verdana" w:cstheme="minorHAnsi"/>
        </w:rPr>
      </w:pPr>
      <w:r w:rsidRPr="00282FCA">
        <w:rPr>
          <w:rFonts w:ascii="Verdana" w:hAnsi="Verdana" w:cstheme="minorHAnsi"/>
        </w:rPr>
        <w:t>The management team of ‘</w:t>
      </w:r>
      <w:proofErr w:type="spellStart"/>
      <w:r w:rsidRPr="00282FCA">
        <w:rPr>
          <w:rFonts w:ascii="Verdana" w:hAnsi="Verdana" w:cstheme="minorHAnsi"/>
        </w:rPr>
        <w:t>Acidaes</w:t>
      </w:r>
      <w:proofErr w:type="spellEnd"/>
      <w:r w:rsidRPr="00282FCA">
        <w:rPr>
          <w:rFonts w:ascii="Verdana" w:hAnsi="Verdana" w:cstheme="minorHAnsi"/>
        </w:rPr>
        <w:t xml:space="preserve"> (the Company) has prepared this business document and is being furnished to selected individuals within the bank for the sole purpose of proposal evaluation, for sale of CRMNEXT and CRMNEXT services. This business document is confidential, and contains ideas, concepts, processes, and other information that the Company considers proprietary. Readers are to treat the information contained herein as confidential and may not copy or reproduce it in any form without the expressed written permission of the Company. ‘</w:t>
      </w:r>
      <w:proofErr w:type="spellStart"/>
      <w:r w:rsidRPr="00282FCA">
        <w:rPr>
          <w:rFonts w:ascii="Verdana" w:hAnsi="Verdana" w:cstheme="minorHAnsi"/>
        </w:rPr>
        <w:t>Acidaes</w:t>
      </w:r>
      <w:proofErr w:type="spellEnd"/>
      <w:r w:rsidRPr="00282FCA">
        <w:rPr>
          <w:rFonts w:ascii="Verdana" w:hAnsi="Verdana" w:cstheme="minorHAnsi"/>
        </w:rPr>
        <w:t>’, ‘CRMNEXT, ‘Simplifying Technology’ and ‘smart. Easy. Complete’ is applied trademarks of ‘</w:t>
      </w:r>
      <w:proofErr w:type="spellStart"/>
      <w:r w:rsidRPr="00282FCA">
        <w:rPr>
          <w:rFonts w:ascii="Verdana" w:hAnsi="Verdana" w:cstheme="minorHAnsi"/>
        </w:rPr>
        <w:t>Acidaes</w:t>
      </w:r>
      <w:proofErr w:type="spellEnd"/>
      <w:r w:rsidRPr="00282FCA">
        <w:rPr>
          <w:rFonts w:ascii="Verdana" w:hAnsi="Verdana" w:cstheme="minorHAnsi"/>
        </w:rPr>
        <w:t xml:space="preserve"> Solutions Pvt. Ltd. All other trademarks are the property of their respective owners.</w:t>
      </w:r>
    </w:p>
    <w:p w:rsidR="00603B6F" w:rsidRDefault="00603B6F" w:rsidP="00603B6F">
      <w:pPr>
        <w:spacing w:line="360" w:lineRule="auto"/>
        <w:ind w:left="0" w:right="850"/>
        <w:jc w:val="both"/>
        <w:rPr>
          <w:rFonts w:ascii="Verdana" w:hAnsi="Verdana" w:cstheme="minorHAnsi"/>
          <w:b/>
          <w:bCs/>
          <w:color w:val="000000"/>
        </w:rPr>
      </w:pPr>
    </w:p>
    <w:p w:rsidR="00603B6F" w:rsidRDefault="00603B6F" w:rsidP="00603B6F">
      <w:pPr>
        <w:spacing w:after="160" w:line="360" w:lineRule="auto"/>
        <w:ind w:left="0"/>
        <w:jc w:val="both"/>
        <w:rPr>
          <w:rFonts w:ascii="Verdana" w:hAnsi="Verdana" w:cstheme="minorHAnsi"/>
        </w:rPr>
      </w:pPr>
      <w:r w:rsidRPr="00282FCA">
        <w:rPr>
          <w:rFonts w:ascii="Verdana" w:hAnsi="Verdana" w:cstheme="minorHAnsi"/>
        </w:rPr>
        <w:br w:type="page"/>
      </w:r>
    </w:p>
    <w:p w:rsidR="00603B6F" w:rsidRDefault="00603B6F" w:rsidP="00603B6F">
      <w:pPr>
        <w:pStyle w:val="Header"/>
      </w:pPr>
    </w:p>
    <w:p w:rsidR="00603B6F" w:rsidRDefault="00603B6F" w:rsidP="00603B6F">
      <w:pPr>
        <w:pStyle w:val="Header"/>
      </w:pPr>
    </w:p>
    <w:p w:rsidR="00603B6F" w:rsidRDefault="00603B6F" w:rsidP="00603B6F">
      <w:pPr>
        <w:rPr>
          <w:rFonts w:ascii="Verdana" w:hAnsi="Verdana"/>
          <w:b/>
        </w:rPr>
      </w:pPr>
      <w:r>
        <w:rPr>
          <w:rFonts w:ascii="Verdana" w:hAnsi="Verdana"/>
          <w:b/>
        </w:rPr>
        <w:t>Revision History</w:t>
      </w:r>
    </w:p>
    <w:p w:rsidR="00603B6F" w:rsidRDefault="00603B6F" w:rsidP="00603B6F">
      <w:pPr>
        <w:rPr>
          <w:rFonts w:ascii="Verdana" w:hAnsi="Verdana"/>
          <w:b/>
        </w:rPr>
      </w:pPr>
    </w:p>
    <w:tbl>
      <w:tblPr>
        <w:tblW w:w="5725" w:type="pct"/>
        <w:tblInd w:w="-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1"/>
        <w:gridCol w:w="1418"/>
        <w:gridCol w:w="1417"/>
        <w:gridCol w:w="4113"/>
        <w:gridCol w:w="1417"/>
        <w:gridCol w:w="1400"/>
      </w:tblGrid>
      <w:tr w:rsidR="0010175C" w:rsidTr="00546916">
        <w:trPr>
          <w:trHeight w:val="169"/>
        </w:trPr>
        <w:tc>
          <w:tcPr>
            <w:tcW w:w="439"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603B6F" w:rsidRDefault="00603B6F" w:rsidP="00546916">
            <w:pPr>
              <w:jc w:val="center"/>
              <w:rPr>
                <w:rFonts w:ascii="Verdana" w:hAnsi="Verdana"/>
                <w:b/>
                <w:bCs/>
                <w:color w:val="000000"/>
                <w:lang w:eastAsia="en-IN"/>
              </w:rPr>
            </w:pPr>
            <w:r>
              <w:rPr>
                <w:rFonts w:ascii="Verdana" w:hAnsi="Verdana"/>
                <w:b/>
                <w:bCs/>
                <w:color w:val="000000"/>
                <w:lang w:eastAsia="en-IN"/>
              </w:rPr>
              <w:t>Sr. No.</w:t>
            </w:r>
          </w:p>
        </w:tc>
        <w:tc>
          <w:tcPr>
            <w:tcW w:w="662"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603B6F" w:rsidRDefault="00603B6F" w:rsidP="00546916">
            <w:pPr>
              <w:jc w:val="center"/>
              <w:rPr>
                <w:rFonts w:ascii="Verdana" w:hAnsi="Verdana"/>
                <w:b/>
                <w:bCs/>
                <w:color w:val="000000"/>
                <w:lang w:eastAsia="en-IN"/>
              </w:rPr>
            </w:pPr>
            <w:r>
              <w:rPr>
                <w:rFonts w:ascii="Verdana" w:hAnsi="Verdana"/>
                <w:b/>
                <w:bCs/>
                <w:color w:val="000000"/>
                <w:lang w:eastAsia="en-IN"/>
              </w:rPr>
              <w:t>Date</w:t>
            </w:r>
          </w:p>
        </w:tc>
        <w:tc>
          <w:tcPr>
            <w:tcW w:w="662"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603B6F" w:rsidRDefault="00603B6F" w:rsidP="00546916">
            <w:pPr>
              <w:jc w:val="center"/>
              <w:rPr>
                <w:rFonts w:ascii="Verdana" w:hAnsi="Verdana"/>
                <w:b/>
                <w:bCs/>
                <w:color w:val="000000"/>
                <w:lang w:eastAsia="en-IN"/>
              </w:rPr>
            </w:pPr>
            <w:r>
              <w:rPr>
                <w:rFonts w:ascii="Verdana" w:hAnsi="Verdana"/>
                <w:b/>
                <w:bCs/>
                <w:color w:val="000000"/>
                <w:lang w:eastAsia="en-IN"/>
              </w:rPr>
              <w:t>Version</w:t>
            </w:r>
          </w:p>
        </w:tc>
        <w:tc>
          <w:tcPr>
            <w:tcW w:w="1921"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603B6F" w:rsidRDefault="00603B6F" w:rsidP="00546916">
            <w:pPr>
              <w:jc w:val="center"/>
              <w:rPr>
                <w:rFonts w:ascii="Verdana" w:hAnsi="Verdana"/>
                <w:b/>
                <w:bCs/>
                <w:color w:val="000000"/>
                <w:lang w:eastAsia="en-IN"/>
              </w:rPr>
            </w:pPr>
            <w:r>
              <w:rPr>
                <w:rFonts w:ascii="Verdana" w:hAnsi="Verdana"/>
                <w:b/>
                <w:bCs/>
                <w:color w:val="000000"/>
                <w:lang w:eastAsia="en-IN"/>
              </w:rPr>
              <w:t>Description</w:t>
            </w:r>
          </w:p>
        </w:tc>
        <w:tc>
          <w:tcPr>
            <w:tcW w:w="662"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603B6F" w:rsidRDefault="00603B6F" w:rsidP="00546916">
            <w:pPr>
              <w:jc w:val="center"/>
              <w:rPr>
                <w:rFonts w:ascii="Verdana" w:hAnsi="Verdana"/>
                <w:b/>
                <w:bCs/>
                <w:color w:val="000000"/>
                <w:lang w:eastAsia="en-IN"/>
              </w:rPr>
            </w:pPr>
            <w:r>
              <w:rPr>
                <w:rFonts w:ascii="Verdana" w:hAnsi="Verdana"/>
                <w:b/>
                <w:bCs/>
                <w:color w:val="000000"/>
                <w:lang w:eastAsia="en-IN"/>
              </w:rPr>
              <w:t>Author</w:t>
            </w:r>
          </w:p>
        </w:tc>
        <w:tc>
          <w:tcPr>
            <w:tcW w:w="654" w:type="pct"/>
            <w:tcBorders>
              <w:top w:val="single" w:sz="4" w:space="0" w:color="auto"/>
              <w:left w:val="single" w:sz="4" w:space="0" w:color="auto"/>
              <w:bottom w:val="single" w:sz="4" w:space="0" w:color="auto"/>
              <w:right w:val="single" w:sz="4" w:space="0" w:color="auto"/>
            </w:tcBorders>
            <w:shd w:val="clear" w:color="auto" w:fill="BFBFBF"/>
            <w:vAlign w:val="center"/>
            <w:hideMark/>
          </w:tcPr>
          <w:p w:rsidR="00603B6F" w:rsidRDefault="00603B6F" w:rsidP="00546916">
            <w:pPr>
              <w:jc w:val="center"/>
              <w:rPr>
                <w:rFonts w:ascii="Verdana" w:hAnsi="Verdana"/>
                <w:b/>
                <w:bCs/>
                <w:color w:val="000000"/>
                <w:lang w:eastAsia="en-IN"/>
              </w:rPr>
            </w:pPr>
            <w:r>
              <w:rPr>
                <w:rFonts w:ascii="Verdana" w:hAnsi="Verdana"/>
                <w:b/>
                <w:bCs/>
                <w:color w:val="000000"/>
                <w:lang w:eastAsia="en-IN"/>
              </w:rPr>
              <w:t>Reviewer</w:t>
            </w:r>
          </w:p>
        </w:tc>
      </w:tr>
      <w:tr w:rsidR="0010175C" w:rsidTr="00546916">
        <w:trPr>
          <w:trHeight w:val="499"/>
        </w:trPr>
        <w:tc>
          <w:tcPr>
            <w:tcW w:w="439" w:type="pct"/>
            <w:tcBorders>
              <w:top w:val="single" w:sz="4" w:space="0" w:color="auto"/>
              <w:left w:val="single" w:sz="4" w:space="0" w:color="auto"/>
              <w:bottom w:val="single" w:sz="4" w:space="0" w:color="auto"/>
              <w:right w:val="single" w:sz="4" w:space="0" w:color="auto"/>
            </w:tcBorders>
            <w:noWrap/>
            <w:vAlign w:val="center"/>
            <w:hideMark/>
          </w:tcPr>
          <w:p w:rsidR="00603B6F" w:rsidRDefault="00603B6F" w:rsidP="00546916">
            <w:pPr>
              <w:jc w:val="center"/>
              <w:rPr>
                <w:rFonts w:ascii="Calibri" w:hAnsi="Calibri"/>
                <w:color w:val="000000"/>
                <w:lang w:eastAsia="en-IN"/>
              </w:rPr>
            </w:pPr>
            <w:r>
              <w:rPr>
                <w:rFonts w:ascii="Calibri" w:hAnsi="Calibri"/>
                <w:color w:val="000000"/>
                <w:lang w:eastAsia="en-IN"/>
              </w:rPr>
              <w:t>1</w:t>
            </w:r>
          </w:p>
        </w:tc>
        <w:tc>
          <w:tcPr>
            <w:tcW w:w="66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603B6F" w:rsidRPr="003634AC" w:rsidRDefault="0010175C" w:rsidP="00546916">
            <w:pPr>
              <w:ind w:left="0"/>
              <w:jc w:val="center"/>
              <w:rPr>
                <w:rFonts w:ascii="Verdana" w:hAnsi="Verdana"/>
                <w:color w:val="000000"/>
                <w:sz w:val="18"/>
                <w:lang w:eastAsia="en-IN"/>
              </w:rPr>
            </w:pPr>
            <w:r>
              <w:rPr>
                <w:rFonts w:ascii="Verdana" w:hAnsi="Verdana"/>
                <w:color w:val="000000"/>
                <w:sz w:val="18"/>
                <w:lang w:eastAsia="en-IN"/>
              </w:rPr>
              <w:t>21</w:t>
            </w:r>
            <w:r w:rsidR="00603B6F">
              <w:rPr>
                <w:rFonts w:ascii="Verdana" w:hAnsi="Verdana"/>
                <w:color w:val="000000"/>
                <w:sz w:val="18"/>
                <w:lang w:eastAsia="en-IN"/>
              </w:rPr>
              <w:t>-0</w:t>
            </w:r>
            <w:r>
              <w:rPr>
                <w:rFonts w:ascii="Verdana" w:hAnsi="Verdana"/>
                <w:color w:val="000000"/>
                <w:sz w:val="18"/>
                <w:lang w:eastAsia="en-IN"/>
              </w:rPr>
              <w:t>8</w:t>
            </w:r>
            <w:r w:rsidR="00603B6F">
              <w:rPr>
                <w:rFonts w:ascii="Verdana" w:hAnsi="Verdana"/>
                <w:color w:val="000000"/>
                <w:sz w:val="18"/>
                <w:lang w:eastAsia="en-IN"/>
              </w:rPr>
              <w:t>-2023</w:t>
            </w:r>
          </w:p>
        </w:tc>
        <w:tc>
          <w:tcPr>
            <w:tcW w:w="66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603B6F" w:rsidRDefault="00603B6F" w:rsidP="00546916">
            <w:pPr>
              <w:jc w:val="center"/>
              <w:rPr>
                <w:rFonts w:ascii="Verdana" w:hAnsi="Verdana"/>
                <w:color w:val="000000"/>
                <w:lang w:eastAsia="en-IN"/>
              </w:rPr>
            </w:pPr>
            <w:r>
              <w:rPr>
                <w:rFonts w:ascii="Verdana" w:hAnsi="Verdana"/>
                <w:color w:val="000000"/>
                <w:lang w:eastAsia="en-IN"/>
              </w:rPr>
              <w:t>1.0</w:t>
            </w:r>
          </w:p>
        </w:tc>
        <w:tc>
          <w:tcPr>
            <w:tcW w:w="19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603B6F" w:rsidRDefault="0010175C" w:rsidP="00546916">
            <w:pPr>
              <w:ind w:left="0"/>
              <w:jc w:val="center"/>
              <w:rPr>
                <w:rFonts w:ascii="Verdana" w:hAnsi="Verdana"/>
                <w:color w:val="000000"/>
                <w:lang w:eastAsia="en-IN"/>
              </w:rPr>
            </w:pPr>
            <w:r w:rsidRPr="0010175C">
              <w:rPr>
                <w:rFonts w:ascii="Verdana" w:hAnsi="Verdana"/>
                <w:color w:val="000000"/>
                <w:lang w:eastAsia="en-IN"/>
              </w:rPr>
              <w:t>CRM_(CCD)_2023681_New ESB service consumption for sending emails from dispute email id</w:t>
            </w:r>
          </w:p>
        </w:tc>
        <w:tc>
          <w:tcPr>
            <w:tcW w:w="662" w:type="pct"/>
            <w:tcBorders>
              <w:top w:val="single" w:sz="4" w:space="0" w:color="auto"/>
              <w:left w:val="single" w:sz="4" w:space="0" w:color="auto"/>
              <w:bottom w:val="single" w:sz="4" w:space="0" w:color="auto"/>
              <w:right w:val="single" w:sz="4" w:space="0" w:color="auto"/>
            </w:tcBorders>
            <w:shd w:val="clear" w:color="auto" w:fill="FFFFFF"/>
            <w:vAlign w:val="center"/>
          </w:tcPr>
          <w:p w:rsidR="00603B6F" w:rsidRDefault="0010175C" w:rsidP="00546916">
            <w:pPr>
              <w:jc w:val="center"/>
              <w:rPr>
                <w:rFonts w:ascii="Verdana" w:hAnsi="Verdana"/>
                <w:color w:val="000000"/>
                <w:lang w:eastAsia="en-IN"/>
              </w:rPr>
            </w:pPr>
            <w:r>
              <w:rPr>
                <w:rFonts w:ascii="Verdana" w:hAnsi="Verdana"/>
                <w:color w:val="000000"/>
                <w:lang w:eastAsia="en-IN"/>
              </w:rPr>
              <w:t>Priyanka Touti</w:t>
            </w:r>
          </w:p>
        </w:tc>
        <w:tc>
          <w:tcPr>
            <w:tcW w:w="65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603B6F" w:rsidRPr="00035E22" w:rsidRDefault="00603B6F" w:rsidP="00546916">
            <w:pPr>
              <w:jc w:val="center"/>
              <w:rPr>
                <w:rFonts w:ascii="Verdana" w:hAnsi="Verdana"/>
                <w:color w:val="000000"/>
                <w:lang w:eastAsia="en-IN"/>
              </w:rPr>
            </w:pPr>
            <w:proofErr w:type="spellStart"/>
            <w:r>
              <w:rPr>
                <w:rFonts w:ascii="Verdana" w:hAnsi="Verdana"/>
                <w:color w:val="000000"/>
                <w:lang w:eastAsia="en-IN"/>
              </w:rPr>
              <w:t>Manas</w:t>
            </w:r>
            <w:proofErr w:type="spellEnd"/>
            <w:r>
              <w:rPr>
                <w:rFonts w:ascii="Verdana" w:hAnsi="Verdana"/>
                <w:color w:val="000000"/>
                <w:lang w:eastAsia="en-IN"/>
              </w:rPr>
              <w:t xml:space="preserve"> Singh</w:t>
            </w:r>
          </w:p>
        </w:tc>
      </w:tr>
    </w:tbl>
    <w:p w:rsidR="00603B6F" w:rsidRDefault="00603B6F" w:rsidP="00603B6F">
      <w:pPr>
        <w:pStyle w:val="Header"/>
      </w:pPr>
    </w:p>
    <w:p w:rsidR="00603B6F" w:rsidRDefault="00603B6F" w:rsidP="00603B6F">
      <w:pPr>
        <w:pStyle w:val="Header"/>
      </w:pPr>
    </w:p>
    <w:p w:rsidR="00603B6F" w:rsidRDefault="00603B6F" w:rsidP="00603B6F">
      <w:pPr>
        <w:pStyle w:val="Header"/>
      </w:pPr>
    </w:p>
    <w:p w:rsidR="00603B6F" w:rsidRDefault="00603B6F" w:rsidP="00603B6F">
      <w:pPr>
        <w:pStyle w:val="Header"/>
      </w:pPr>
    </w:p>
    <w:p w:rsidR="00603B6F" w:rsidRDefault="00603B6F" w:rsidP="00603B6F">
      <w:pPr>
        <w:pStyle w:val="Header"/>
      </w:pPr>
    </w:p>
    <w:p w:rsidR="00603B6F" w:rsidRDefault="00603B6F" w:rsidP="00603B6F">
      <w:pPr>
        <w:pStyle w:val="Header"/>
        <w:ind w:left="0"/>
      </w:pPr>
    </w:p>
    <w:p w:rsidR="00603B6F" w:rsidRDefault="00603B6F" w:rsidP="00603B6F">
      <w:pPr>
        <w:pStyle w:val="Header"/>
        <w:ind w:left="0"/>
      </w:pPr>
    </w:p>
    <w:p w:rsidR="00603B6F" w:rsidRDefault="00603B6F" w:rsidP="00603B6F">
      <w:pPr>
        <w:pStyle w:val="Header"/>
        <w:ind w:left="0"/>
      </w:pPr>
    </w:p>
    <w:p w:rsidR="00603B6F" w:rsidRDefault="00603B6F" w:rsidP="00603B6F">
      <w:pPr>
        <w:pStyle w:val="Header"/>
        <w:ind w:left="0"/>
      </w:pPr>
    </w:p>
    <w:p w:rsidR="00603B6F" w:rsidRPr="00F67843" w:rsidRDefault="00603B6F" w:rsidP="00603B6F">
      <w:pPr>
        <w:pStyle w:val="Header"/>
        <w:ind w:left="0"/>
      </w:pPr>
    </w:p>
    <w:sdt>
      <w:sdtPr>
        <w:rPr>
          <w:rFonts w:ascii="Verdana" w:hAnsi="Verdana" w:cstheme="minorHAnsi"/>
          <w:b w:val="0"/>
          <w:bCs w:val="0"/>
          <w:color w:val="auto"/>
          <w:sz w:val="20"/>
          <w:szCs w:val="20"/>
        </w:rPr>
        <w:id w:val="-1408752590"/>
        <w:docPartObj>
          <w:docPartGallery w:val="Table of Contents"/>
          <w:docPartUnique/>
        </w:docPartObj>
      </w:sdtPr>
      <w:sdtEndPr>
        <w:rPr>
          <w:noProof/>
        </w:rPr>
      </w:sdtEndPr>
      <w:sdtContent>
        <w:p w:rsidR="00603B6F" w:rsidRDefault="00603B6F" w:rsidP="00603B6F">
          <w:pPr>
            <w:pStyle w:val="TOCHeading"/>
            <w:spacing w:line="360" w:lineRule="auto"/>
            <w:jc w:val="both"/>
            <w:rPr>
              <w:noProof/>
            </w:rPr>
          </w:pPr>
          <w:r w:rsidRPr="00282FCA">
            <w:rPr>
              <w:rFonts w:ascii="Verdana" w:hAnsi="Verdana" w:cstheme="minorHAnsi"/>
              <w:sz w:val="20"/>
              <w:szCs w:val="20"/>
            </w:rPr>
            <w:t>Contents</w:t>
          </w:r>
          <w:r w:rsidRPr="00282FCA">
            <w:rPr>
              <w:rFonts w:ascii="Verdana" w:hAnsi="Verdana" w:cstheme="minorHAnsi"/>
              <w:b w:val="0"/>
              <w:bCs w:val="0"/>
              <w:sz w:val="20"/>
              <w:szCs w:val="20"/>
            </w:rPr>
            <w:fldChar w:fldCharType="begin"/>
          </w:r>
          <w:r w:rsidRPr="00282FCA">
            <w:rPr>
              <w:rFonts w:ascii="Verdana" w:hAnsi="Verdana" w:cstheme="minorHAnsi"/>
              <w:sz w:val="20"/>
              <w:szCs w:val="20"/>
            </w:rPr>
            <w:instrText xml:space="preserve"> TOC \o "1-3" \h \z \u </w:instrText>
          </w:r>
          <w:r w:rsidRPr="00282FCA">
            <w:rPr>
              <w:rFonts w:ascii="Verdana" w:hAnsi="Verdana" w:cstheme="minorHAnsi"/>
              <w:b w:val="0"/>
              <w:bCs w:val="0"/>
              <w:sz w:val="20"/>
              <w:szCs w:val="20"/>
            </w:rPr>
            <w:fldChar w:fldCharType="separate"/>
          </w:r>
        </w:p>
        <w:p w:rsidR="00603B6F" w:rsidRDefault="00622D19" w:rsidP="00603B6F">
          <w:pPr>
            <w:pStyle w:val="TOC1"/>
            <w:tabs>
              <w:tab w:val="left" w:pos="660"/>
              <w:tab w:val="right" w:leader="dot" w:pos="9350"/>
            </w:tabs>
            <w:rPr>
              <w:rFonts w:asciiTheme="minorHAnsi" w:eastAsiaTheme="minorEastAsia" w:hAnsiTheme="minorHAnsi" w:cstheme="minorBidi"/>
              <w:kern w:val="2"/>
              <w:sz w:val="22"/>
              <w:szCs w:val="22"/>
              <w:lang w:val="en-IN" w:eastAsia="en-IN"/>
              <w14:ligatures w14:val="standardContextual"/>
            </w:rPr>
          </w:pPr>
          <w:hyperlink w:anchor="_Toc138759945" w:history="1">
            <w:r w:rsidR="00603B6F" w:rsidRPr="00785A1E">
              <w:rPr>
                <w:rStyle w:val="Hyperlink"/>
                <w:rFonts w:ascii="Verdana" w:hAnsi="Verdana"/>
                <w:b/>
              </w:rPr>
              <w:t>1.</w:t>
            </w:r>
            <w:r w:rsidR="00603B6F">
              <w:rPr>
                <w:rFonts w:asciiTheme="minorHAnsi" w:eastAsiaTheme="minorEastAsia" w:hAnsiTheme="minorHAnsi" w:cstheme="minorBidi"/>
                <w:kern w:val="2"/>
                <w:sz w:val="22"/>
                <w:szCs w:val="22"/>
                <w:lang w:val="en-IN" w:eastAsia="en-IN"/>
                <w14:ligatures w14:val="standardContextual"/>
              </w:rPr>
              <w:tab/>
            </w:r>
            <w:r w:rsidR="009A2E73">
              <w:rPr>
                <w:rFonts w:ascii="Verdana" w:hAnsi="Verdana"/>
                <w:b/>
                <w:color w:val="000000"/>
                <w:lang w:eastAsia="en-IN"/>
              </w:rPr>
              <w:t>Sending Emails from Dispute Email I</w:t>
            </w:r>
            <w:r w:rsidR="009A2E73" w:rsidRPr="009A2E73">
              <w:rPr>
                <w:rFonts w:ascii="Verdana" w:hAnsi="Verdana"/>
                <w:b/>
                <w:color w:val="000000"/>
                <w:lang w:eastAsia="en-IN"/>
              </w:rPr>
              <w:t>d</w:t>
            </w:r>
            <w:r w:rsidR="00603B6F">
              <w:rPr>
                <w:webHidden/>
              </w:rPr>
              <w:tab/>
            </w:r>
            <w:r w:rsidR="00603B6F">
              <w:rPr>
                <w:webHidden/>
              </w:rPr>
              <w:fldChar w:fldCharType="begin"/>
            </w:r>
            <w:r w:rsidR="00603B6F">
              <w:rPr>
                <w:webHidden/>
              </w:rPr>
              <w:instrText xml:space="preserve"> PAGEREF _Toc138759945 \h </w:instrText>
            </w:r>
            <w:r w:rsidR="00603B6F">
              <w:rPr>
                <w:webHidden/>
              </w:rPr>
            </w:r>
            <w:r w:rsidR="00603B6F">
              <w:rPr>
                <w:webHidden/>
              </w:rPr>
              <w:fldChar w:fldCharType="separate"/>
            </w:r>
            <w:r w:rsidR="00603B6F">
              <w:rPr>
                <w:webHidden/>
              </w:rPr>
              <w:t>4</w:t>
            </w:r>
            <w:r w:rsidR="00603B6F">
              <w:rPr>
                <w:webHidden/>
              </w:rPr>
              <w:fldChar w:fldCharType="end"/>
            </w:r>
          </w:hyperlink>
        </w:p>
        <w:p w:rsidR="00603B6F" w:rsidRDefault="00622D19" w:rsidP="00603B6F">
          <w:pPr>
            <w:pStyle w:val="TOC2"/>
            <w:tabs>
              <w:tab w:val="left" w:pos="880"/>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38759946" w:history="1">
            <w:r w:rsidR="00603B6F" w:rsidRPr="00785A1E">
              <w:rPr>
                <w:rStyle w:val="Hyperlink"/>
                <w:rFonts w:ascii="Verdana" w:hAnsi="Verdana"/>
                <w:b/>
                <w:noProof/>
              </w:rPr>
              <w:t>1.1.</w:t>
            </w:r>
            <w:r w:rsidR="00603B6F">
              <w:rPr>
                <w:rFonts w:asciiTheme="minorHAnsi" w:eastAsiaTheme="minorEastAsia" w:hAnsiTheme="minorHAnsi" w:cstheme="minorBidi"/>
                <w:noProof/>
                <w:kern w:val="2"/>
                <w:sz w:val="22"/>
                <w:szCs w:val="22"/>
                <w:lang w:val="en-IN" w:eastAsia="en-IN"/>
                <w14:ligatures w14:val="standardContextual"/>
              </w:rPr>
              <w:tab/>
            </w:r>
            <w:r w:rsidR="00603B6F" w:rsidRPr="00785A1E">
              <w:rPr>
                <w:rStyle w:val="Hyperlink"/>
                <w:rFonts w:ascii="Verdana" w:hAnsi="Verdana"/>
                <w:b/>
                <w:noProof/>
              </w:rPr>
              <w:t>Integration Detail</w:t>
            </w:r>
            <w:r w:rsidR="00603B6F">
              <w:rPr>
                <w:noProof/>
                <w:webHidden/>
              </w:rPr>
              <w:tab/>
            </w:r>
            <w:r w:rsidR="00603B6F">
              <w:rPr>
                <w:noProof/>
                <w:webHidden/>
              </w:rPr>
              <w:fldChar w:fldCharType="begin"/>
            </w:r>
            <w:r w:rsidR="00603B6F">
              <w:rPr>
                <w:noProof/>
                <w:webHidden/>
              </w:rPr>
              <w:instrText xml:space="preserve"> PAGEREF _Toc138759946 \h </w:instrText>
            </w:r>
            <w:r w:rsidR="00603B6F">
              <w:rPr>
                <w:noProof/>
                <w:webHidden/>
              </w:rPr>
            </w:r>
            <w:r w:rsidR="00603B6F">
              <w:rPr>
                <w:noProof/>
                <w:webHidden/>
              </w:rPr>
              <w:fldChar w:fldCharType="separate"/>
            </w:r>
            <w:r w:rsidR="00603B6F">
              <w:rPr>
                <w:noProof/>
                <w:webHidden/>
              </w:rPr>
              <w:t>4</w:t>
            </w:r>
            <w:r w:rsidR="00603B6F">
              <w:rPr>
                <w:noProof/>
                <w:webHidden/>
              </w:rPr>
              <w:fldChar w:fldCharType="end"/>
            </w:r>
          </w:hyperlink>
        </w:p>
        <w:p w:rsidR="00603B6F" w:rsidRDefault="00622D19" w:rsidP="00603B6F">
          <w:pPr>
            <w:pStyle w:val="TOC2"/>
            <w:tabs>
              <w:tab w:val="left" w:pos="880"/>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38759947" w:history="1">
            <w:r w:rsidR="00603B6F" w:rsidRPr="00785A1E">
              <w:rPr>
                <w:rStyle w:val="Hyperlink"/>
                <w:rFonts w:ascii="Verdana" w:hAnsi="Verdana"/>
                <w:b/>
                <w:noProof/>
              </w:rPr>
              <w:t>1.2.</w:t>
            </w:r>
            <w:r w:rsidR="00603B6F">
              <w:rPr>
                <w:rFonts w:asciiTheme="minorHAnsi" w:eastAsiaTheme="minorEastAsia" w:hAnsiTheme="minorHAnsi" w:cstheme="minorBidi"/>
                <w:noProof/>
                <w:kern w:val="2"/>
                <w:sz w:val="22"/>
                <w:szCs w:val="22"/>
                <w:lang w:val="en-IN" w:eastAsia="en-IN"/>
                <w14:ligatures w14:val="standardContextual"/>
              </w:rPr>
              <w:tab/>
            </w:r>
            <w:r w:rsidR="00603B6F" w:rsidRPr="00785A1E">
              <w:rPr>
                <w:rStyle w:val="Hyperlink"/>
                <w:rFonts w:ascii="Verdana" w:hAnsi="Verdana"/>
                <w:b/>
                <w:noProof/>
              </w:rPr>
              <w:t>Service Request and Response</w:t>
            </w:r>
            <w:r w:rsidR="00603B6F">
              <w:rPr>
                <w:noProof/>
                <w:webHidden/>
              </w:rPr>
              <w:tab/>
            </w:r>
          </w:hyperlink>
          <w:r w:rsidR="00E960F9">
            <w:rPr>
              <w:noProof/>
            </w:rPr>
            <w:t>5</w:t>
          </w:r>
        </w:p>
        <w:p w:rsidR="00603B6F" w:rsidRDefault="00622D19" w:rsidP="00603B6F">
          <w:pPr>
            <w:pStyle w:val="TOC2"/>
            <w:tabs>
              <w:tab w:val="left" w:pos="880"/>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38759949" w:history="1">
            <w:r w:rsidR="009A2E73">
              <w:rPr>
                <w:rStyle w:val="Hyperlink"/>
                <w:rFonts w:ascii="Verdana" w:hAnsi="Verdana"/>
                <w:b/>
                <w:noProof/>
              </w:rPr>
              <w:t>1.3</w:t>
            </w:r>
            <w:r w:rsidR="00603B6F" w:rsidRPr="00785A1E">
              <w:rPr>
                <w:rStyle w:val="Hyperlink"/>
                <w:rFonts w:ascii="Verdana" w:hAnsi="Verdana"/>
                <w:b/>
                <w:noProof/>
              </w:rPr>
              <w:t>.</w:t>
            </w:r>
            <w:r w:rsidR="00603B6F">
              <w:rPr>
                <w:rFonts w:asciiTheme="minorHAnsi" w:eastAsiaTheme="minorEastAsia" w:hAnsiTheme="minorHAnsi" w:cstheme="minorBidi"/>
                <w:noProof/>
                <w:kern w:val="2"/>
                <w:sz w:val="22"/>
                <w:szCs w:val="22"/>
                <w:lang w:val="en-IN" w:eastAsia="en-IN"/>
                <w14:ligatures w14:val="standardContextual"/>
              </w:rPr>
              <w:tab/>
            </w:r>
            <w:r w:rsidR="00603B6F" w:rsidRPr="00785A1E">
              <w:rPr>
                <w:rStyle w:val="Hyperlink"/>
                <w:rFonts w:ascii="Verdana" w:hAnsi="Verdana"/>
                <w:b/>
                <w:noProof/>
              </w:rPr>
              <w:t>FOR CRMNEXT INTERNAL PURPOSE</w:t>
            </w:r>
            <w:r w:rsidR="00603B6F">
              <w:rPr>
                <w:noProof/>
                <w:webHidden/>
              </w:rPr>
              <w:tab/>
            </w:r>
          </w:hyperlink>
          <w:r w:rsidR="00E960F9">
            <w:rPr>
              <w:noProof/>
            </w:rPr>
            <w:t>5</w:t>
          </w:r>
        </w:p>
        <w:p w:rsidR="00603B6F" w:rsidRPr="00282FCA" w:rsidRDefault="00603B6F" w:rsidP="00603B6F">
          <w:pPr>
            <w:spacing w:line="360" w:lineRule="auto"/>
            <w:ind w:left="0"/>
            <w:jc w:val="both"/>
            <w:rPr>
              <w:rFonts w:ascii="Verdana" w:hAnsi="Verdana" w:cstheme="minorHAnsi"/>
              <w:noProof/>
            </w:rPr>
          </w:pPr>
          <w:r w:rsidRPr="00282FCA">
            <w:rPr>
              <w:rFonts w:ascii="Verdana" w:hAnsi="Verdana" w:cstheme="minorHAnsi"/>
              <w:b/>
              <w:bCs/>
              <w:noProof/>
            </w:rPr>
            <w:fldChar w:fldCharType="end"/>
          </w:r>
        </w:p>
      </w:sdtContent>
    </w:sdt>
    <w:p w:rsidR="00603B6F" w:rsidRPr="00282FCA" w:rsidRDefault="00603B6F" w:rsidP="00603B6F">
      <w:pPr>
        <w:spacing w:after="160" w:line="360" w:lineRule="auto"/>
        <w:ind w:left="0"/>
        <w:jc w:val="both"/>
        <w:rPr>
          <w:rFonts w:ascii="Verdana" w:eastAsia="Verdana" w:hAnsi="Verdana" w:cstheme="minorHAnsi"/>
        </w:rPr>
      </w:pPr>
    </w:p>
    <w:p w:rsidR="00603B6F" w:rsidRPr="00282FCA" w:rsidRDefault="00603B6F" w:rsidP="00603B6F">
      <w:pPr>
        <w:spacing w:after="160" w:line="360" w:lineRule="auto"/>
        <w:ind w:left="0"/>
        <w:jc w:val="both"/>
        <w:rPr>
          <w:rFonts w:ascii="Verdana" w:eastAsia="Verdana" w:hAnsi="Verdana" w:cstheme="minorHAnsi"/>
        </w:rPr>
      </w:pPr>
    </w:p>
    <w:p w:rsidR="00603B6F" w:rsidRDefault="00603B6F" w:rsidP="00603B6F">
      <w:pPr>
        <w:pStyle w:val="Header"/>
        <w:spacing w:line="360" w:lineRule="auto"/>
        <w:ind w:left="0"/>
        <w:jc w:val="both"/>
        <w:rPr>
          <w:rFonts w:ascii="Verdana" w:eastAsia="Verdana" w:hAnsi="Verdana"/>
        </w:rPr>
      </w:pPr>
    </w:p>
    <w:p w:rsidR="00603B6F" w:rsidRDefault="00603B6F" w:rsidP="00603B6F">
      <w:pPr>
        <w:pStyle w:val="Header"/>
        <w:spacing w:line="360" w:lineRule="auto"/>
        <w:ind w:left="0"/>
        <w:jc w:val="both"/>
        <w:rPr>
          <w:rFonts w:ascii="Verdana" w:eastAsia="Verdana" w:hAnsi="Verdana"/>
        </w:rPr>
      </w:pPr>
    </w:p>
    <w:p w:rsidR="00603B6F" w:rsidRDefault="00603B6F" w:rsidP="00603B6F">
      <w:pPr>
        <w:pStyle w:val="Header"/>
        <w:spacing w:line="360" w:lineRule="auto"/>
        <w:ind w:left="0"/>
        <w:jc w:val="both"/>
        <w:rPr>
          <w:rFonts w:ascii="Verdana" w:eastAsia="Verdana" w:hAnsi="Verdana"/>
        </w:rPr>
      </w:pPr>
    </w:p>
    <w:p w:rsidR="00603B6F" w:rsidRDefault="00603B6F" w:rsidP="00603B6F">
      <w:pPr>
        <w:pStyle w:val="Header"/>
        <w:spacing w:line="360" w:lineRule="auto"/>
        <w:ind w:left="0"/>
        <w:jc w:val="both"/>
        <w:rPr>
          <w:rFonts w:ascii="Verdana" w:eastAsia="Verdana" w:hAnsi="Verdana"/>
        </w:rPr>
      </w:pPr>
    </w:p>
    <w:p w:rsidR="00603B6F" w:rsidRDefault="00603B6F" w:rsidP="00603B6F">
      <w:pPr>
        <w:pStyle w:val="Header"/>
        <w:spacing w:line="360" w:lineRule="auto"/>
        <w:ind w:left="0"/>
        <w:jc w:val="both"/>
        <w:rPr>
          <w:rFonts w:ascii="Verdana" w:eastAsia="Verdana" w:hAnsi="Verdana"/>
        </w:rPr>
      </w:pPr>
    </w:p>
    <w:p w:rsidR="00603B6F" w:rsidRDefault="00603B6F" w:rsidP="00603B6F">
      <w:pPr>
        <w:pStyle w:val="Header"/>
        <w:spacing w:line="360" w:lineRule="auto"/>
        <w:ind w:left="0"/>
        <w:jc w:val="both"/>
        <w:rPr>
          <w:rFonts w:ascii="Verdana" w:eastAsia="Verdana" w:hAnsi="Verdana"/>
        </w:rPr>
      </w:pPr>
    </w:p>
    <w:p w:rsidR="00603B6F" w:rsidRDefault="00603B6F" w:rsidP="00603B6F">
      <w:pPr>
        <w:pStyle w:val="Header"/>
        <w:spacing w:line="360" w:lineRule="auto"/>
        <w:ind w:left="0"/>
        <w:jc w:val="both"/>
        <w:rPr>
          <w:rFonts w:ascii="Verdana" w:eastAsia="Verdana" w:hAnsi="Verdana"/>
        </w:rPr>
      </w:pPr>
    </w:p>
    <w:p w:rsidR="00603B6F" w:rsidRDefault="00603B6F" w:rsidP="00603B6F">
      <w:pPr>
        <w:pStyle w:val="Header"/>
        <w:spacing w:line="360" w:lineRule="auto"/>
        <w:ind w:left="0"/>
        <w:jc w:val="both"/>
        <w:rPr>
          <w:rFonts w:ascii="Verdana" w:eastAsia="Verdana" w:hAnsi="Verdana"/>
        </w:rPr>
      </w:pPr>
    </w:p>
    <w:p w:rsidR="00603B6F" w:rsidRDefault="00603B6F" w:rsidP="00603B6F">
      <w:pPr>
        <w:pStyle w:val="Header"/>
        <w:spacing w:line="360" w:lineRule="auto"/>
        <w:ind w:left="0"/>
        <w:jc w:val="both"/>
        <w:rPr>
          <w:rFonts w:ascii="Verdana" w:eastAsia="Verdana" w:hAnsi="Verdana"/>
        </w:rPr>
      </w:pPr>
    </w:p>
    <w:p w:rsidR="00603B6F" w:rsidRDefault="00603B6F" w:rsidP="00603B6F">
      <w:pPr>
        <w:pStyle w:val="Header"/>
        <w:spacing w:line="360" w:lineRule="auto"/>
        <w:ind w:left="0"/>
        <w:jc w:val="both"/>
        <w:rPr>
          <w:rFonts w:ascii="Verdana" w:eastAsia="Verdana" w:hAnsi="Verdana"/>
        </w:rPr>
      </w:pPr>
    </w:p>
    <w:p w:rsidR="00603B6F" w:rsidRDefault="009A2E73" w:rsidP="009A2E73">
      <w:pPr>
        <w:pStyle w:val="Heading1"/>
        <w:widowControl w:val="0"/>
        <w:numPr>
          <w:ilvl w:val="0"/>
          <w:numId w:val="2"/>
        </w:numPr>
        <w:spacing w:after="60"/>
        <w:rPr>
          <w:rFonts w:ascii="Verdana" w:hAnsi="Verdana"/>
          <w:b/>
          <w:sz w:val="24"/>
          <w:szCs w:val="24"/>
        </w:rPr>
      </w:pPr>
      <w:bookmarkStart w:id="1" w:name="_Toc138759945"/>
      <w:r w:rsidRPr="009A2E73">
        <w:rPr>
          <w:rFonts w:ascii="Verdana" w:hAnsi="Verdana"/>
          <w:b/>
          <w:sz w:val="24"/>
          <w:szCs w:val="24"/>
        </w:rPr>
        <w:lastRenderedPageBreak/>
        <w:t>Sending Emails from Dispute Email I</w:t>
      </w:r>
      <w:r>
        <w:rPr>
          <w:rFonts w:ascii="Verdana" w:hAnsi="Verdana"/>
          <w:b/>
          <w:sz w:val="24"/>
          <w:szCs w:val="24"/>
        </w:rPr>
        <w:t>d</w:t>
      </w:r>
      <w:bookmarkEnd w:id="1"/>
      <w:r w:rsidR="00603B6F">
        <w:rPr>
          <w:rFonts w:ascii="Verdana" w:hAnsi="Verdana"/>
          <w:b/>
          <w:sz w:val="24"/>
          <w:szCs w:val="24"/>
        </w:rPr>
        <w:t xml:space="preserve"> </w:t>
      </w:r>
    </w:p>
    <w:p w:rsidR="00603B6F" w:rsidRPr="003F51C6" w:rsidRDefault="00603B6F" w:rsidP="00603B6F">
      <w:pPr>
        <w:pStyle w:val="Heading2"/>
        <w:widowControl w:val="0"/>
        <w:numPr>
          <w:ilvl w:val="1"/>
          <w:numId w:val="2"/>
        </w:numPr>
        <w:spacing w:before="240" w:after="60"/>
        <w:rPr>
          <w:rFonts w:ascii="Verdana" w:hAnsi="Verdana"/>
          <w:b/>
          <w:i/>
          <w:sz w:val="22"/>
          <w:szCs w:val="22"/>
        </w:rPr>
      </w:pPr>
      <w:bookmarkStart w:id="2" w:name="_Toc124184873"/>
      <w:bookmarkStart w:id="3" w:name="_Toc138759946"/>
      <w:r w:rsidRPr="003F51C6">
        <w:rPr>
          <w:rFonts w:ascii="Verdana" w:hAnsi="Verdana"/>
          <w:b/>
          <w:sz w:val="22"/>
          <w:szCs w:val="22"/>
        </w:rPr>
        <w:t>Integration Detail</w:t>
      </w:r>
      <w:bookmarkEnd w:id="2"/>
      <w:bookmarkEnd w:id="3"/>
    </w:p>
    <w:p w:rsidR="00603B6F" w:rsidRDefault="00603B6F" w:rsidP="00603B6F">
      <w:pPr>
        <w:tabs>
          <w:tab w:val="left" w:pos="1545"/>
        </w:tabs>
        <w:rPr>
          <w:rFonts w:ascii="Verdana" w:hAnsi="Verdana"/>
          <w:b/>
          <w:sz w:val="28"/>
        </w:rPr>
      </w:pPr>
      <w:r>
        <w:rPr>
          <w:rFonts w:ascii="Verdana" w:hAnsi="Verdana"/>
          <w:b/>
          <w:sz w:val="28"/>
        </w:rPr>
        <w:tab/>
      </w:r>
    </w:p>
    <w:tbl>
      <w:tblPr>
        <w:tblW w:w="10806" w:type="dxa"/>
        <w:tblInd w:w="-6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602"/>
        <w:gridCol w:w="3602"/>
        <w:gridCol w:w="3602"/>
      </w:tblGrid>
      <w:tr w:rsidR="00603B6F" w:rsidTr="007A3B6B">
        <w:trPr>
          <w:trHeight w:val="433"/>
        </w:trPr>
        <w:tc>
          <w:tcPr>
            <w:tcW w:w="3602" w:type="dxa"/>
            <w:vAlign w:val="center"/>
          </w:tcPr>
          <w:p w:rsidR="00603B6F" w:rsidRPr="00513FF8" w:rsidRDefault="00603B6F" w:rsidP="007A3B6B">
            <w:pPr>
              <w:tabs>
                <w:tab w:val="left" w:pos="720"/>
              </w:tabs>
              <w:rPr>
                <w:rFonts w:ascii="Verdana" w:hAnsi="Verdana"/>
                <w:color w:val="000000" w:themeColor="text1"/>
              </w:rPr>
            </w:pPr>
            <w:r>
              <w:rPr>
                <w:rFonts w:ascii="Verdana" w:hAnsi="Verdana"/>
                <w:b/>
                <w:color w:val="000000" w:themeColor="text1"/>
              </w:rPr>
              <w:t xml:space="preserve">Job Code: </w:t>
            </w:r>
            <w:r w:rsidR="009A2E73" w:rsidRPr="009A2E73">
              <w:rPr>
                <w:rFonts w:ascii="Verdana" w:hAnsi="Verdana"/>
                <w:color w:val="000000"/>
                <w:lang w:eastAsia="en-IN"/>
              </w:rPr>
              <w:t>2023681</w:t>
            </w:r>
          </w:p>
        </w:tc>
        <w:tc>
          <w:tcPr>
            <w:tcW w:w="3602" w:type="dxa"/>
            <w:vAlign w:val="center"/>
          </w:tcPr>
          <w:p w:rsidR="00603B6F" w:rsidRPr="00513FF8" w:rsidRDefault="00603B6F" w:rsidP="007A3B6B">
            <w:pPr>
              <w:tabs>
                <w:tab w:val="left" w:pos="720"/>
              </w:tabs>
              <w:rPr>
                <w:rFonts w:ascii="Verdana" w:hAnsi="Verdana"/>
                <w:color w:val="000000" w:themeColor="text1"/>
                <w:sz w:val="28"/>
              </w:rPr>
            </w:pPr>
          </w:p>
        </w:tc>
        <w:tc>
          <w:tcPr>
            <w:tcW w:w="3602" w:type="dxa"/>
            <w:vAlign w:val="center"/>
          </w:tcPr>
          <w:p w:rsidR="00603B6F" w:rsidRPr="00513FF8" w:rsidRDefault="00603B6F" w:rsidP="007A3B6B">
            <w:pPr>
              <w:tabs>
                <w:tab w:val="left" w:pos="720"/>
              </w:tabs>
              <w:rPr>
                <w:rFonts w:ascii="Verdana" w:hAnsi="Verdana"/>
                <w:color w:val="000000" w:themeColor="text1"/>
                <w:sz w:val="28"/>
              </w:rPr>
            </w:pPr>
          </w:p>
        </w:tc>
      </w:tr>
      <w:tr w:rsidR="00603B6F" w:rsidTr="007A3B6B">
        <w:trPr>
          <w:trHeight w:val="433"/>
        </w:trPr>
        <w:tc>
          <w:tcPr>
            <w:tcW w:w="3602" w:type="dxa"/>
            <w:vAlign w:val="center"/>
          </w:tcPr>
          <w:p w:rsidR="00603B6F" w:rsidRPr="00513FF8" w:rsidRDefault="00603B6F" w:rsidP="007A3B6B">
            <w:pPr>
              <w:tabs>
                <w:tab w:val="left" w:pos="720"/>
              </w:tabs>
              <w:rPr>
                <w:rFonts w:ascii="Verdana" w:hAnsi="Verdana"/>
                <w:color w:val="000000" w:themeColor="text1"/>
                <w:sz w:val="28"/>
              </w:rPr>
            </w:pPr>
            <w:r w:rsidRPr="00513FF8">
              <w:rPr>
                <w:rFonts w:ascii="Verdana" w:hAnsi="Verdana"/>
                <w:b/>
                <w:color w:val="000000" w:themeColor="text1"/>
              </w:rPr>
              <w:t>Source System:</w:t>
            </w:r>
            <w:r>
              <w:t xml:space="preserve"> </w:t>
            </w:r>
            <w:r>
              <w:rPr>
                <w:rFonts w:ascii="Verdana" w:hAnsi="Verdana"/>
              </w:rPr>
              <w:t xml:space="preserve">CBS </w:t>
            </w:r>
          </w:p>
        </w:tc>
        <w:tc>
          <w:tcPr>
            <w:tcW w:w="3602" w:type="dxa"/>
            <w:vAlign w:val="center"/>
          </w:tcPr>
          <w:p w:rsidR="00603B6F" w:rsidRPr="00513FF8" w:rsidRDefault="00603B6F" w:rsidP="007A3B6B">
            <w:pPr>
              <w:tabs>
                <w:tab w:val="left" w:pos="720"/>
              </w:tabs>
              <w:rPr>
                <w:rFonts w:ascii="Verdana" w:hAnsi="Verdana"/>
                <w:color w:val="000000" w:themeColor="text1"/>
                <w:sz w:val="28"/>
              </w:rPr>
            </w:pPr>
            <w:r w:rsidRPr="00513FF8">
              <w:rPr>
                <w:rFonts w:ascii="Verdana" w:hAnsi="Verdana"/>
                <w:b/>
                <w:color w:val="000000" w:themeColor="text1"/>
              </w:rPr>
              <w:t>Target System:</w:t>
            </w:r>
            <w:r w:rsidRPr="00513FF8">
              <w:rPr>
                <w:rFonts w:ascii="Verdana" w:hAnsi="Verdana"/>
                <w:color w:val="000000" w:themeColor="text1"/>
              </w:rPr>
              <w:t xml:space="preserve"> </w:t>
            </w:r>
            <w:r>
              <w:rPr>
                <w:rFonts w:ascii="Verdana" w:hAnsi="Verdana"/>
                <w:color w:val="000000" w:themeColor="text1"/>
              </w:rPr>
              <w:t>CRMNEXT</w:t>
            </w:r>
          </w:p>
        </w:tc>
        <w:tc>
          <w:tcPr>
            <w:tcW w:w="3602" w:type="dxa"/>
            <w:vAlign w:val="center"/>
          </w:tcPr>
          <w:p w:rsidR="00603B6F" w:rsidRPr="00513FF8" w:rsidRDefault="00603B6F" w:rsidP="007A3B6B">
            <w:pPr>
              <w:tabs>
                <w:tab w:val="left" w:pos="720"/>
              </w:tabs>
              <w:rPr>
                <w:rFonts w:ascii="Verdana" w:hAnsi="Verdana"/>
                <w:color w:val="000000" w:themeColor="text1"/>
              </w:rPr>
            </w:pPr>
          </w:p>
        </w:tc>
      </w:tr>
    </w:tbl>
    <w:p w:rsidR="00603B6F" w:rsidRDefault="00603B6F" w:rsidP="00603B6F">
      <w:pPr>
        <w:tabs>
          <w:tab w:val="left" w:pos="720"/>
        </w:tabs>
        <w:rPr>
          <w:rFonts w:ascii="Verdana" w:hAnsi="Verdana"/>
        </w:rPr>
      </w:pPr>
    </w:p>
    <w:p w:rsidR="00603B6F" w:rsidRDefault="00603B6F" w:rsidP="00603B6F">
      <w:pPr>
        <w:tabs>
          <w:tab w:val="left" w:pos="720"/>
        </w:tabs>
        <w:rPr>
          <w:rFonts w:ascii="Verdana" w:hAnsi="Verdana"/>
        </w:rPr>
      </w:pPr>
    </w:p>
    <w:tbl>
      <w:tblPr>
        <w:tblW w:w="10279" w:type="dxa"/>
        <w:tblInd w:w="-6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940"/>
        <w:gridCol w:w="8339"/>
      </w:tblGrid>
      <w:tr w:rsidR="00603B6F" w:rsidTr="007A3B6B">
        <w:trPr>
          <w:trHeight w:val="513"/>
        </w:trPr>
        <w:tc>
          <w:tcPr>
            <w:tcW w:w="1940" w:type="dxa"/>
            <w:shd w:val="clear" w:color="auto" w:fill="auto"/>
          </w:tcPr>
          <w:p w:rsidR="00603B6F" w:rsidRPr="00932639" w:rsidRDefault="00603B6F" w:rsidP="0098125F">
            <w:pPr>
              <w:tabs>
                <w:tab w:val="left" w:pos="720"/>
              </w:tabs>
              <w:ind w:left="0"/>
              <w:jc w:val="center"/>
              <w:rPr>
                <w:rFonts w:ascii="Verdana" w:hAnsi="Verdana"/>
                <w:b/>
              </w:rPr>
            </w:pPr>
            <w:r w:rsidRPr="00932639">
              <w:rPr>
                <w:rFonts w:ascii="Verdana" w:hAnsi="Verdana"/>
                <w:b/>
              </w:rPr>
              <w:t>Objective</w:t>
            </w:r>
          </w:p>
        </w:tc>
        <w:tc>
          <w:tcPr>
            <w:tcW w:w="8339" w:type="dxa"/>
            <w:shd w:val="clear" w:color="auto" w:fill="auto"/>
          </w:tcPr>
          <w:p w:rsidR="00603B6F" w:rsidRPr="009F7911" w:rsidRDefault="00603B6F" w:rsidP="007A3B6B">
            <w:pPr>
              <w:pStyle w:val="TableText"/>
              <w:jc w:val="both"/>
              <w:rPr>
                <w:rFonts w:ascii="Verdana" w:eastAsia="SimSun" w:hAnsi="Verdana"/>
                <w:kern w:val="2"/>
                <w:sz w:val="20"/>
                <w:lang w:eastAsia="zh-CN"/>
              </w:rPr>
            </w:pPr>
            <w:r>
              <w:rPr>
                <w:rFonts w:ascii="Verdana" w:hAnsi="Verdana" w:cstheme="minorHAnsi"/>
                <w:sz w:val="20"/>
              </w:rPr>
              <w:t xml:space="preserve">   </w:t>
            </w:r>
            <w:r w:rsidR="009A2E73" w:rsidRPr="009A2E73">
              <w:rPr>
                <w:rFonts w:ascii="Verdana" w:hAnsi="Verdana" w:cstheme="minorHAnsi"/>
                <w:sz w:val="20"/>
              </w:rPr>
              <w:t>Sending Emails from Dispute Email Id</w:t>
            </w:r>
          </w:p>
        </w:tc>
      </w:tr>
      <w:tr w:rsidR="00603B6F" w:rsidTr="007A3B6B">
        <w:trPr>
          <w:trHeight w:val="393"/>
        </w:trPr>
        <w:tc>
          <w:tcPr>
            <w:tcW w:w="1940" w:type="dxa"/>
            <w:shd w:val="clear" w:color="auto" w:fill="auto"/>
          </w:tcPr>
          <w:p w:rsidR="00603B6F" w:rsidRDefault="00603B6F" w:rsidP="0098125F">
            <w:pPr>
              <w:tabs>
                <w:tab w:val="left" w:pos="720"/>
              </w:tabs>
              <w:ind w:left="0"/>
              <w:jc w:val="center"/>
              <w:rPr>
                <w:rFonts w:ascii="Verdana" w:hAnsi="Verdana"/>
              </w:rPr>
            </w:pPr>
            <w:r>
              <w:rPr>
                <w:rFonts w:ascii="Verdana" w:hAnsi="Verdana"/>
                <w:b/>
              </w:rPr>
              <w:t>Owner</w:t>
            </w:r>
          </w:p>
        </w:tc>
        <w:tc>
          <w:tcPr>
            <w:tcW w:w="8339" w:type="dxa"/>
            <w:shd w:val="clear" w:color="auto" w:fill="FFFFFF"/>
          </w:tcPr>
          <w:p w:rsidR="00603B6F" w:rsidRPr="00D305D6" w:rsidRDefault="00603B6F" w:rsidP="007A3B6B">
            <w:pPr>
              <w:tabs>
                <w:tab w:val="left" w:pos="720"/>
              </w:tabs>
              <w:ind w:left="0"/>
              <w:rPr>
                <w:rFonts w:ascii="Verdana" w:hAnsi="Verdana"/>
              </w:rPr>
            </w:pPr>
            <w:r>
              <w:rPr>
                <w:rFonts w:ascii="Verdana" w:hAnsi="Verdana"/>
              </w:rPr>
              <w:t xml:space="preserve">   AU Finance /CRMNEXT</w:t>
            </w:r>
          </w:p>
        </w:tc>
      </w:tr>
      <w:tr w:rsidR="00603B6F" w:rsidTr="007A3B6B">
        <w:trPr>
          <w:trHeight w:val="413"/>
        </w:trPr>
        <w:tc>
          <w:tcPr>
            <w:tcW w:w="1940" w:type="dxa"/>
            <w:shd w:val="clear" w:color="auto" w:fill="auto"/>
          </w:tcPr>
          <w:p w:rsidR="00603B6F" w:rsidRDefault="00603B6F" w:rsidP="0098125F">
            <w:pPr>
              <w:tabs>
                <w:tab w:val="left" w:pos="720"/>
              </w:tabs>
              <w:ind w:left="0"/>
              <w:jc w:val="center"/>
              <w:rPr>
                <w:rFonts w:ascii="Verdana" w:hAnsi="Verdana"/>
              </w:rPr>
            </w:pPr>
            <w:r>
              <w:rPr>
                <w:rFonts w:ascii="Verdana" w:hAnsi="Verdana"/>
                <w:b/>
              </w:rPr>
              <w:t>Periodicity</w:t>
            </w:r>
          </w:p>
        </w:tc>
        <w:tc>
          <w:tcPr>
            <w:tcW w:w="8339" w:type="dxa"/>
            <w:shd w:val="clear" w:color="auto" w:fill="FFFFFF"/>
          </w:tcPr>
          <w:p w:rsidR="00603B6F" w:rsidRPr="00E015C6" w:rsidRDefault="00603B6F" w:rsidP="007A3B6B">
            <w:pPr>
              <w:pStyle w:val="BodyText2"/>
              <w:rPr>
                <w:rFonts w:asciiTheme="minorHAnsi" w:eastAsia="Times New Roman" w:hAnsiTheme="minorHAnsi" w:cstheme="minorHAnsi"/>
                <w:iCs/>
                <w:kern w:val="32"/>
                <w:sz w:val="24"/>
                <w:szCs w:val="24"/>
              </w:rPr>
            </w:pPr>
            <w:r>
              <w:rPr>
                <w:rFonts w:ascii="Verdana" w:hAnsi="Verdana"/>
              </w:rPr>
              <w:t xml:space="preserve">   On Demand</w:t>
            </w:r>
          </w:p>
        </w:tc>
      </w:tr>
      <w:tr w:rsidR="00603B6F" w:rsidTr="007A3B6B">
        <w:trPr>
          <w:trHeight w:val="560"/>
        </w:trPr>
        <w:tc>
          <w:tcPr>
            <w:tcW w:w="1940" w:type="dxa"/>
            <w:shd w:val="clear" w:color="auto" w:fill="auto"/>
          </w:tcPr>
          <w:p w:rsidR="00603B6F" w:rsidRDefault="00603B6F" w:rsidP="0098125F">
            <w:pPr>
              <w:tabs>
                <w:tab w:val="left" w:pos="720"/>
              </w:tabs>
              <w:ind w:left="0"/>
              <w:jc w:val="center"/>
              <w:rPr>
                <w:rFonts w:ascii="Verdana" w:hAnsi="Verdana"/>
              </w:rPr>
            </w:pPr>
            <w:r>
              <w:rPr>
                <w:rFonts w:ascii="Verdana" w:hAnsi="Verdana"/>
                <w:b/>
              </w:rPr>
              <w:t>Interface</w:t>
            </w:r>
          </w:p>
        </w:tc>
        <w:tc>
          <w:tcPr>
            <w:tcW w:w="8339" w:type="dxa"/>
            <w:shd w:val="clear" w:color="auto" w:fill="FFFFFF"/>
          </w:tcPr>
          <w:p w:rsidR="00603B6F" w:rsidRPr="00D305D6" w:rsidRDefault="00603B6F" w:rsidP="007A3B6B">
            <w:pPr>
              <w:tabs>
                <w:tab w:val="left" w:pos="720"/>
              </w:tabs>
              <w:ind w:left="0"/>
              <w:rPr>
                <w:rFonts w:ascii="Verdana" w:hAnsi="Verdana" w:cs="TTE55AA968t00"/>
              </w:rPr>
            </w:pPr>
            <w:r>
              <w:rPr>
                <w:rFonts w:ascii="Verdana" w:hAnsi="Verdana"/>
              </w:rPr>
              <w:t xml:space="preserve">   External Web Service </w:t>
            </w:r>
          </w:p>
        </w:tc>
      </w:tr>
      <w:tr w:rsidR="00603B6F" w:rsidTr="007A3B6B">
        <w:trPr>
          <w:trHeight w:val="568"/>
        </w:trPr>
        <w:tc>
          <w:tcPr>
            <w:tcW w:w="1940" w:type="dxa"/>
            <w:shd w:val="clear" w:color="auto" w:fill="auto"/>
          </w:tcPr>
          <w:p w:rsidR="00603B6F" w:rsidRDefault="00603B6F" w:rsidP="0098125F">
            <w:pPr>
              <w:tabs>
                <w:tab w:val="left" w:pos="720"/>
              </w:tabs>
              <w:ind w:left="0"/>
              <w:jc w:val="center"/>
              <w:rPr>
                <w:rFonts w:ascii="Verdana" w:hAnsi="Verdana"/>
                <w:b/>
              </w:rPr>
            </w:pPr>
            <w:r>
              <w:rPr>
                <w:rFonts w:ascii="Verdana" w:hAnsi="Verdana"/>
                <w:b/>
              </w:rPr>
              <w:t>Methodology</w:t>
            </w:r>
          </w:p>
        </w:tc>
        <w:tc>
          <w:tcPr>
            <w:tcW w:w="8339" w:type="dxa"/>
            <w:shd w:val="clear" w:color="auto" w:fill="FFFFFF"/>
          </w:tcPr>
          <w:p w:rsidR="00603B6F" w:rsidRDefault="00603B6F" w:rsidP="007A3B6B">
            <w:pPr>
              <w:tabs>
                <w:tab w:val="left" w:pos="720"/>
              </w:tabs>
              <w:ind w:left="0"/>
              <w:rPr>
                <w:rFonts w:ascii="Verdana" w:hAnsi="Verdana" w:cs="TTE55AA968t00"/>
              </w:rPr>
            </w:pPr>
            <w:r>
              <w:rPr>
                <w:rFonts w:ascii="Verdana" w:hAnsi="Verdana" w:cs="TTE55AA968t00"/>
              </w:rPr>
              <w:t xml:space="preserve">   External Data </w:t>
            </w:r>
            <w:r w:rsidRPr="009E465B">
              <w:rPr>
                <w:rFonts w:ascii="Verdana" w:hAnsi="Verdana" w:cs="TTE55AA968t00"/>
              </w:rPr>
              <w:t>Service</w:t>
            </w:r>
            <w:r>
              <w:rPr>
                <w:rFonts w:ascii="Verdana" w:hAnsi="Verdana" w:cs="TTE55AA968t00"/>
              </w:rPr>
              <w:t>s (DLL Type)</w:t>
            </w:r>
          </w:p>
        </w:tc>
      </w:tr>
      <w:tr w:rsidR="00603B6F" w:rsidTr="007A3B6B">
        <w:trPr>
          <w:trHeight w:val="704"/>
        </w:trPr>
        <w:tc>
          <w:tcPr>
            <w:tcW w:w="1940" w:type="dxa"/>
            <w:shd w:val="clear" w:color="auto" w:fill="auto"/>
          </w:tcPr>
          <w:p w:rsidR="00603B6F" w:rsidRDefault="00603B6F" w:rsidP="0098125F">
            <w:pPr>
              <w:tabs>
                <w:tab w:val="left" w:pos="720"/>
              </w:tabs>
              <w:ind w:left="0"/>
              <w:jc w:val="center"/>
              <w:rPr>
                <w:rFonts w:ascii="Verdana" w:hAnsi="Verdana"/>
                <w:b/>
              </w:rPr>
            </w:pPr>
            <w:r>
              <w:rPr>
                <w:rFonts w:ascii="Verdana" w:hAnsi="Verdana"/>
                <w:b/>
              </w:rPr>
              <w:t>Expected</w:t>
            </w:r>
          </w:p>
          <w:p w:rsidR="00603B6F" w:rsidRDefault="00603B6F" w:rsidP="0098125F">
            <w:pPr>
              <w:tabs>
                <w:tab w:val="left" w:pos="720"/>
              </w:tabs>
              <w:ind w:left="0"/>
              <w:jc w:val="center"/>
              <w:rPr>
                <w:rFonts w:ascii="Verdana" w:hAnsi="Verdana"/>
              </w:rPr>
            </w:pPr>
            <w:r>
              <w:rPr>
                <w:rFonts w:ascii="Verdana" w:hAnsi="Verdana"/>
                <w:b/>
              </w:rPr>
              <w:t>Output</w:t>
            </w:r>
          </w:p>
        </w:tc>
        <w:tc>
          <w:tcPr>
            <w:tcW w:w="8339" w:type="dxa"/>
            <w:shd w:val="clear" w:color="auto" w:fill="FFFFFF"/>
          </w:tcPr>
          <w:p w:rsidR="00603B6F" w:rsidRPr="00A11882" w:rsidRDefault="00603B6F" w:rsidP="009A2E73">
            <w:pPr>
              <w:pStyle w:val="BodyText2"/>
              <w:ind w:right="45"/>
              <w:jc w:val="left"/>
              <w:rPr>
                <w:rFonts w:ascii="Verdana" w:hAnsi="Verdana"/>
              </w:rPr>
            </w:pPr>
            <w:r>
              <w:rPr>
                <w:rFonts w:ascii="Verdana" w:hAnsi="Verdana"/>
              </w:rPr>
              <w:t xml:space="preserve">   </w:t>
            </w:r>
            <w:r w:rsidRPr="00A11882">
              <w:rPr>
                <w:rFonts w:ascii="Verdana" w:hAnsi="Verdana"/>
              </w:rPr>
              <w:t xml:space="preserve">To </w:t>
            </w:r>
            <w:r>
              <w:rPr>
                <w:rFonts w:ascii="Verdana" w:hAnsi="Verdana"/>
              </w:rPr>
              <w:t xml:space="preserve">get </w:t>
            </w:r>
            <w:r w:rsidR="009A2E73" w:rsidRPr="009A2E73">
              <w:rPr>
                <w:rFonts w:ascii="Verdana" w:hAnsi="Verdana"/>
              </w:rPr>
              <w:t>Emails from Dispute Email Id</w:t>
            </w:r>
          </w:p>
        </w:tc>
      </w:tr>
      <w:tr w:rsidR="00603B6F" w:rsidTr="003C7C5F">
        <w:trPr>
          <w:trHeight w:val="2246"/>
        </w:trPr>
        <w:tc>
          <w:tcPr>
            <w:tcW w:w="1940" w:type="dxa"/>
            <w:shd w:val="clear" w:color="auto" w:fill="auto"/>
          </w:tcPr>
          <w:p w:rsidR="00603B6F" w:rsidRDefault="00603B6F" w:rsidP="0098125F">
            <w:pPr>
              <w:tabs>
                <w:tab w:val="left" w:pos="720"/>
              </w:tabs>
              <w:jc w:val="center"/>
              <w:rPr>
                <w:rFonts w:ascii="Verdana" w:hAnsi="Verdana" w:cs="TTE163BE60t00"/>
                <w:b/>
              </w:rPr>
            </w:pPr>
          </w:p>
          <w:p w:rsidR="00603B6F" w:rsidRDefault="00603B6F" w:rsidP="0098125F">
            <w:pPr>
              <w:tabs>
                <w:tab w:val="left" w:pos="720"/>
              </w:tabs>
              <w:jc w:val="center"/>
              <w:rPr>
                <w:rFonts w:ascii="Verdana" w:hAnsi="Verdana" w:cs="TTE163BE60t00"/>
                <w:b/>
              </w:rPr>
            </w:pPr>
          </w:p>
          <w:p w:rsidR="00603B6F" w:rsidRDefault="00603B6F" w:rsidP="0098125F">
            <w:pPr>
              <w:tabs>
                <w:tab w:val="left" w:pos="720"/>
              </w:tabs>
              <w:jc w:val="center"/>
              <w:rPr>
                <w:rFonts w:ascii="Verdana" w:hAnsi="Verdana" w:cs="TTE163BE60t00"/>
                <w:b/>
              </w:rPr>
            </w:pPr>
          </w:p>
          <w:p w:rsidR="00603B6F" w:rsidRDefault="00603B6F" w:rsidP="0098125F">
            <w:pPr>
              <w:tabs>
                <w:tab w:val="left" w:pos="720"/>
              </w:tabs>
              <w:ind w:left="0"/>
              <w:jc w:val="center"/>
              <w:rPr>
                <w:rFonts w:ascii="Verdana" w:hAnsi="Verdana"/>
              </w:rPr>
            </w:pPr>
            <w:r>
              <w:rPr>
                <w:rFonts w:ascii="Verdana" w:hAnsi="Verdana" w:cs="TTE163BE60t00"/>
                <w:b/>
              </w:rPr>
              <w:t>Macro Logic</w:t>
            </w:r>
          </w:p>
        </w:tc>
        <w:tc>
          <w:tcPr>
            <w:tcW w:w="8339" w:type="dxa"/>
            <w:shd w:val="clear" w:color="auto" w:fill="FFFFFF" w:themeFill="background1"/>
          </w:tcPr>
          <w:p w:rsidR="00603B6F" w:rsidRPr="00013D82" w:rsidRDefault="00603B6F" w:rsidP="007A3B6B">
            <w:pPr>
              <w:pStyle w:val="BodyText2"/>
              <w:numPr>
                <w:ilvl w:val="0"/>
                <w:numId w:val="3"/>
              </w:numPr>
              <w:rPr>
                <w:rFonts w:ascii="Verdana" w:eastAsia="Times New Roman" w:hAnsi="Verdana" w:cstheme="minorHAnsi"/>
                <w:iCs/>
                <w:kern w:val="32"/>
              </w:rPr>
            </w:pPr>
            <w:r w:rsidRPr="00013D82">
              <w:rPr>
                <w:rFonts w:ascii="Verdana" w:hAnsi="Verdana"/>
              </w:rPr>
              <w:t>A new field ‘</w:t>
            </w:r>
            <w:r w:rsidR="009A2E73">
              <w:rPr>
                <w:rFonts w:ascii="Verdana" w:hAnsi="Verdana"/>
              </w:rPr>
              <w:t>From</w:t>
            </w:r>
            <w:r w:rsidRPr="00013D82">
              <w:rPr>
                <w:rFonts w:ascii="Verdana" w:hAnsi="Verdana"/>
              </w:rPr>
              <w:t xml:space="preserve">’ will be added in </w:t>
            </w:r>
            <w:r w:rsidR="009A2E73" w:rsidRPr="00013D82">
              <w:rPr>
                <w:rFonts w:ascii="Verdana" w:hAnsi="Verdana"/>
              </w:rPr>
              <w:t>web service</w:t>
            </w:r>
            <w:r w:rsidRPr="00013D82">
              <w:rPr>
                <w:rFonts w:ascii="Verdana" w:hAnsi="Verdana"/>
              </w:rPr>
              <w:t xml:space="preserve"> </w:t>
            </w:r>
            <w:r w:rsidR="009A2E73">
              <w:rPr>
                <w:rFonts w:ascii="Verdana" w:hAnsi="Verdana"/>
              </w:rPr>
              <w:t>API</w:t>
            </w:r>
            <w:r w:rsidRPr="00013D82">
              <w:rPr>
                <w:rFonts w:ascii="Verdana" w:hAnsi="Verdana"/>
              </w:rPr>
              <w:t>.</w:t>
            </w:r>
          </w:p>
          <w:p w:rsidR="00603B6F" w:rsidRPr="00576F44" w:rsidRDefault="00603B6F" w:rsidP="007A3B6B">
            <w:pPr>
              <w:pStyle w:val="BodyText2"/>
              <w:numPr>
                <w:ilvl w:val="0"/>
                <w:numId w:val="3"/>
              </w:numPr>
              <w:rPr>
                <w:rFonts w:ascii="Verdana" w:eastAsia="Times New Roman" w:hAnsi="Verdana" w:cstheme="minorHAnsi"/>
                <w:iCs/>
                <w:kern w:val="32"/>
              </w:rPr>
            </w:pPr>
            <w:r w:rsidRPr="00013D82">
              <w:rPr>
                <w:rFonts w:ascii="Verdana" w:hAnsi="Verdana"/>
              </w:rPr>
              <w:t xml:space="preserve">CRMNEXT will consume </w:t>
            </w:r>
            <w:r w:rsidR="009A2E73">
              <w:rPr>
                <w:rFonts w:ascii="Verdana" w:hAnsi="Verdana"/>
              </w:rPr>
              <w:t>API</w:t>
            </w:r>
            <w:r w:rsidRPr="00013D82">
              <w:rPr>
                <w:rFonts w:ascii="Verdana" w:hAnsi="Verdana"/>
              </w:rPr>
              <w:t>.</w:t>
            </w:r>
          </w:p>
          <w:p w:rsidR="00603B6F" w:rsidRDefault="0098125F" w:rsidP="009A2E73">
            <w:pPr>
              <w:pStyle w:val="ListParagraph"/>
              <w:numPr>
                <w:ilvl w:val="0"/>
                <w:numId w:val="3"/>
              </w:numPr>
              <w:spacing w:after="160" w:line="276" w:lineRule="auto"/>
              <w:contextualSpacing/>
              <w:rPr>
                <w:rFonts w:ascii="Arial" w:hAnsi="Arial" w:cs="Arial"/>
              </w:rPr>
            </w:pPr>
            <w:r>
              <w:rPr>
                <w:rFonts w:ascii="Verdana" w:hAnsi="Verdana" w:cs="Arial"/>
              </w:rPr>
              <w:t xml:space="preserve">Emails sending from both </w:t>
            </w:r>
            <w:r>
              <w:rPr>
                <w:rFonts w:ascii="Verdana" w:hAnsi="Verdana"/>
              </w:rPr>
              <w:t>web services (old and new)</w:t>
            </w:r>
            <w:r w:rsidR="00603B6F" w:rsidRPr="00F76085">
              <w:rPr>
                <w:rFonts w:ascii="Arial" w:hAnsi="Arial" w:cs="Arial"/>
              </w:rPr>
              <w:t>.</w:t>
            </w:r>
          </w:p>
          <w:p w:rsidR="0098125F" w:rsidRPr="0098125F" w:rsidRDefault="0098125F" w:rsidP="009A2E73">
            <w:pPr>
              <w:pStyle w:val="ListParagraph"/>
              <w:numPr>
                <w:ilvl w:val="0"/>
                <w:numId w:val="3"/>
              </w:numPr>
              <w:spacing w:after="160" w:line="276" w:lineRule="auto"/>
              <w:contextualSpacing/>
              <w:rPr>
                <w:rFonts w:ascii="Verdana" w:hAnsi="Verdana" w:cs="Arial"/>
              </w:rPr>
            </w:pPr>
            <w:r w:rsidRPr="0098125F">
              <w:rPr>
                <w:rFonts w:ascii="Verdana" w:hAnsi="Verdana" w:cs="Arial"/>
              </w:rPr>
              <w:t>A</w:t>
            </w:r>
            <w:r w:rsidR="004C7D62">
              <w:rPr>
                <w:rFonts w:ascii="Verdana" w:hAnsi="Verdana" w:cs="Arial"/>
              </w:rPr>
              <w:t>dd</w:t>
            </w:r>
            <w:r w:rsidR="003C7C5F">
              <w:rPr>
                <w:rFonts w:ascii="Verdana" w:hAnsi="Verdana" w:cs="Arial"/>
              </w:rPr>
              <w:t>ed</w:t>
            </w:r>
            <w:r w:rsidR="004C7D62">
              <w:rPr>
                <w:rFonts w:ascii="Verdana" w:hAnsi="Verdana" w:cs="Arial"/>
              </w:rPr>
              <w:t xml:space="preserve"> new</w:t>
            </w:r>
            <w:r w:rsidR="003C7C5F">
              <w:rPr>
                <w:rFonts w:ascii="Verdana" w:hAnsi="Verdana" w:cs="Arial"/>
              </w:rPr>
              <w:t xml:space="preserve"> key</w:t>
            </w:r>
            <w:r w:rsidR="004C7D62">
              <w:rPr>
                <w:rFonts w:ascii="Verdana" w:hAnsi="Verdana" w:cs="Arial"/>
              </w:rPr>
              <w:t xml:space="preserve"> tag </w:t>
            </w:r>
            <w:r w:rsidR="004C7D62" w:rsidRPr="0098125F">
              <w:rPr>
                <w:rFonts w:ascii="Verdana" w:hAnsi="Verdana" w:cs="Arial"/>
              </w:rPr>
              <w:t>&lt;</w:t>
            </w:r>
            <w:proofErr w:type="spellStart"/>
            <w:r w:rsidR="004C7D62" w:rsidRPr="0098125F">
              <w:rPr>
                <w:rFonts w:ascii="Verdana" w:hAnsi="Verdana" w:cs="Arial"/>
              </w:rPr>
              <w:t>emailnotificationID</w:t>
            </w:r>
            <w:proofErr w:type="spellEnd"/>
            <w:r w:rsidR="004C7D62" w:rsidRPr="0098125F">
              <w:rPr>
                <w:rFonts w:ascii="Verdana" w:hAnsi="Verdana" w:cs="Arial"/>
              </w:rPr>
              <w:t>&gt;</w:t>
            </w:r>
            <w:r w:rsidR="004C7D62">
              <w:rPr>
                <w:rFonts w:ascii="Verdana" w:hAnsi="Verdana" w:cs="Arial"/>
              </w:rPr>
              <w:t xml:space="preserve"> in </w:t>
            </w:r>
            <w:proofErr w:type="spellStart"/>
            <w:r w:rsidR="004C7D62">
              <w:rPr>
                <w:rFonts w:ascii="Verdana" w:hAnsi="Verdana" w:cs="Arial"/>
              </w:rPr>
              <w:t>web.config</w:t>
            </w:r>
            <w:proofErr w:type="spellEnd"/>
            <w:r w:rsidR="004C7D62">
              <w:rPr>
                <w:rFonts w:ascii="Verdana" w:hAnsi="Verdana" w:cs="Arial"/>
              </w:rPr>
              <w:t xml:space="preserve"> in </w:t>
            </w:r>
            <w:proofErr w:type="spellStart"/>
            <w:r w:rsidR="004C7D62">
              <w:rPr>
                <w:rFonts w:ascii="Verdana" w:hAnsi="Verdana" w:cs="Arial"/>
              </w:rPr>
              <w:t>appsetting</w:t>
            </w:r>
            <w:proofErr w:type="spellEnd"/>
            <w:r w:rsidR="004C7D62">
              <w:rPr>
                <w:rFonts w:ascii="Verdana" w:hAnsi="Verdana" w:cs="Arial"/>
              </w:rPr>
              <w:t xml:space="preserve"> tag</w:t>
            </w:r>
            <w:r>
              <w:rPr>
                <w:rFonts w:ascii="Verdana" w:hAnsi="Verdana" w:cs="Arial"/>
              </w:rPr>
              <w:t xml:space="preserve">. </w:t>
            </w:r>
          </w:p>
          <w:p w:rsidR="00603B6F" w:rsidRPr="00E960F9" w:rsidRDefault="0098125F" w:rsidP="003C7C5F">
            <w:pPr>
              <w:pStyle w:val="ListParagraph"/>
              <w:numPr>
                <w:ilvl w:val="0"/>
                <w:numId w:val="3"/>
              </w:numPr>
              <w:rPr>
                <w:rFonts w:ascii="Verdana" w:hAnsi="Verdana" w:cs="Arial"/>
              </w:rPr>
            </w:pPr>
            <w:r>
              <w:rPr>
                <w:rFonts w:ascii="Verdana" w:hAnsi="Verdana" w:cs="Arial"/>
              </w:rPr>
              <w:t xml:space="preserve">If </w:t>
            </w:r>
            <w:proofErr w:type="spellStart"/>
            <w:r w:rsidRPr="0098125F">
              <w:rPr>
                <w:rFonts w:ascii="Verdana" w:hAnsi="Verdana" w:cs="Arial"/>
              </w:rPr>
              <w:t>emailnotificationID</w:t>
            </w:r>
            <w:proofErr w:type="spellEnd"/>
            <w:r w:rsidRPr="00576F44">
              <w:rPr>
                <w:rFonts w:ascii="Verdana" w:hAnsi="Verdana" w:cs="Arial"/>
              </w:rPr>
              <w:t xml:space="preserve"> </w:t>
            </w:r>
            <w:r>
              <w:rPr>
                <w:rFonts w:ascii="Verdana" w:hAnsi="Verdana" w:cs="Arial"/>
              </w:rPr>
              <w:t xml:space="preserve">tag contain new email id </w:t>
            </w:r>
            <w:proofErr w:type="spellStart"/>
            <w:r>
              <w:rPr>
                <w:rFonts w:ascii="Verdana" w:hAnsi="Verdana" w:cs="Arial"/>
              </w:rPr>
              <w:t>i.e</w:t>
            </w:r>
            <w:proofErr w:type="spellEnd"/>
            <w:r>
              <w:rPr>
                <w:rFonts w:ascii="Verdana" w:hAnsi="Verdana" w:cs="Arial"/>
              </w:rPr>
              <w:t xml:space="preserve"> “</w:t>
            </w:r>
            <w:hyperlink r:id="rId11" w:history="1">
              <w:r>
                <w:rPr>
                  <w:rStyle w:val="Hyperlink"/>
                  <w:rFonts w:ascii="Calibri" w:hAnsi="Calibri" w:cs="Calibri"/>
                  <w:sz w:val="22"/>
                  <w:szCs w:val="22"/>
                  <w:bdr w:val="none" w:sz="0" w:space="0" w:color="auto" w:frame="1"/>
                  <w:shd w:val="clear" w:color="auto" w:fill="FFFFFF"/>
                </w:rPr>
                <w:t>ccdisputescdisputesuat_noreply@aubank.in</w:t>
              </w:r>
            </w:hyperlink>
            <w:r>
              <w:rPr>
                <w:rFonts w:ascii="Verdana" w:hAnsi="Verdana" w:cs="Arial"/>
              </w:rPr>
              <w:t>” then in ‘From’ tag this email id will added for sending mail using new web</w:t>
            </w:r>
            <w:r w:rsidR="003C7C5F">
              <w:rPr>
                <w:rFonts w:ascii="Verdana" w:hAnsi="Verdana" w:cs="Arial"/>
              </w:rPr>
              <w:t xml:space="preserve"> </w:t>
            </w:r>
            <w:r>
              <w:rPr>
                <w:rFonts w:ascii="Verdana" w:hAnsi="Verdana" w:cs="Arial"/>
              </w:rPr>
              <w:t>services</w:t>
            </w:r>
            <w:r w:rsidR="003C7C5F">
              <w:rPr>
                <w:rFonts w:ascii="Verdana" w:hAnsi="Verdana" w:cs="Arial"/>
              </w:rPr>
              <w:t xml:space="preserve"> Otherwise sending mail using old web services</w:t>
            </w:r>
          </w:p>
        </w:tc>
      </w:tr>
      <w:tr w:rsidR="00603B6F" w:rsidTr="007A3B6B">
        <w:trPr>
          <w:trHeight w:val="1395"/>
        </w:trPr>
        <w:tc>
          <w:tcPr>
            <w:tcW w:w="1940" w:type="dxa"/>
            <w:shd w:val="clear" w:color="auto" w:fill="auto"/>
          </w:tcPr>
          <w:p w:rsidR="00603B6F" w:rsidRDefault="00603B6F" w:rsidP="0098125F">
            <w:pPr>
              <w:tabs>
                <w:tab w:val="left" w:pos="720"/>
              </w:tabs>
              <w:jc w:val="center"/>
              <w:rPr>
                <w:rFonts w:ascii="Verdana" w:hAnsi="Verdana" w:cs="TTE163BE60t00"/>
                <w:b/>
              </w:rPr>
            </w:pPr>
          </w:p>
          <w:p w:rsidR="00603B6F" w:rsidRDefault="00603B6F" w:rsidP="0098125F">
            <w:pPr>
              <w:tabs>
                <w:tab w:val="left" w:pos="720"/>
              </w:tabs>
              <w:jc w:val="center"/>
              <w:rPr>
                <w:rFonts w:ascii="Verdana" w:hAnsi="Verdana" w:cs="TTE163BE60t00"/>
                <w:b/>
              </w:rPr>
            </w:pPr>
          </w:p>
          <w:p w:rsidR="00603B6F" w:rsidRDefault="0098125F" w:rsidP="0098125F">
            <w:pPr>
              <w:tabs>
                <w:tab w:val="left" w:pos="720"/>
              </w:tabs>
              <w:ind w:left="0"/>
              <w:jc w:val="center"/>
              <w:rPr>
                <w:rFonts w:ascii="Verdana" w:hAnsi="Verdana" w:cs="TTE163BE60t00"/>
                <w:b/>
              </w:rPr>
            </w:pPr>
            <w:r>
              <w:rPr>
                <w:rFonts w:ascii="Verdana" w:hAnsi="Verdana" w:cs="TTE163BE60t00"/>
                <w:b/>
              </w:rPr>
              <w:t>Watch-outs</w:t>
            </w:r>
          </w:p>
        </w:tc>
        <w:tc>
          <w:tcPr>
            <w:tcW w:w="8339" w:type="dxa"/>
            <w:shd w:val="clear" w:color="auto" w:fill="FFFFFF" w:themeFill="background1"/>
          </w:tcPr>
          <w:p w:rsidR="00603B6F" w:rsidRPr="00262D18" w:rsidRDefault="00603B6F" w:rsidP="007A3B6B">
            <w:pPr>
              <w:ind w:left="0"/>
              <w:rPr>
                <w:rFonts w:ascii="Verdana" w:hAnsi="Verdana" w:cs="Verdana"/>
              </w:rPr>
            </w:pPr>
          </w:p>
          <w:p w:rsidR="00603B6F" w:rsidRDefault="00603B6F" w:rsidP="007A3B6B">
            <w:pPr>
              <w:pStyle w:val="ListParagraph"/>
              <w:numPr>
                <w:ilvl w:val="0"/>
                <w:numId w:val="3"/>
              </w:numPr>
              <w:rPr>
                <w:rFonts w:ascii="Verdana" w:hAnsi="Verdana"/>
              </w:rPr>
            </w:pPr>
            <w:r w:rsidRPr="00262D18">
              <w:rPr>
                <w:rFonts w:ascii="Verdana" w:hAnsi="Verdana"/>
              </w:rPr>
              <w:t>CRMNEXT application must have access to Web service</w:t>
            </w:r>
            <w:r w:rsidR="00E960F9">
              <w:rPr>
                <w:rFonts w:ascii="Verdana" w:hAnsi="Verdana"/>
              </w:rPr>
              <w:t>s</w:t>
            </w:r>
            <w:r w:rsidRPr="00262D18">
              <w:rPr>
                <w:rFonts w:ascii="Verdana" w:hAnsi="Verdana"/>
              </w:rPr>
              <w:t xml:space="preserve"> without need of any additional authentication.</w:t>
            </w:r>
          </w:p>
          <w:p w:rsidR="00603B6F" w:rsidRDefault="00603B6F" w:rsidP="007A3B6B">
            <w:pPr>
              <w:pStyle w:val="ListParagraph"/>
              <w:numPr>
                <w:ilvl w:val="0"/>
                <w:numId w:val="3"/>
              </w:numPr>
              <w:rPr>
                <w:rFonts w:ascii="Verdana" w:hAnsi="Verdana"/>
              </w:rPr>
            </w:pPr>
            <w:r w:rsidRPr="00262D18">
              <w:rPr>
                <w:rFonts w:ascii="Verdana" w:hAnsi="Verdana"/>
              </w:rPr>
              <w:t>If web service</w:t>
            </w:r>
            <w:r w:rsidR="00E960F9">
              <w:rPr>
                <w:rFonts w:ascii="Verdana" w:hAnsi="Verdana"/>
              </w:rPr>
              <w:t>s</w:t>
            </w:r>
            <w:r w:rsidRPr="00262D18">
              <w:rPr>
                <w:rFonts w:ascii="Verdana" w:hAnsi="Verdana"/>
              </w:rPr>
              <w:t xml:space="preserve"> is not accessible/ not responding no </w:t>
            </w:r>
            <w:r w:rsidR="00E960F9">
              <w:rPr>
                <w:rFonts w:ascii="Verdana" w:hAnsi="Verdana"/>
              </w:rPr>
              <w:t>email</w:t>
            </w:r>
            <w:r w:rsidRPr="00262D18">
              <w:rPr>
                <w:rFonts w:ascii="Verdana" w:hAnsi="Verdana"/>
              </w:rPr>
              <w:t xml:space="preserve"> will be </w:t>
            </w:r>
            <w:r w:rsidR="003C7C5F">
              <w:rPr>
                <w:rFonts w:ascii="Verdana" w:hAnsi="Verdana"/>
              </w:rPr>
              <w:t>sent</w:t>
            </w:r>
            <w:r w:rsidRPr="00262D18">
              <w:rPr>
                <w:rFonts w:ascii="Verdana" w:hAnsi="Verdana"/>
              </w:rPr>
              <w:t>.</w:t>
            </w:r>
          </w:p>
          <w:p w:rsidR="00603B6F" w:rsidRPr="00262D18" w:rsidRDefault="00603B6F" w:rsidP="007A3B6B">
            <w:pPr>
              <w:pStyle w:val="ListParagraph"/>
              <w:numPr>
                <w:ilvl w:val="0"/>
                <w:numId w:val="3"/>
              </w:numPr>
              <w:rPr>
                <w:rFonts w:ascii="Verdana" w:hAnsi="Verdana"/>
              </w:rPr>
            </w:pPr>
            <w:r w:rsidRPr="00262D18">
              <w:rPr>
                <w:rFonts w:ascii="Verdana" w:hAnsi="Verdana"/>
              </w:rPr>
              <w:t xml:space="preserve">If the request is timed out no </w:t>
            </w:r>
            <w:r w:rsidR="00E960F9">
              <w:rPr>
                <w:rFonts w:ascii="Verdana" w:hAnsi="Verdana"/>
              </w:rPr>
              <w:t>email</w:t>
            </w:r>
            <w:r w:rsidR="00E960F9" w:rsidRPr="00262D18">
              <w:rPr>
                <w:rFonts w:ascii="Verdana" w:hAnsi="Verdana"/>
              </w:rPr>
              <w:t xml:space="preserve"> will be </w:t>
            </w:r>
            <w:r w:rsidR="003C7C5F">
              <w:rPr>
                <w:rFonts w:ascii="Verdana" w:hAnsi="Verdana"/>
              </w:rPr>
              <w:t>sent</w:t>
            </w:r>
            <w:r w:rsidRPr="00262D18">
              <w:rPr>
                <w:rFonts w:ascii="Verdana" w:hAnsi="Verdana"/>
              </w:rPr>
              <w:t>.</w:t>
            </w:r>
          </w:p>
        </w:tc>
      </w:tr>
      <w:tr w:rsidR="00603B6F" w:rsidTr="0098125F">
        <w:trPr>
          <w:trHeight w:val="328"/>
        </w:trPr>
        <w:tc>
          <w:tcPr>
            <w:tcW w:w="1940" w:type="dxa"/>
            <w:shd w:val="clear" w:color="auto" w:fill="auto"/>
          </w:tcPr>
          <w:p w:rsidR="00603B6F" w:rsidRDefault="0098125F" w:rsidP="0098125F">
            <w:pPr>
              <w:tabs>
                <w:tab w:val="left" w:pos="720"/>
              </w:tabs>
              <w:ind w:left="0"/>
              <w:jc w:val="center"/>
              <w:rPr>
                <w:rFonts w:ascii="Verdana" w:hAnsi="Verdana" w:cs="TTE163BE60t00"/>
                <w:b/>
              </w:rPr>
            </w:pPr>
            <w:r>
              <w:rPr>
                <w:rFonts w:ascii="Verdana" w:hAnsi="Verdana"/>
                <w:b/>
              </w:rPr>
              <w:t>Performance</w:t>
            </w:r>
          </w:p>
        </w:tc>
        <w:tc>
          <w:tcPr>
            <w:tcW w:w="8339" w:type="dxa"/>
            <w:shd w:val="clear" w:color="auto" w:fill="FFFFFF" w:themeFill="background1"/>
          </w:tcPr>
          <w:p w:rsidR="00603B6F" w:rsidRPr="0098125F" w:rsidRDefault="00603B6F" w:rsidP="0098125F">
            <w:pPr>
              <w:pStyle w:val="ListParagraph"/>
              <w:numPr>
                <w:ilvl w:val="0"/>
                <w:numId w:val="6"/>
              </w:numPr>
              <w:rPr>
                <w:rFonts w:ascii="Verdana" w:hAnsi="Verdana" w:cs="Verdana"/>
              </w:rPr>
            </w:pPr>
            <w:r w:rsidRPr="0098125F">
              <w:rPr>
                <w:rFonts w:ascii="Verdana" w:hAnsi="Verdana"/>
              </w:rPr>
              <w:t>Depends on Network Bandwidth.</w:t>
            </w:r>
          </w:p>
        </w:tc>
      </w:tr>
      <w:tr w:rsidR="00603B6F" w:rsidTr="00E960F9">
        <w:trPr>
          <w:trHeight w:val="241"/>
        </w:trPr>
        <w:tc>
          <w:tcPr>
            <w:tcW w:w="1940" w:type="dxa"/>
            <w:shd w:val="clear" w:color="auto" w:fill="auto"/>
          </w:tcPr>
          <w:p w:rsidR="00603B6F" w:rsidRDefault="00603B6F" w:rsidP="0098125F">
            <w:pPr>
              <w:tabs>
                <w:tab w:val="left" w:pos="720"/>
              </w:tabs>
              <w:ind w:left="0"/>
              <w:jc w:val="center"/>
              <w:rPr>
                <w:rFonts w:ascii="Verdana" w:hAnsi="Verdana" w:cs="TTE163BE60t00"/>
                <w:b/>
              </w:rPr>
            </w:pPr>
            <w:r>
              <w:rPr>
                <w:rFonts w:ascii="Verdana" w:hAnsi="Verdana" w:cs="TTE163BE60t00"/>
                <w:b/>
              </w:rPr>
              <w:t>Applies To</w:t>
            </w:r>
          </w:p>
        </w:tc>
        <w:tc>
          <w:tcPr>
            <w:tcW w:w="8339" w:type="dxa"/>
            <w:shd w:val="clear" w:color="auto" w:fill="FFFFFF" w:themeFill="background1"/>
          </w:tcPr>
          <w:p w:rsidR="00603B6F" w:rsidRPr="00262D18" w:rsidRDefault="00603B6F" w:rsidP="00E960F9">
            <w:pPr>
              <w:pStyle w:val="ListParagraph"/>
              <w:widowControl w:val="0"/>
              <w:numPr>
                <w:ilvl w:val="0"/>
                <w:numId w:val="1"/>
              </w:numPr>
              <w:tabs>
                <w:tab w:val="left" w:pos="720"/>
              </w:tabs>
              <w:rPr>
                <w:rFonts w:ascii="Verdana" w:hAnsi="Verdana" w:cs="Verdana"/>
                <w:b/>
                <w:bCs/>
                <w:u w:val="single"/>
              </w:rPr>
            </w:pPr>
            <w:r w:rsidRPr="00262D18">
              <w:rPr>
                <w:rFonts w:ascii="Verdana" w:hAnsi="Verdana" w:cs="Verdana"/>
              </w:rPr>
              <w:t xml:space="preserve">Cases </w:t>
            </w:r>
          </w:p>
        </w:tc>
      </w:tr>
      <w:tr w:rsidR="00603B6F" w:rsidTr="007A3B6B">
        <w:trPr>
          <w:trHeight w:val="382"/>
        </w:trPr>
        <w:tc>
          <w:tcPr>
            <w:tcW w:w="1940" w:type="dxa"/>
            <w:shd w:val="clear" w:color="auto" w:fill="auto"/>
          </w:tcPr>
          <w:p w:rsidR="00603B6F" w:rsidRDefault="0098125F" w:rsidP="0098125F">
            <w:pPr>
              <w:tabs>
                <w:tab w:val="left" w:pos="720"/>
              </w:tabs>
              <w:jc w:val="center"/>
              <w:rPr>
                <w:rFonts w:ascii="Verdana" w:hAnsi="Verdana" w:cs="TTE163BE60t00"/>
                <w:b/>
              </w:rPr>
            </w:pPr>
            <w:r>
              <w:rPr>
                <w:rFonts w:ascii="Verdana" w:hAnsi="Verdana"/>
                <w:b/>
              </w:rPr>
              <w:t>Error Handling</w:t>
            </w:r>
          </w:p>
        </w:tc>
        <w:tc>
          <w:tcPr>
            <w:tcW w:w="8339" w:type="dxa"/>
            <w:shd w:val="clear" w:color="auto" w:fill="FFFFFF" w:themeFill="background1"/>
          </w:tcPr>
          <w:p w:rsidR="00603B6F" w:rsidRPr="00262D18" w:rsidRDefault="00603B6F" w:rsidP="007A3B6B">
            <w:pPr>
              <w:pStyle w:val="ListParagraph"/>
              <w:widowControl w:val="0"/>
              <w:numPr>
                <w:ilvl w:val="0"/>
                <w:numId w:val="1"/>
              </w:numPr>
              <w:tabs>
                <w:tab w:val="left" w:pos="720"/>
              </w:tabs>
              <w:rPr>
                <w:rFonts w:ascii="Verdana" w:hAnsi="Verdana" w:cs="Verdana"/>
              </w:rPr>
            </w:pPr>
            <w:r>
              <w:rPr>
                <w:rFonts w:ascii="Verdana" w:hAnsi="Verdana"/>
                <w:shd w:val="clear" w:color="auto" w:fill="FFFFFF"/>
              </w:rPr>
              <w:t>Logging will be maintained in backend in “</w:t>
            </w:r>
            <w:proofErr w:type="spellStart"/>
            <w:r>
              <w:rPr>
                <w:rFonts w:ascii="Verdana" w:hAnsi="Verdana"/>
                <w:shd w:val="clear" w:color="auto" w:fill="FFFFFF"/>
              </w:rPr>
              <w:t>ExternalSourceLog</w:t>
            </w:r>
            <w:proofErr w:type="spellEnd"/>
            <w:r>
              <w:rPr>
                <w:rFonts w:ascii="Verdana" w:hAnsi="Verdana"/>
                <w:shd w:val="clear" w:color="auto" w:fill="FFFFFF"/>
              </w:rPr>
              <w:t>” table in CRMNEXT system and in source code.</w:t>
            </w:r>
          </w:p>
        </w:tc>
      </w:tr>
    </w:tbl>
    <w:p w:rsidR="00603B6F" w:rsidRDefault="00603B6F" w:rsidP="00603B6F">
      <w:pPr>
        <w:pStyle w:val="Header"/>
        <w:ind w:left="0"/>
      </w:pPr>
    </w:p>
    <w:p w:rsidR="00603B6F" w:rsidRDefault="00603B6F" w:rsidP="00603B6F">
      <w:pPr>
        <w:pStyle w:val="Header"/>
        <w:ind w:left="0"/>
      </w:pPr>
    </w:p>
    <w:p w:rsidR="00603B6F" w:rsidRDefault="00603B6F" w:rsidP="00603B6F">
      <w:pPr>
        <w:pStyle w:val="Header"/>
      </w:pPr>
    </w:p>
    <w:p w:rsidR="00585F0D" w:rsidRDefault="00585F0D" w:rsidP="00603B6F">
      <w:pPr>
        <w:pStyle w:val="Header"/>
      </w:pPr>
    </w:p>
    <w:p w:rsidR="00E960F9" w:rsidRDefault="00E960F9" w:rsidP="00603B6F">
      <w:pPr>
        <w:pStyle w:val="Header"/>
      </w:pPr>
    </w:p>
    <w:p w:rsidR="00603B6F" w:rsidRPr="003F51C6" w:rsidRDefault="00603B6F" w:rsidP="00603B6F">
      <w:pPr>
        <w:pStyle w:val="Heading2"/>
        <w:widowControl w:val="0"/>
        <w:numPr>
          <w:ilvl w:val="1"/>
          <w:numId w:val="2"/>
        </w:numPr>
        <w:spacing w:before="240" w:after="60"/>
        <w:rPr>
          <w:rFonts w:ascii="Verdana" w:hAnsi="Verdana"/>
          <w:b/>
          <w:i/>
          <w:sz w:val="22"/>
          <w:szCs w:val="22"/>
        </w:rPr>
      </w:pPr>
      <w:bookmarkStart w:id="4" w:name="_Toc124184874"/>
      <w:bookmarkStart w:id="5" w:name="_Toc138759947"/>
      <w:r w:rsidRPr="003F51C6">
        <w:rPr>
          <w:rFonts w:ascii="Verdana" w:hAnsi="Verdana"/>
          <w:b/>
          <w:sz w:val="22"/>
          <w:szCs w:val="22"/>
        </w:rPr>
        <w:lastRenderedPageBreak/>
        <w:t>Service Request and Response</w:t>
      </w:r>
      <w:bookmarkEnd w:id="4"/>
      <w:bookmarkEnd w:id="5"/>
    </w:p>
    <w:p w:rsidR="00603B6F" w:rsidRDefault="00603B6F" w:rsidP="00603B6F"/>
    <w:p w:rsidR="00603B6F" w:rsidRDefault="00AC085E" w:rsidP="00603B6F">
      <w:pPr>
        <w:pStyle w:val="ListParagraph"/>
        <w:ind w:left="432"/>
      </w:pPr>
      <w:r>
        <w:t>Sample Request and R</w:t>
      </w:r>
      <w:r w:rsidR="00603B6F">
        <w:t>esponse</w:t>
      </w:r>
      <w:r>
        <w:t xml:space="preserve"> – Dispute Email ID</w:t>
      </w:r>
    </w:p>
    <w:p w:rsidR="00603B6F" w:rsidRDefault="00603B6F" w:rsidP="00603B6F">
      <w:pPr>
        <w:pStyle w:val="ListParagraph"/>
        <w:tabs>
          <w:tab w:val="left" w:pos="1890"/>
        </w:tabs>
        <w:ind w:left="432"/>
      </w:pPr>
      <w:r>
        <w:tab/>
      </w:r>
    </w:p>
    <w:p w:rsidR="00BD6761" w:rsidRDefault="00603B6F" w:rsidP="00603B6F">
      <w:pPr>
        <w:pStyle w:val="ListParagraph"/>
        <w:ind w:left="432"/>
      </w:pPr>
      <w:bookmarkStart w:id="6" w:name="_Token_Generation_/"/>
      <w:bookmarkStart w:id="7" w:name="_CRMNEXTData_Sheet"/>
      <w:bookmarkEnd w:id="6"/>
      <w:bookmarkEnd w:id="7"/>
      <w:r>
        <w:t xml:space="preserve">         </w:t>
      </w:r>
      <w:r w:rsidR="000A3F5B">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2" o:title=""/>
          </v:shape>
          <o:OLEObject Type="Embed" ProgID="Package" ShapeID="_x0000_i1025" DrawAspect="Icon" ObjectID="_1754139140" r:id="rId13"/>
        </w:object>
      </w:r>
      <w:r w:rsidR="000A3F5B">
        <w:object w:dxaOrig="1534" w:dyaOrig="991">
          <v:shape id="_x0000_i1026" type="#_x0000_t75" style="width:79.5pt;height:50.25pt" o:ole="">
            <v:imagedata r:id="rId14" o:title=""/>
          </v:shape>
          <o:OLEObject Type="Embed" ProgID="Package" ShapeID="_x0000_i1026" DrawAspect="Icon" ObjectID="_1754139141" r:id="rId15"/>
        </w:object>
      </w:r>
    </w:p>
    <w:p w:rsidR="00BD6761" w:rsidRDefault="00BD6761" w:rsidP="00BD6761">
      <w:pPr>
        <w:pStyle w:val="ListParagraph"/>
        <w:ind w:left="432"/>
      </w:pPr>
      <w:r>
        <w:t xml:space="preserve">Sample Request and Response – </w:t>
      </w:r>
      <w:r w:rsidR="00C91FB1">
        <w:t>Old</w:t>
      </w:r>
      <w:r>
        <w:t xml:space="preserve"> Email ID</w:t>
      </w:r>
    </w:p>
    <w:p w:rsidR="00603B6F" w:rsidRDefault="00603B6F" w:rsidP="00603B6F">
      <w:pPr>
        <w:pStyle w:val="ListParagraph"/>
        <w:ind w:left="432"/>
      </w:pPr>
    </w:p>
    <w:p w:rsidR="00603B6F" w:rsidRDefault="00C91FB1" w:rsidP="000A3F5B">
      <w:pPr>
        <w:pStyle w:val="ListParagraph"/>
        <w:ind w:left="432"/>
      </w:pPr>
      <w:r>
        <w:t xml:space="preserve">          </w:t>
      </w:r>
      <w:r>
        <w:object w:dxaOrig="1534" w:dyaOrig="991">
          <v:shape id="_x0000_i1027" type="#_x0000_t75" style="width:76.5pt;height:49.5pt" o:ole="">
            <v:imagedata r:id="rId16" o:title=""/>
          </v:shape>
          <o:OLEObject Type="Embed" ProgID="Package" ShapeID="_x0000_i1027" DrawAspect="Icon" ObjectID="_1754139142" r:id="rId17"/>
        </w:object>
      </w:r>
      <w:r>
        <w:object w:dxaOrig="1534" w:dyaOrig="991">
          <v:shape id="_x0000_i1028" type="#_x0000_t75" style="width:76.5pt;height:49.5pt" o:ole="">
            <v:imagedata r:id="rId18" o:title=""/>
          </v:shape>
          <o:OLEObject Type="Embed" ProgID="Package" ShapeID="_x0000_i1028" DrawAspect="Icon" ObjectID="_1754139143" r:id="rId19"/>
        </w:object>
      </w:r>
      <w:r w:rsidR="00603B6F">
        <w:t xml:space="preserve">  </w:t>
      </w:r>
    </w:p>
    <w:p w:rsidR="00603B6F" w:rsidRDefault="00603B6F" w:rsidP="00603B6F">
      <w:pPr>
        <w:pStyle w:val="Heading2"/>
        <w:widowControl w:val="0"/>
        <w:numPr>
          <w:ilvl w:val="1"/>
          <w:numId w:val="2"/>
        </w:numPr>
        <w:spacing w:before="240" w:after="60"/>
        <w:rPr>
          <w:rFonts w:ascii="Verdana" w:hAnsi="Verdana"/>
          <w:b/>
          <w:sz w:val="22"/>
          <w:szCs w:val="22"/>
        </w:rPr>
      </w:pPr>
      <w:bookmarkStart w:id="8" w:name="_Toc138759949"/>
      <w:r>
        <w:rPr>
          <w:rFonts w:ascii="Verdana" w:hAnsi="Verdana"/>
          <w:b/>
          <w:sz w:val="22"/>
          <w:szCs w:val="22"/>
        </w:rPr>
        <w:t>FOR CRMNEXT INTERNAL PURPOSE</w:t>
      </w:r>
      <w:bookmarkEnd w:id="8"/>
    </w:p>
    <w:p w:rsidR="00603B6F" w:rsidRDefault="00603B6F" w:rsidP="00603B6F"/>
    <w:p w:rsidR="00580D68" w:rsidRPr="00580D68" w:rsidRDefault="00580D68" w:rsidP="00580D68">
      <w:pPr>
        <w:pStyle w:val="Header"/>
        <w:numPr>
          <w:ilvl w:val="0"/>
          <w:numId w:val="1"/>
        </w:numPr>
        <w:rPr>
          <w:b/>
          <w:bCs/>
        </w:rPr>
      </w:pPr>
      <w:r>
        <w:rPr>
          <w:rFonts w:ascii="Verdana" w:hAnsi="Verdana"/>
          <w:b/>
          <w:bCs/>
        </w:rPr>
        <w:t xml:space="preserve">EDS Details : </w:t>
      </w:r>
    </w:p>
    <w:p w:rsidR="00603B6F" w:rsidRPr="00580D68" w:rsidRDefault="00580D68" w:rsidP="00580D68">
      <w:pPr>
        <w:pStyle w:val="Header"/>
        <w:ind w:left="720"/>
        <w:rPr>
          <w:bCs/>
        </w:rPr>
      </w:pPr>
      <w:r w:rsidRPr="00580D68">
        <w:rPr>
          <w:rFonts w:ascii="Verdana" w:hAnsi="Verdana"/>
          <w:bCs/>
        </w:rPr>
        <w:t>Connection ID</w:t>
      </w:r>
      <w:r>
        <w:rPr>
          <w:rFonts w:ascii="Verdana" w:hAnsi="Verdana"/>
          <w:bCs/>
        </w:rPr>
        <w:t>:</w:t>
      </w:r>
      <w:r w:rsidR="00373129" w:rsidRPr="00580D68">
        <w:rPr>
          <w:bCs/>
        </w:rPr>
        <w:t xml:space="preserve"> 103</w:t>
      </w:r>
    </w:p>
    <w:p w:rsidR="00603B6F" w:rsidRDefault="00580D68" w:rsidP="00580D68">
      <w:pPr>
        <w:pStyle w:val="Header"/>
        <w:ind w:left="0"/>
      </w:pPr>
      <w:r>
        <w:t xml:space="preserve">            </w:t>
      </w:r>
      <w:r w:rsidRPr="009524C5">
        <w:rPr>
          <w:rFonts w:ascii="Verdana" w:hAnsi="Verdana"/>
        </w:rPr>
        <w:t>DataSourceid</w:t>
      </w:r>
      <w:r>
        <w:rPr>
          <w:rFonts w:ascii="Verdana" w:hAnsi="Verdana"/>
        </w:rPr>
        <w:t>:</w:t>
      </w:r>
      <w:r w:rsidR="00603B6F">
        <w:t xml:space="preserve"> </w:t>
      </w:r>
      <w:r w:rsidR="00373129">
        <w:t>197</w:t>
      </w:r>
    </w:p>
    <w:p w:rsidR="00603B6F" w:rsidRDefault="00580D68" w:rsidP="00603B6F">
      <w:pPr>
        <w:pStyle w:val="Header"/>
        <w:ind w:left="630"/>
      </w:pPr>
      <w:r>
        <w:rPr>
          <w:rFonts w:ascii="Verdana" w:hAnsi="Verdana"/>
        </w:rPr>
        <w:t xml:space="preserve">  </w:t>
      </w:r>
      <w:r w:rsidR="00603B6F" w:rsidRPr="009524C5">
        <w:rPr>
          <w:rFonts w:ascii="Verdana" w:hAnsi="Verdana"/>
        </w:rPr>
        <w:t>Name</w:t>
      </w:r>
      <w:r>
        <w:t xml:space="preserve">              </w:t>
      </w:r>
      <w:r w:rsidR="00603B6F">
        <w:t>:</w:t>
      </w:r>
      <w:r w:rsidR="00603B6F" w:rsidRPr="009524C5">
        <w:t xml:space="preserve"> </w:t>
      </w:r>
      <w:r w:rsidR="00373129" w:rsidRPr="00373129">
        <w:t>Email Notification</w:t>
      </w:r>
    </w:p>
    <w:p w:rsidR="00603B6F" w:rsidRDefault="00603B6F" w:rsidP="00580D68">
      <w:pPr>
        <w:pStyle w:val="Header"/>
        <w:ind w:left="630"/>
      </w:pPr>
      <w:r>
        <w:t xml:space="preserve">    </w:t>
      </w:r>
    </w:p>
    <w:p w:rsidR="00585F0D" w:rsidRDefault="00603B6F" w:rsidP="00CC2F7A">
      <w:pPr>
        <w:pStyle w:val="Header"/>
        <w:numPr>
          <w:ilvl w:val="0"/>
          <w:numId w:val="1"/>
        </w:numPr>
      </w:pPr>
      <w:r w:rsidRPr="00321582">
        <w:rPr>
          <w:b/>
          <w:bCs/>
          <w:color w:val="000000" w:themeColor="text1"/>
        </w:rPr>
        <w:t>WSDL</w:t>
      </w:r>
      <w:r w:rsidR="00CC2F7A">
        <w:rPr>
          <w:b/>
          <w:bCs/>
          <w:color w:val="000000" w:themeColor="text1"/>
        </w:rPr>
        <w:t xml:space="preserve"> USED for DLL</w:t>
      </w:r>
      <w:r w:rsidRPr="001A4140">
        <w:t xml:space="preserve">: </w:t>
      </w:r>
    </w:p>
    <w:p w:rsidR="00711E2E" w:rsidRDefault="00711E2E" w:rsidP="00711E2E">
      <w:pPr>
        <w:pStyle w:val="Header"/>
        <w:numPr>
          <w:ilvl w:val="0"/>
          <w:numId w:val="7"/>
        </w:numPr>
      </w:pPr>
      <w:r>
        <w:t xml:space="preserve">Old Web services : </w:t>
      </w:r>
    </w:p>
    <w:p w:rsidR="00603B6F" w:rsidRDefault="0042550D" w:rsidP="00711E2E">
      <w:pPr>
        <w:pStyle w:val="Header"/>
        <w:ind w:left="990"/>
        <w:rPr>
          <w:color w:val="FFC000" w:themeColor="accent4"/>
          <w:u w:val="single"/>
        </w:rPr>
      </w:pPr>
      <w:hyperlink r:id="rId20" w:history="1">
        <w:r w:rsidRPr="009C1199">
          <w:rPr>
            <w:rStyle w:val="Hyperlink"/>
            <w:rFonts w:cs="Tahoma"/>
          </w:rPr>
          <w:t>https://soauat.aubank.in/soa-infra/services/default/CommunicationService/communication_bp_service_client_ep?wsdl</w:t>
        </w:r>
      </w:hyperlink>
    </w:p>
    <w:p w:rsidR="0042550D" w:rsidRDefault="0042550D" w:rsidP="00711E2E">
      <w:pPr>
        <w:pStyle w:val="Header"/>
        <w:ind w:left="990"/>
        <w:rPr>
          <w:color w:val="FFC000" w:themeColor="accent4"/>
          <w:u w:val="single"/>
        </w:rPr>
      </w:pPr>
    </w:p>
    <w:p w:rsidR="00711E2E" w:rsidRPr="00711E2E" w:rsidRDefault="00711E2E" w:rsidP="00711E2E">
      <w:pPr>
        <w:pStyle w:val="Header"/>
        <w:numPr>
          <w:ilvl w:val="0"/>
          <w:numId w:val="7"/>
        </w:numPr>
        <w:rPr>
          <w:color w:val="C00000"/>
        </w:rPr>
      </w:pPr>
      <w:r>
        <w:t>New Web Service :</w:t>
      </w:r>
    </w:p>
    <w:p w:rsidR="00AC085E" w:rsidRDefault="00AC085E" w:rsidP="00711E2E">
      <w:pPr>
        <w:pStyle w:val="Header"/>
        <w:ind w:left="990"/>
        <w:rPr>
          <w:color w:val="FFC000" w:themeColor="accent4"/>
          <w:u w:val="single"/>
        </w:rPr>
      </w:pPr>
      <w:r>
        <w:t xml:space="preserve"> </w:t>
      </w:r>
      <w:hyperlink r:id="rId21" w:history="1">
        <w:r w:rsidR="0042550D" w:rsidRPr="009C1199">
          <w:rPr>
            <w:rStyle w:val="Hyperlink"/>
            <w:rFonts w:cs="Tahoma"/>
          </w:rPr>
          <w:t>https://soauat.aubankuat.in:443/soa-infra/services/default/CRMCommunicationService/communication_bp_service_client_ep?wsdl</w:t>
        </w:r>
      </w:hyperlink>
    </w:p>
    <w:p w:rsidR="0042550D" w:rsidRPr="001A4140" w:rsidRDefault="0042550D" w:rsidP="00711E2E">
      <w:pPr>
        <w:pStyle w:val="Header"/>
        <w:ind w:left="990"/>
        <w:rPr>
          <w:color w:val="C00000"/>
        </w:rPr>
      </w:pPr>
    </w:p>
    <w:p w:rsidR="00E534A0" w:rsidRDefault="0021773F" w:rsidP="00CC2F7A">
      <w:pPr>
        <w:pStyle w:val="Header"/>
        <w:numPr>
          <w:ilvl w:val="0"/>
          <w:numId w:val="1"/>
        </w:numPr>
        <w:rPr>
          <w:b/>
        </w:rPr>
      </w:pPr>
      <w:proofErr w:type="spellStart"/>
      <w:r>
        <w:rPr>
          <w:b/>
        </w:rPr>
        <w:t>End</w:t>
      </w:r>
      <w:r w:rsidR="00CC2F7A">
        <w:rPr>
          <w:b/>
        </w:rPr>
        <w:t>Point</w:t>
      </w:r>
      <w:proofErr w:type="spellEnd"/>
      <w:r w:rsidR="00CC2F7A">
        <w:rPr>
          <w:b/>
        </w:rPr>
        <w:t xml:space="preserve"> Address and Binding</w:t>
      </w:r>
      <w:r>
        <w:rPr>
          <w:b/>
        </w:rPr>
        <w:t xml:space="preserve"> for DLL</w:t>
      </w:r>
    </w:p>
    <w:p w:rsidR="0021773F" w:rsidRDefault="0021773F" w:rsidP="0021773F">
      <w:pPr>
        <w:pStyle w:val="Header"/>
        <w:ind w:left="720"/>
        <w:rPr>
          <w:rFonts w:ascii="Verdana" w:hAnsi="Verdana"/>
        </w:rPr>
      </w:pPr>
    </w:p>
    <w:p w:rsidR="0021773F" w:rsidRDefault="0021773F" w:rsidP="0021773F">
      <w:pPr>
        <w:pStyle w:val="Header"/>
        <w:rPr>
          <w:rFonts w:ascii="Verdana" w:hAnsi="Verdana"/>
          <w:b/>
        </w:rPr>
      </w:pPr>
      <w:r>
        <w:rPr>
          <w:rFonts w:ascii="Verdana" w:hAnsi="Verdana"/>
        </w:rPr>
        <w:t xml:space="preserve">      </w:t>
      </w:r>
      <w:r w:rsidRPr="0021773F">
        <w:rPr>
          <w:rFonts w:ascii="Verdana" w:hAnsi="Verdana"/>
          <w:b/>
        </w:rPr>
        <w:t>Acidaes.AUFIN.Notification.dll</w:t>
      </w:r>
    </w:p>
    <w:p w:rsidR="00421947" w:rsidRPr="00E6016D" w:rsidRDefault="00421947" w:rsidP="00421947">
      <w:pPr>
        <w:pStyle w:val="Header"/>
        <w:numPr>
          <w:ilvl w:val="0"/>
          <w:numId w:val="10"/>
        </w:numPr>
        <w:rPr>
          <w:rFonts w:ascii="Verdana" w:hAnsi="Verdana"/>
          <w:b/>
        </w:rPr>
      </w:pPr>
      <w:r w:rsidRPr="00E6016D">
        <w:rPr>
          <w:rFonts w:ascii="Verdana" w:hAnsi="Verdana"/>
          <w:b/>
        </w:rPr>
        <w:t xml:space="preserve">Add Key Tag </w:t>
      </w:r>
      <w:r w:rsidR="00770340">
        <w:rPr>
          <w:rFonts w:ascii="Verdana" w:hAnsi="Verdana"/>
          <w:b/>
        </w:rPr>
        <w:t xml:space="preserve">for </w:t>
      </w:r>
      <w:r w:rsidR="00770340" w:rsidRPr="0099368F">
        <w:rPr>
          <w:rFonts w:ascii="Verdana" w:hAnsi="Verdana"/>
          <w:b/>
          <w:u w:val="single"/>
        </w:rPr>
        <w:t>UAT</w:t>
      </w:r>
      <w:r w:rsidRPr="00E6016D">
        <w:rPr>
          <w:rFonts w:ascii="Verdana" w:hAnsi="Verdana"/>
          <w:b/>
        </w:rPr>
        <w:t>:</w:t>
      </w:r>
    </w:p>
    <w:p w:rsidR="00421947" w:rsidRPr="00E6016D" w:rsidRDefault="00421947" w:rsidP="00421947">
      <w:pPr>
        <w:pStyle w:val="Header"/>
        <w:ind w:left="1440"/>
        <w:rPr>
          <w:rFonts w:ascii="Verdana" w:hAnsi="Verdana"/>
        </w:rPr>
      </w:pPr>
      <w:r w:rsidRPr="00E6016D">
        <w:rPr>
          <w:rFonts w:ascii="Verdana" w:hAnsi="Verdana"/>
        </w:rPr>
        <w:t>&lt;add key="</w:t>
      </w:r>
      <w:proofErr w:type="spellStart"/>
      <w:r w:rsidRPr="00E6016D">
        <w:rPr>
          <w:rFonts w:ascii="Verdana" w:hAnsi="Verdana"/>
        </w:rPr>
        <w:t>EmailNotificationID</w:t>
      </w:r>
      <w:proofErr w:type="spellEnd"/>
      <w:r w:rsidRPr="00E6016D">
        <w:rPr>
          <w:rFonts w:ascii="Verdana" w:hAnsi="Verdana"/>
        </w:rPr>
        <w:t>" value="ccdisputescdisputesuat_noreply@aubank.in" /&gt;</w:t>
      </w:r>
    </w:p>
    <w:p w:rsidR="00770340" w:rsidRPr="00E6016D" w:rsidRDefault="00770340" w:rsidP="00770340">
      <w:pPr>
        <w:pStyle w:val="Header"/>
        <w:numPr>
          <w:ilvl w:val="0"/>
          <w:numId w:val="10"/>
        </w:numPr>
        <w:rPr>
          <w:rFonts w:ascii="Verdana" w:hAnsi="Verdana"/>
          <w:b/>
        </w:rPr>
      </w:pPr>
      <w:r w:rsidRPr="00E6016D">
        <w:rPr>
          <w:rFonts w:ascii="Verdana" w:hAnsi="Verdana"/>
          <w:b/>
        </w:rPr>
        <w:t xml:space="preserve">Add Key Tag </w:t>
      </w:r>
      <w:r>
        <w:rPr>
          <w:rFonts w:ascii="Verdana" w:hAnsi="Verdana"/>
          <w:b/>
        </w:rPr>
        <w:t xml:space="preserve">for </w:t>
      </w:r>
      <w:r w:rsidRPr="0099368F">
        <w:rPr>
          <w:rFonts w:ascii="Verdana" w:hAnsi="Verdana"/>
          <w:b/>
          <w:u w:val="single"/>
        </w:rPr>
        <w:t>Production</w:t>
      </w:r>
      <w:r w:rsidRPr="00E6016D">
        <w:rPr>
          <w:rFonts w:ascii="Verdana" w:hAnsi="Verdana"/>
          <w:b/>
        </w:rPr>
        <w:t>:</w:t>
      </w:r>
    </w:p>
    <w:p w:rsidR="00770340" w:rsidRPr="00E6016D" w:rsidRDefault="00770340" w:rsidP="00770340">
      <w:pPr>
        <w:pStyle w:val="Header"/>
        <w:ind w:left="1440"/>
        <w:rPr>
          <w:rFonts w:ascii="Verdana" w:hAnsi="Verdana"/>
        </w:rPr>
      </w:pPr>
      <w:r w:rsidRPr="00E6016D">
        <w:rPr>
          <w:rFonts w:ascii="Verdana" w:hAnsi="Verdana"/>
        </w:rPr>
        <w:t>&lt;add key="</w:t>
      </w:r>
      <w:proofErr w:type="spellStart"/>
      <w:r w:rsidRPr="00E6016D">
        <w:rPr>
          <w:rFonts w:ascii="Verdana" w:hAnsi="Verdana"/>
        </w:rPr>
        <w:t>EmailNotificationID</w:t>
      </w:r>
      <w:proofErr w:type="spellEnd"/>
      <w:r w:rsidRPr="00E6016D">
        <w:rPr>
          <w:rFonts w:ascii="Verdana" w:hAnsi="Verdana"/>
        </w:rPr>
        <w:t>" value="</w:t>
      </w:r>
      <w:hyperlink r:id="rId22" w:history="1">
        <w:r w:rsidRPr="00770340">
          <w:rPr>
            <w:rStyle w:val="Hyperlink"/>
            <w:rFonts w:ascii="Verdana" w:hAnsi="Verdana" w:cs="Calibri"/>
            <w:color w:val="000000" w:themeColor="text1"/>
            <w:u w:val="none"/>
            <w:bdr w:val="none" w:sz="0" w:space="0" w:color="auto" w:frame="1"/>
            <w:shd w:val="clear" w:color="auto" w:fill="FFFFFF"/>
          </w:rPr>
          <w:t>cdisputes_noreply@aubank.in</w:t>
        </w:r>
      </w:hyperlink>
      <w:r w:rsidRPr="00E6016D">
        <w:rPr>
          <w:rFonts w:ascii="Verdana" w:hAnsi="Verdana"/>
        </w:rPr>
        <w:t>" /&gt;</w:t>
      </w:r>
    </w:p>
    <w:p w:rsidR="0021773F" w:rsidRDefault="0021773F" w:rsidP="00421947">
      <w:pPr>
        <w:pStyle w:val="Header"/>
        <w:rPr>
          <w:rFonts w:ascii="Verdana" w:hAnsi="Verdana"/>
          <w:b/>
        </w:rPr>
      </w:pPr>
    </w:p>
    <w:p w:rsidR="0021773F" w:rsidRPr="0021773F" w:rsidRDefault="0021773F" w:rsidP="0021773F">
      <w:pPr>
        <w:pStyle w:val="Header"/>
        <w:numPr>
          <w:ilvl w:val="0"/>
          <w:numId w:val="10"/>
        </w:numPr>
        <w:rPr>
          <w:rFonts w:ascii="Verdana" w:hAnsi="Verdana"/>
          <w:b/>
        </w:rPr>
      </w:pPr>
      <w:r>
        <w:rPr>
          <w:rFonts w:ascii="Verdana" w:hAnsi="Verdana"/>
          <w:b/>
        </w:rPr>
        <w:t xml:space="preserve">Endpoint address : </w:t>
      </w:r>
    </w:p>
    <w:p w:rsidR="00E6016D" w:rsidRPr="0021773F" w:rsidRDefault="0021773F" w:rsidP="0099368F">
      <w:pPr>
        <w:pStyle w:val="Header"/>
        <w:ind w:left="1440"/>
        <w:rPr>
          <w:rFonts w:ascii="Verdana" w:hAnsi="Verdana"/>
        </w:rPr>
      </w:pPr>
      <w:r w:rsidRPr="0021773F">
        <w:rPr>
          <w:rFonts w:ascii="Verdana" w:hAnsi="Verdana"/>
        </w:rPr>
        <w:t>&lt;endpoint address="https://soauat.aubankuat.in:443/soa-infra/services/default/CRMCommunicationService/communication_bp_service_client_ep" binding="</w:t>
      </w:r>
      <w:proofErr w:type="spellStart"/>
      <w:r w:rsidRPr="0021773F">
        <w:rPr>
          <w:rFonts w:ascii="Verdana" w:hAnsi="Verdana"/>
        </w:rPr>
        <w:t>basicHttpBinding</w:t>
      </w:r>
      <w:proofErr w:type="spellEnd"/>
      <w:r w:rsidRPr="0021773F">
        <w:rPr>
          <w:rFonts w:ascii="Verdana" w:hAnsi="Verdana"/>
        </w:rPr>
        <w:t xml:space="preserve">" </w:t>
      </w:r>
      <w:proofErr w:type="spellStart"/>
      <w:r w:rsidRPr="0021773F">
        <w:rPr>
          <w:rFonts w:ascii="Verdana" w:hAnsi="Verdana"/>
        </w:rPr>
        <w:t>bindingConfiguration</w:t>
      </w:r>
      <w:proofErr w:type="spellEnd"/>
      <w:r w:rsidRPr="0021773F">
        <w:rPr>
          <w:rFonts w:ascii="Verdana" w:hAnsi="Verdana"/>
        </w:rPr>
        <w:t xml:space="preserve">="CommunicationServiceBinding2" contract="ServiceReference2.CommunicationServicePort" name="CommunicationServicePort_pt1" /&gt; </w:t>
      </w:r>
    </w:p>
    <w:p w:rsidR="0021773F" w:rsidRDefault="0021773F" w:rsidP="0021773F">
      <w:pPr>
        <w:pStyle w:val="Header"/>
        <w:numPr>
          <w:ilvl w:val="0"/>
          <w:numId w:val="10"/>
        </w:numPr>
        <w:rPr>
          <w:rFonts w:ascii="Verdana" w:hAnsi="Verdana"/>
          <w:b/>
        </w:rPr>
      </w:pPr>
      <w:r>
        <w:rPr>
          <w:rFonts w:ascii="Verdana" w:hAnsi="Verdana"/>
          <w:b/>
        </w:rPr>
        <w:t>Binding :</w:t>
      </w:r>
    </w:p>
    <w:p w:rsidR="0021773F" w:rsidRPr="0021773F" w:rsidRDefault="0021773F" w:rsidP="0021773F">
      <w:pPr>
        <w:pStyle w:val="Header"/>
        <w:ind w:left="1440"/>
        <w:rPr>
          <w:rFonts w:ascii="Verdana" w:hAnsi="Verdana"/>
        </w:rPr>
      </w:pPr>
      <w:r w:rsidRPr="0021773F">
        <w:rPr>
          <w:rFonts w:ascii="Verdana" w:hAnsi="Verdana"/>
        </w:rPr>
        <w:t>&lt;binding name="CommunicationServiceBinding2"&gt;</w:t>
      </w:r>
    </w:p>
    <w:p w:rsidR="0021773F" w:rsidRPr="0021773F" w:rsidRDefault="0021773F" w:rsidP="0021773F">
      <w:pPr>
        <w:pStyle w:val="Header"/>
        <w:ind w:left="1440"/>
        <w:rPr>
          <w:rFonts w:ascii="Verdana" w:hAnsi="Verdana"/>
        </w:rPr>
      </w:pPr>
      <w:r w:rsidRPr="0021773F">
        <w:rPr>
          <w:rFonts w:ascii="Verdana" w:hAnsi="Verdana"/>
        </w:rPr>
        <w:t xml:space="preserve">          &lt;security mode="Transport"/&gt;</w:t>
      </w:r>
    </w:p>
    <w:p w:rsidR="0021773F" w:rsidRPr="0021773F" w:rsidRDefault="0021773F" w:rsidP="0021773F">
      <w:pPr>
        <w:pStyle w:val="Header"/>
        <w:ind w:left="1440"/>
        <w:rPr>
          <w:rFonts w:ascii="Verdana" w:hAnsi="Verdana"/>
          <w:b/>
        </w:rPr>
      </w:pPr>
      <w:r w:rsidRPr="0021773F">
        <w:rPr>
          <w:rFonts w:ascii="Verdana" w:hAnsi="Verdana"/>
        </w:rPr>
        <w:t xml:space="preserve"> </w:t>
      </w:r>
      <w:r w:rsidRPr="0021773F">
        <w:rPr>
          <w:rFonts w:ascii="Verdana" w:hAnsi="Verdana"/>
        </w:rPr>
        <w:t>&lt;/binding&gt;</w:t>
      </w:r>
      <w:r w:rsidRPr="0021773F">
        <w:rPr>
          <w:rFonts w:ascii="Verdana" w:hAnsi="Verdana"/>
          <w:b/>
        </w:rPr>
        <w:t xml:space="preserve"> </w:t>
      </w:r>
      <w:bookmarkStart w:id="9" w:name="_GoBack"/>
      <w:bookmarkEnd w:id="9"/>
    </w:p>
    <w:sectPr w:rsidR="0021773F" w:rsidRPr="0021773F" w:rsidSect="007711DD">
      <w:headerReference w:type="default" r:id="rId23"/>
      <w:footerReference w:type="default" r:id="rId24"/>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D19" w:rsidRDefault="00622D19">
      <w:r>
        <w:separator/>
      </w:r>
    </w:p>
  </w:endnote>
  <w:endnote w:type="continuationSeparator" w:id="0">
    <w:p w:rsidR="00622D19" w:rsidRDefault="00622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TE55AA968t00">
    <w:altName w:val="Microsoft YaHei"/>
    <w:charset w:val="00"/>
    <w:family w:val="auto"/>
    <w:pitch w:val="default"/>
    <w:sig w:usb0="00000000" w:usb1="00000000" w:usb2="00000000" w:usb3="00000000" w:csb0="00040001" w:csb1="00000000"/>
  </w:font>
  <w:font w:name="TTE163BE60t00">
    <w:altName w:val="Microsoft YaHei"/>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8025376"/>
      <w:docPartObj>
        <w:docPartGallery w:val="Page Numbers (Bottom of Page)"/>
        <w:docPartUnique/>
      </w:docPartObj>
    </w:sdtPr>
    <w:sdtEndPr>
      <w:rPr>
        <w:noProof/>
      </w:rPr>
    </w:sdtEndPr>
    <w:sdtContent>
      <w:p w:rsidR="003C22DB" w:rsidRDefault="004C7D62">
        <w:pPr>
          <w:pStyle w:val="Footer"/>
          <w:jc w:val="right"/>
        </w:pPr>
        <w:r>
          <w:fldChar w:fldCharType="begin"/>
        </w:r>
        <w:r>
          <w:instrText xml:space="preserve"> PAGE   \* MERGEFORMAT </w:instrText>
        </w:r>
        <w:r>
          <w:fldChar w:fldCharType="separate"/>
        </w:r>
        <w:r w:rsidR="0099368F">
          <w:rPr>
            <w:noProof/>
          </w:rPr>
          <w:t>5</w:t>
        </w:r>
        <w:r>
          <w:rPr>
            <w:noProof/>
          </w:rPr>
          <w:fldChar w:fldCharType="end"/>
        </w:r>
      </w:p>
    </w:sdtContent>
  </w:sdt>
  <w:p w:rsidR="003C22DB" w:rsidRDefault="00622D19" w:rsidP="007711DD">
    <w:pPr>
      <w:pStyle w:val="Head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D19" w:rsidRDefault="00622D19">
      <w:r>
        <w:separator/>
      </w:r>
    </w:p>
  </w:footnote>
  <w:footnote w:type="continuationSeparator" w:id="0">
    <w:p w:rsidR="00622D19" w:rsidRDefault="00622D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2DB" w:rsidRDefault="004C7D62" w:rsidP="007711DD">
    <w:pPr>
      <w:pStyle w:val="Header"/>
      <w:ind w:left="0"/>
    </w:pPr>
    <w:r>
      <w:rPr>
        <w:noProof/>
        <w:lang w:val="en-IN" w:eastAsia="en-IN"/>
      </w:rPr>
      <w:drawing>
        <wp:inline distT="0" distB="0" distL="0" distR="0" wp14:anchorId="71C7C2C4" wp14:editId="1787CCBF">
          <wp:extent cx="1352550" cy="438150"/>
          <wp:effectExtent l="0" t="0" r="0" b="0"/>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088" cy="451930"/>
                  </a:xfrm>
                  <a:prstGeom prst="rect">
                    <a:avLst/>
                  </a:prstGeom>
                  <a:noFill/>
                  <a:ln>
                    <a:noFill/>
                  </a:ln>
                </pic:spPr>
              </pic:pic>
            </a:graphicData>
          </a:graphic>
        </wp:inline>
      </w:drawing>
    </w:r>
    <w:r>
      <w:rPr>
        <w:noProof/>
        <w:lang w:val="en-IN" w:eastAsia="en-IN"/>
      </w:rPr>
      <w:t xml:space="preserve">                                                                                      </w:t>
    </w:r>
    <w:r>
      <w:rPr>
        <w:noProof/>
        <w:lang w:val="en-IN" w:eastAsia="en-IN"/>
      </w:rPr>
      <w:drawing>
        <wp:inline distT="0" distB="0" distL="0" distR="0" wp14:anchorId="4FC67DD9" wp14:editId="0CD6CC18">
          <wp:extent cx="1161034" cy="582162"/>
          <wp:effectExtent l="0" t="0" r="127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165022" cy="584162"/>
                  </a:xfrm>
                  <a:prstGeom prst="rect">
                    <a:avLst/>
                  </a:prstGeom>
                </pic:spPr>
              </pic:pic>
            </a:graphicData>
          </a:graphic>
        </wp:inline>
      </w:drawing>
    </w:r>
  </w:p>
  <w:p w:rsidR="003C22DB" w:rsidRDefault="00622D19" w:rsidP="007711DD">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C3066"/>
    <w:multiLevelType w:val="hybridMultilevel"/>
    <w:tmpl w:val="FC70FA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D2D25C2"/>
    <w:multiLevelType w:val="hybridMultilevel"/>
    <w:tmpl w:val="83A286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DB6862"/>
    <w:multiLevelType w:val="hybridMultilevel"/>
    <w:tmpl w:val="9E362FC0"/>
    <w:lvl w:ilvl="0" w:tplc="4174745E">
      <w:start w:val="1"/>
      <w:numFmt w:val="decimal"/>
      <w:lvlText w:val="%1."/>
      <w:lvlJc w:val="left"/>
      <w:pPr>
        <w:ind w:left="990" w:hanging="360"/>
      </w:pPr>
      <w:rPr>
        <w:rFonts w:hint="default"/>
        <w:color w:val="auto"/>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3" w15:restartNumberingAfterBreak="0">
    <w:nsid w:val="161F5C1F"/>
    <w:multiLevelType w:val="multilevel"/>
    <w:tmpl w:val="A9C68738"/>
    <w:lvl w:ilvl="0">
      <w:start w:val="1"/>
      <w:numFmt w:val="decimal"/>
      <w:lvlText w:val="%1."/>
      <w:lvlJc w:val="left"/>
      <w:pPr>
        <w:ind w:left="360" w:hanging="360"/>
      </w:pPr>
      <w:rPr>
        <w:b/>
      </w:rPr>
    </w:lvl>
    <w:lvl w:ilvl="1">
      <w:start w:val="1"/>
      <w:numFmt w:val="decimal"/>
      <w:lvlText w:val="%1.%2."/>
      <w:lvlJc w:val="left"/>
      <w:pPr>
        <w:ind w:left="43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426253"/>
    <w:multiLevelType w:val="hybridMultilevel"/>
    <w:tmpl w:val="B5DEB1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936E55"/>
    <w:multiLevelType w:val="hybridMultilevel"/>
    <w:tmpl w:val="E0FA80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4542B9"/>
    <w:multiLevelType w:val="hybridMultilevel"/>
    <w:tmpl w:val="32C87686"/>
    <w:lvl w:ilvl="0" w:tplc="6AFE1FA4">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7" w15:restartNumberingAfterBreak="0">
    <w:nsid w:val="59AA24EC"/>
    <w:multiLevelType w:val="hybridMultilevel"/>
    <w:tmpl w:val="6FD6CF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DEE3D16"/>
    <w:multiLevelType w:val="hybridMultilevel"/>
    <w:tmpl w:val="788C05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056AEC"/>
    <w:multiLevelType w:val="hybridMultilevel"/>
    <w:tmpl w:val="CD720C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8"/>
  </w:num>
  <w:num w:numId="4">
    <w:abstractNumId w:val="6"/>
  </w:num>
  <w:num w:numId="5">
    <w:abstractNumId w:val="4"/>
  </w:num>
  <w:num w:numId="6">
    <w:abstractNumId w:val="1"/>
  </w:num>
  <w:num w:numId="7">
    <w:abstractNumId w:val="2"/>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B6F"/>
    <w:rsid w:val="000A3F5B"/>
    <w:rsid w:val="0010175C"/>
    <w:rsid w:val="0021773F"/>
    <w:rsid w:val="00373129"/>
    <w:rsid w:val="003C7C5F"/>
    <w:rsid w:val="00421947"/>
    <w:rsid w:val="0042550D"/>
    <w:rsid w:val="004C7D62"/>
    <w:rsid w:val="00546916"/>
    <w:rsid w:val="00580D68"/>
    <w:rsid w:val="00585F0D"/>
    <w:rsid w:val="00603B6F"/>
    <w:rsid w:val="00622D19"/>
    <w:rsid w:val="00711E2E"/>
    <w:rsid w:val="00770340"/>
    <w:rsid w:val="0098125F"/>
    <w:rsid w:val="0099368F"/>
    <w:rsid w:val="009A2E73"/>
    <w:rsid w:val="009E5DA0"/>
    <w:rsid w:val="00A95A5A"/>
    <w:rsid w:val="00AC085E"/>
    <w:rsid w:val="00B22CC3"/>
    <w:rsid w:val="00BD6761"/>
    <w:rsid w:val="00C91FB1"/>
    <w:rsid w:val="00CC2F7A"/>
    <w:rsid w:val="00E534A0"/>
    <w:rsid w:val="00E6016D"/>
    <w:rsid w:val="00E96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F4755-4E6A-4C07-B920-86C32B69C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er"/>
    <w:qFormat/>
    <w:rsid w:val="00603B6F"/>
    <w:pPr>
      <w:spacing w:after="0" w:line="240" w:lineRule="auto"/>
      <w:ind w:left="270"/>
    </w:pPr>
    <w:rPr>
      <w:rFonts w:ascii="Tahoma" w:eastAsia="Times New Roman" w:hAnsi="Tahoma" w:cs="Tahoma"/>
      <w:sz w:val="20"/>
      <w:szCs w:val="20"/>
      <w:lang w:val="en-US"/>
    </w:rPr>
  </w:style>
  <w:style w:type="paragraph" w:styleId="Heading1">
    <w:name w:val="heading 1"/>
    <w:basedOn w:val="Normal"/>
    <w:next w:val="Normal"/>
    <w:link w:val="Heading1Char"/>
    <w:uiPriority w:val="9"/>
    <w:qFormat/>
    <w:rsid w:val="00603B6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3B6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B6F"/>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603B6F"/>
    <w:rPr>
      <w:rFonts w:asciiTheme="majorHAnsi" w:eastAsiaTheme="majorEastAsia" w:hAnsiTheme="majorHAnsi" w:cstheme="majorBidi"/>
      <w:color w:val="2E74B5" w:themeColor="accent1" w:themeShade="BF"/>
      <w:sz w:val="26"/>
      <w:szCs w:val="26"/>
      <w:lang w:val="en-US"/>
    </w:rPr>
  </w:style>
  <w:style w:type="paragraph" w:styleId="Header">
    <w:name w:val="header"/>
    <w:aliases w:val="Appendix,page-header,ph"/>
    <w:basedOn w:val="Normal"/>
    <w:link w:val="HeaderChar"/>
    <w:uiPriority w:val="99"/>
    <w:rsid w:val="00603B6F"/>
    <w:pPr>
      <w:tabs>
        <w:tab w:val="center" w:pos="4680"/>
        <w:tab w:val="right" w:pos="9360"/>
      </w:tabs>
    </w:pPr>
  </w:style>
  <w:style w:type="character" w:customStyle="1" w:styleId="HeaderChar">
    <w:name w:val="Header Char"/>
    <w:aliases w:val="Appendix Char,page-header Char,ph Char"/>
    <w:basedOn w:val="DefaultParagraphFont"/>
    <w:link w:val="Header"/>
    <w:uiPriority w:val="99"/>
    <w:rsid w:val="00603B6F"/>
    <w:rPr>
      <w:rFonts w:ascii="Tahoma" w:eastAsia="Times New Roman" w:hAnsi="Tahoma" w:cs="Tahoma"/>
      <w:sz w:val="20"/>
      <w:szCs w:val="20"/>
      <w:lang w:val="en-US"/>
    </w:rPr>
  </w:style>
  <w:style w:type="paragraph" w:styleId="ListParagraph">
    <w:name w:val="List Paragraph"/>
    <w:aliases w:val="b1,Number_1,List Paragraph11,List Paragraph2,new,SGLText List Paragraph,Colorful List - Accent 11,Normal Sentence,Use Case List Paragraph,FooterText,numbered,Paragraphe de liste1,Bulletr List Paragraph,列出段落,列出段落1,List Paragraph21,リスト段落1"/>
    <w:basedOn w:val="Normal"/>
    <w:link w:val="ListParagraphChar"/>
    <w:uiPriority w:val="34"/>
    <w:qFormat/>
    <w:rsid w:val="00603B6F"/>
    <w:pPr>
      <w:ind w:left="720"/>
    </w:pPr>
  </w:style>
  <w:style w:type="paragraph" w:styleId="Footer">
    <w:name w:val="footer"/>
    <w:basedOn w:val="Normal"/>
    <w:link w:val="FooterChar"/>
    <w:uiPriority w:val="99"/>
    <w:rsid w:val="00603B6F"/>
    <w:pPr>
      <w:tabs>
        <w:tab w:val="center" w:pos="4320"/>
        <w:tab w:val="right" w:pos="8640"/>
      </w:tabs>
      <w:ind w:left="0"/>
    </w:pPr>
    <w:rPr>
      <w:rFonts w:ascii="Times New Roman" w:hAnsi="Times New Roman" w:cs="Times New Roman"/>
      <w:sz w:val="24"/>
      <w:szCs w:val="24"/>
    </w:rPr>
  </w:style>
  <w:style w:type="character" w:customStyle="1" w:styleId="FooterChar">
    <w:name w:val="Footer Char"/>
    <w:basedOn w:val="DefaultParagraphFont"/>
    <w:link w:val="Footer"/>
    <w:uiPriority w:val="99"/>
    <w:rsid w:val="00603B6F"/>
    <w:rPr>
      <w:rFonts w:ascii="Times New Roman" w:eastAsia="Times New Roman" w:hAnsi="Times New Roman" w:cs="Times New Roman"/>
      <w:sz w:val="24"/>
      <w:szCs w:val="24"/>
      <w:lang w:val="en-US"/>
    </w:rPr>
  </w:style>
  <w:style w:type="paragraph" w:styleId="TOCHeading">
    <w:name w:val="TOC Heading"/>
    <w:basedOn w:val="Heading1"/>
    <w:next w:val="Normal"/>
    <w:uiPriority w:val="39"/>
    <w:qFormat/>
    <w:rsid w:val="00603B6F"/>
    <w:pPr>
      <w:spacing w:before="480" w:line="276" w:lineRule="auto"/>
      <w:ind w:left="0"/>
      <w:outlineLvl w:val="9"/>
    </w:pPr>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603B6F"/>
    <w:pPr>
      <w:spacing w:after="100"/>
      <w:ind w:left="0"/>
    </w:pPr>
    <w:rPr>
      <w:rFonts w:cs="Calibri"/>
      <w:noProof/>
    </w:rPr>
  </w:style>
  <w:style w:type="character" w:styleId="Hyperlink">
    <w:name w:val="Hyperlink"/>
    <w:basedOn w:val="DefaultParagraphFont"/>
    <w:uiPriority w:val="99"/>
    <w:rsid w:val="00603B6F"/>
    <w:rPr>
      <w:rFonts w:cs="Times New Roman"/>
      <w:color w:val="0000FF"/>
      <w:u w:val="single"/>
    </w:rPr>
  </w:style>
  <w:style w:type="paragraph" w:styleId="TOC2">
    <w:name w:val="toc 2"/>
    <w:basedOn w:val="Normal"/>
    <w:next w:val="Normal"/>
    <w:autoRedefine/>
    <w:uiPriority w:val="39"/>
    <w:unhideWhenUsed/>
    <w:rsid w:val="00603B6F"/>
    <w:pPr>
      <w:spacing w:after="100"/>
      <w:ind w:left="200"/>
    </w:pPr>
  </w:style>
  <w:style w:type="character" w:customStyle="1" w:styleId="ListParagraphChar">
    <w:name w:val="List Paragraph Char"/>
    <w:aliases w:val="b1 Char,Number_1 Char,List Paragraph11 Char,List Paragraph2 Char,new Char,SGLText List Paragraph Char,Colorful List - Accent 11 Char,Normal Sentence Char,Use Case List Paragraph Char,FooterText Char,numbered Char,列出段落 Char,列出段落1 Char"/>
    <w:link w:val="ListParagraph"/>
    <w:uiPriority w:val="34"/>
    <w:qFormat/>
    <w:locked/>
    <w:rsid w:val="00603B6F"/>
    <w:rPr>
      <w:rFonts w:ascii="Tahoma" w:eastAsia="Times New Roman" w:hAnsi="Tahoma" w:cs="Tahoma"/>
      <w:sz w:val="20"/>
      <w:szCs w:val="20"/>
      <w:lang w:val="en-US"/>
    </w:rPr>
  </w:style>
  <w:style w:type="paragraph" w:customStyle="1" w:styleId="BodyText2">
    <w:name w:val="BodyText2"/>
    <w:basedOn w:val="BodyText"/>
    <w:qFormat/>
    <w:rsid w:val="00603B6F"/>
    <w:pPr>
      <w:spacing w:before="60" w:after="60"/>
      <w:ind w:left="0" w:right="207"/>
      <w:jc w:val="both"/>
    </w:pPr>
    <w:rPr>
      <w:rFonts w:ascii="Arial" w:eastAsia="Calibri" w:hAnsi="Arial" w:cs="Arial"/>
    </w:rPr>
  </w:style>
  <w:style w:type="paragraph" w:customStyle="1" w:styleId="TableText">
    <w:name w:val="Table Text"/>
    <w:basedOn w:val="Normal"/>
    <w:qFormat/>
    <w:rsid w:val="00603B6F"/>
    <w:pPr>
      <w:keepLines/>
      <w:overflowPunct w:val="0"/>
      <w:autoSpaceDE w:val="0"/>
      <w:autoSpaceDN w:val="0"/>
      <w:adjustRightInd w:val="0"/>
      <w:ind w:left="0"/>
      <w:textAlignment w:val="baseline"/>
    </w:pPr>
    <w:rPr>
      <w:rFonts w:ascii="Times New Roman" w:hAnsi="Times New Roman" w:cs="Times New Roman"/>
      <w:sz w:val="18"/>
    </w:rPr>
  </w:style>
  <w:style w:type="paragraph" w:styleId="BodyText">
    <w:name w:val="Body Text"/>
    <w:basedOn w:val="Normal"/>
    <w:link w:val="BodyTextChar"/>
    <w:uiPriority w:val="99"/>
    <w:semiHidden/>
    <w:unhideWhenUsed/>
    <w:rsid w:val="00603B6F"/>
    <w:pPr>
      <w:spacing w:after="120"/>
    </w:pPr>
  </w:style>
  <w:style w:type="character" w:customStyle="1" w:styleId="BodyTextChar">
    <w:name w:val="Body Text Char"/>
    <w:basedOn w:val="DefaultParagraphFont"/>
    <w:link w:val="BodyText"/>
    <w:uiPriority w:val="99"/>
    <w:semiHidden/>
    <w:rsid w:val="00603B6F"/>
    <w:rPr>
      <w:rFonts w:ascii="Tahoma" w:eastAsia="Times New Roman" w:hAnsi="Tahoma" w:cs="Tahom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oauat.aubankuat.in:443/soa-infra/services/default/CRMCommunicationService/communication_bp_service_client_ep?wsdl" TargetMode="External"/><Relationship Id="rId7" Type="http://schemas.openxmlformats.org/officeDocument/2006/relationships/image" Target="media/image1.jpeg"/><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hyperlink" Target="https://soauat.aubank.in/soa-infra/services/default/CommunicationService/communication_bp_service_client_ep?wsd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cdisputescdisputesuat_noreply@aubank.in"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header" Target="header1.xml"/><Relationship Id="rId10" Type="http://schemas.openxmlformats.org/officeDocument/2006/relationships/hyperlink" Target="http://www.crmnext.com/" TargetMode="External"/><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hyperlink" Target="http://www.businessnext.com" TargetMode="External"/><Relationship Id="rId14" Type="http://schemas.openxmlformats.org/officeDocument/2006/relationships/image" Target="media/image4.emf"/><Relationship Id="rId22" Type="http://schemas.openxmlformats.org/officeDocument/2006/relationships/hyperlink" Target="mailto:cdisputes_noreply@aubank.i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Touti</dc:creator>
  <cp:keywords/>
  <dc:description/>
  <cp:lastModifiedBy>Priyanka Touti</cp:lastModifiedBy>
  <cp:revision>20</cp:revision>
  <dcterms:created xsi:type="dcterms:W3CDTF">2023-08-21T05:34:00Z</dcterms:created>
  <dcterms:modified xsi:type="dcterms:W3CDTF">2023-08-21T10:36:00Z</dcterms:modified>
</cp:coreProperties>
</file>