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9"/>
          <w:sz w:val="56"/>
          <w:szCs w:val="56"/>
        </w:rPr>
        <w:t xml:space="preserve">Product Requirements Document</w:t>
      </w:r>
    </w:p>
    <w:p>
      <w:pPr>
        <w:spacing w:after="100" w:before="200"/>
        <w:jc w:val="center"/>
      </w:pPr>
      <w:r>
        <w:rPr>
          <w:color w:val="444444"/>
          <w:sz w:val="30"/>
          <w:szCs w:val="30"/>
        </w:rPr>
        <w:t xml:space="preserve">Hospital &amp; Doctor Booking Platform — v3 (Final Scope)</w:t>
      </w:r>
    </w:p>
    <w:p>
      <w:pPr>
        <w:spacing w:after="600"/>
        <w:jc w:val="center"/>
      </w:pPr>
      <w:r>
        <w:rPr>
          <w:i/>
          <w:iCs/>
          <w:color w:val="666666"/>
          <w:sz w:val="22"/>
          <w:szCs w:val="22"/>
        </w:rPr>
        <w:t xml:space="preserve">Web platform first • Native mobile app with AI/ML diagnostics later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vAlign w:val="center"/>
          </w:tcPr>
          <w:p>
            <w:r>
              <w:rPr>
                <w:b/>
                <w:bCs/>
                <w:color w:val="FFFFFF"/>
                <w:sz w:val="19"/>
                <w:szCs w:val="19"/>
              </w:rPr>
              <w:t xml:space="preserve">Field</w:t>
            </w:r>
          </w:p>
        </w:tc>
        <w:tc>
          <w:tcPr>
            <w:tcW w:type="dxa" w:w="6000"/>
            <w:shd w:fill="1F4E79" w:val="clear"/>
            <w:vAlign w:val="center"/>
          </w:tcPr>
          <w:p>
            <w:r>
              <w:rPr>
                <w:b/>
                <w:bCs/>
                <w:color w:val="FFFFFF"/>
                <w:sz w:val="19"/>
                <w:szCs w:val="19"/>
              </w:rPr>
              <w:t xml:space="preserve">Detail</w:t>
            </w:r>
          </w:p>
        </w:tc>
      </w:tr>
      <w:tr>
        <w:tc>
          <w:tcPr>
            <w:tcW w:type="dxa" w:w="3000"/>
            <w:vAlign w:val="center"/>
          </w:tcPr>
          <w:p>
            <w:r>
              <w:rPr>
                <w:b w:val="false"/>
                <w:bCs w:val="false"/>
                <w:sz w:val="19"/>
                <w:szCs w:val="19"/>
              </w:rPr>
              <w:t xml:space="preserve">Document Owner</w:t>
            </w:r>
          </w:p>
        </w:tc>
        <w:tc>
          <w:tcPr>
            <w:tcW w:type="dxa" w:w="6000"/>
            <w:vAlign w:val="center"/>
          </w:tcPr>
          <w:p>
            <w:r>
              <w:rPr>
                <w:b w:val="false"/>
                <w:bCs w:val="false"/>
                <w:sz w:val="19"/>
                <w:szCs w:val="19"/>
              </w:rPr>
              <w:t xml:space="preserve">Priyankar</w:t>
            </w:r>
          </w:p>
        </w:tc>
      </w:tr>
      <w:tr>
        <w:tc>
          <w:tcPr>
            <w:tcW w:type="dxa" w:w="3000"/>
            <w:shd w:fill="F7F9FC" w:val="clear"/>
            <w:vAlign w:val="center"/>
          </w:tcPr>
          <w:p>
            <w:r>
              <w:rPr>
                <w:b w:val="false"/>
                <w:bCs w:val="false"/>
                <w:sz w:val="19"/>
                <w:szCs w:val="19"/>
              </w:rPr>
              <w:t xml:space="preserve">Status</w:t>
            </w:r>
          </w:p>
        </w:tc>
        <w:tc>
          <w:tcPr>
            <w:tcW w:type="dxa" w:w="6000"/>
            <w:shd w:fill="F7F9FC" w:val="clear"/>
            <w:vAlign w:val="center"/>
          </w:tcPr>
          <w:p>
            <w:r>
              <w:rPr>
                <w:b w:val="false"/>
                <w:bCs w:val="false"/>
                <w:sz w:val="19"/>
                <w:szCs w:val="19"/>
              </w:rPr>
              <w:t xml:space="preserve">v3.0 — supersedes v1 and v2; all open questions resolved</w:t>
            </w:r>
          </w:p>
        </w:tc>
      </w:tr>
      <w:tr>
        <w:tc>
          <w:tcPr>
            <w:tcW w:type="dxa" w:w="3000"/>
            <w:vAlign w:val="center"/>
          </w:tcPr>
          <w:p>
            <w:r>
              <w:rPr>
                <w:b w:val="false"/>
                <w:bCs w:val="false"/>
                <w:sz w:val="19"/>
                <w:szCs w:val="19"/>
              </w:rPr>
              <w:t xml:space="preserve">Date</w:t>
            </w:r>
          </w:p>
        </w:tc>
        <w:tc>
          <w:tcPr>
            <w:tcW w:type="dxa" w:w="6000"/>
            <w:vAlign w:val="center"/>
          </w:tcPr>
          <w:p>
            <w:r>
              <w:rPr>
                <w:b w:val="false"/>
                <w:bCs w:val="false"/>
                <w:sz w:val="19"/>
                <w:szCs w:val="19"/>
              </w:rPr>
              <w:t xml:space="preserve">October 10, 2026</w:t>
            </w:r>
          </w:p>
        </w:tc>
      </w:tr>
      <w:tr>
        <w:tc>
          <w:tcPr>
            <w:tcW w:type="dxa" w:w="3000"/>
            <w:shd w:fill="F7F9FC" w:val="clear"/>
            <w:vAlign w:val="center"/>
          </w:tcPr>
          <w:p>
            <w:r>
              <w:rPr>
                <w:b w:val="false"/>
                <w:bCs w:val="false"/>
                <w:sz w:val="19"/>
                <w:szCs w:val="19"/>
              </w:rPr>
              <w:t xml:space="preserve">Build Order</w:t>
            </w:r>
          </w:p>
        </w:tc>
        <w:tc>
          <w:tcPr>
            <w:tcW w:type="dxa" w:w="6000"/>
            <w:shd w:fill="F7F9FC" w:val="clear"/>
            <w:vAlign w:val="center"/>
          </w:tcPr>
          <w:p>
            <w:r>
              <w:rPr>
                <w:b w:val="false"/>
                <w:bCs w:val="false"/>
                <w:sz w:val="19"/>
                <w:szCs w:val="19"/>
              </w:rPr>
              <w:t xml:space="preserve">Web platform fully complete first; mobile app is a separate, later phase</w:t>
            </w:r>
          </w:p>
        </w:tc>
      </w:tr>
      <w:tr>
        <w:tc>
          <w:tcPr>
            <w:tcW w:type="dxa" w:w="3000"/>
            <w:vAlign w:val="center"/>
          </w:tcPr>
          <w:p>
            <w:r>
              <w:rPr>
                <w:b w:val="false"/>
                <w:bCs w:val="false"/>
                <w:sz w:val="19"/>
                <w:szCs w:val="19"/>
              </w:rPr>
              <w:t xml:space="preserve">Companion file</w:t>
            </w:r>
          </w:p>
        </w:tc>
        <w:tc>
          <w:tcPr>
            <w:tcW w:type="dxa" w:w="6000"/>
            <w:vAlign w:val="center"/>
          </w:tcPr>
          <w:p>
            <w:r>
              <w:rPr>
                <w:b w:val="false"/>
                <w:bCs w:val="false"/>
                <w:sz w:val="19"/>
                <w:szCs w:val="19"/>
              </w:rPr>
              <w:t xml:space="preserve">CLAUDE.md — phase-by-phase build instructions for Claude Code</w:t>
            </w:r>
          </w:p>
        </w:tc>
      </w:tr>
    </w:tbl>
    <w:p>
      <w:r>
        <w:br w:type="page"/>
      </w:r>
    </w:p>
    <w:p>
      <w:pPr>
        <w:pStyle w:val="Heading1"/>
        <w:spacing w:after="200" w:before="400"/>
      </w:pPr>
      <w:r>
        <w:t xml:space="preserve">1. Summary &amp; Scope</w:t>
      </w:r>
    </w:p>
    <w:p>
      <w:pPr>
        <w:spacing w:after="150"/>
      </w:pPr>
      <w:r>
        <w:t xml:space="preserve">A role-based healthcare discovery and booking platform. Patients find hospital-affiliated and private-chamber doctors by department and district, compare fees and availability, book a slot, and pay now or at the visit. Doctors, hospitals, pharmacies and regional admins each get their own portal. The web platform is built completely first; the Android app (including the real AI/ML diagnostic engine) comes afterwards.</w:t>
      </w:r>
    </w:p>
    <w:p>
      <w:pPr>
        <w:pStyle w:val="Heading2"/>
        <w:spacing w:after="150" w:before="300"/>
      </w:pPr>
      <w:r>
        <w:t xml:space="preserve">1.1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4E79" w:val="clear"/>
            <w:vAlign w:val="center"/>
          </w:tcPr>
          <w:p>
            <w:r>
              <w:rPr>
                <w:b/>
                <w:bCs/>
                <w:color w:val="FFFFFF"/>
                <w:sz w:val="19"/>
                <w:szCs w:val="19"/>
              </w:rPr>
              <w:t xml:space="preserve">Layer</w:t>
            </w:r>
          </w:p>
        </w:tc>
        <w:tc>
          <w:tcPr>
            <w:tcW w:type="dxa" w:w="3200"/>
            <w:shd w:fill="1F4E79" w:val="clear"/>
            <w:vAlign w:val="center"/>
          </w:tcPr>
          <w:p>
            <w:r>
              <w:rPr>
                <w:b/>
                <w:bCs/>
                <w:color w:val="FFFFFF"/>
                <w:sz w:val="19"/>
                <w:szCs w:val="19"/>
              </w:rPr>
              <w:t xml:space="preserve">Technology</w:t>
            </w:r>
          </w:p>
        </w:tc>
        <w:tc>
          <w:tcPr>
            <w:tcW w:type="dxa" w:w="4000"/>
            <w:shd w:fill="1F4E79" w:val="clear"/>
            <w:vAlign w:val="center"/>
          </w:tcPr>
          <w:p>
            <w:r>
              <w:rPr>
                <w:b/>
                <w:bCs/>
                <w:color w:val="FFFFFF"/>
                <w:sz w:val="19"/>
                <w:szCs w:val="19"/>
              </w:rPr>
              <w:t xml:space="preserve">Notes</w:t>
            </w:r>
          </w:p>
        </w:tc>
      </w:tr>
      <w:tr>
        <w:tc>
          <w:tcPr>
            <w:tcW w:type="dxa" w:w="1800"/>
            <w:vAlign w:val="center"/>
          </w:tcPr>
          <w:p>
            <w:r>
              <w:rPr>
                <w:b w:val="false"/>
                <w:bCs w:val="false"/>
                <w:sz w:val="19"/>
                <w:szCs w:val="19"/>
              </w:rPr>
              <w:t xml:space="preserve">Frontend</w:t>
            </w:r>
          </w:p>
        </w:tc>
        <w:tc>
          <w:tcPr>
            <w:tcW w:type="dxa" w:w="3200"/>
            <w:vAlign w:val="center"/>
          </w:tcPr>
          <w:p>
            <w:r>
              <w:rPr>
                <w:b w:val="false"/>
                <w:bCs w:val="false"/>
                <w:sz w:val="19"/>
                <w:szCs w:val="19"/>
              </w:rPr>
              <w:t xml:space="preserve">HTML5, CSS3, Tailwind CSS, Vanilla JavaScript</w:t>
            </w:r>
          </w:p>
        </w:tc>
        <w:tc>
          <w:tcPr>
            <w:tcW w:type="dxa" w:w="4000"/>
            <w:vAlign w:val="center"/>
          </w:tcPr>
          <w:p>
            <w:r>
              <w:rPr>
                <w:b w:val="false"/>
                <w:bCs w:val="false"/>
                <w:sz w:val="19"/>
                <w:szCs w:val="19"/>
              </w:rPr>
              <w:t xml:space="preserve">Built to match the UI reference folder (Stitch exports), trimmed to in-scope features.</w:t>
            </w:r>
          </w:p>
        </w:tc>
      </w:tr>
      <w:tr>
        <w:tc>
          <w:tcPr>
            <w:tcW w:type="dxa" w:w="1800"/>
            <w:shd w:fill="F7F9FC" w:val="clear"/>
            <w:vAlign w:val="center"/>
          </w:tcPr>
          <w:p>
            <w:r>
              <w:rPr>
                <w:b w:val="false"/>
                <w:bCs w:val="false"/>
                <w:sz w:val="19"/>
                <w:szCs w:val="19"/>
              </w:rPr>
              <w:t xml:space="preserve">Backend</w:t>
            </w:r>
          </w:p>
        </w:tc>
        <w:tc>
          <w:tcPr>
            <w:tcW w:type="dxa" w:w="3200"/>
            <w:shd w:fill="F7F9FC" w:val="clear"/>
            <w:vAlign w:val="center"/>
          </w:tcPr>
          <w:p>
            <w:r>
              <w:rPr>
                <w:b w:val="false"/>
                <w:bCs w:val="false"/>
                <w:sz w:val="19"/>
                <w:szCs w:val="19"/>
              </w:rPr>
              <w:t xml:space="preserve">PHP</w:t>
            </w:r>
          </w:p>
        </w:tc>
        <w:tc>
          <w:tcPr>
            <w:tcW w:type="dxa" w:w="4000"/>
            <w:shd w:fill="F7F9FC" w:val="clear"/>
            <w:vAlign w:val="center"/>
          </w:tcPr>
          <w:p>
            <w:r>
              <w:rPr>
                <w:b w:val="false"/>
                <w:bCs w:val="false"/>
                <w:sz w:val="19"/>
                <w:szCs w:val="19"/>
              </w:rPr>
              <w:t xml:space="preserve">REST JSON API, sessions, RBAC, business logic.</w:t>
            </w:r>
          </w:p>
        </w:tc>
      </w:tr>
      <w:tr>
        <w:tc>
          <w:tcPr>
            <w:tcW w:type="dxa" w:w="1800"/>
            <w:vAlign w:val="center"/>
          </w:tcPr>
          <w:p>
            <w:r>
              <w:rPr>
                <w:b w:val="false"/>
                <w:bCs w:val="false"/>
                <w:sz w:val="19"/>
                <w:szCs w:val="19"/>
              </w:rPr>
              <w:t xml:space="preserve">Database</w:t>
            </w:r>
          </w:p>
        </w:tc>
        <w:tc>
          <w:tcPr>
            <w:tcW w:type="dxa" w:w="3200"/>
            <w:vAlign w:val="center"/>
          </w:tcPr>
          <w:p>
            <w:r>
              <w:rPr>
                <w:b w:val="false"/>
                <w:bCs w:val="false"/>
                <w:sz w:val="19"/>
                <w:szCs w:val="19"/>
              </w:rPr>
              <w:t xml:space="preserve">MySQL</w:t>
            </w:r>
          </w:p>
        </w:tc>
        <w:tc>
          <w:tcPr>
            <w:tcW w:type="dxa" w:w="4000"/>
            <w:vAlign w:val="center"/>
          </w:tcPr>
          <w:p>
            <w:r>
              <w:rPr>
                <w:b w:val="false"/>
                <w:bCs w:val="false"/>
                <w:sz w:val="19"/>
                <w:szCs w:val="19"/>
              </w:rPr>
              <w:t xml:space="preserve">Structured relational schema, scoped by state/district.</w:t>
            </w:r>
          </w:p>
        </w:tc>
      </w:tr>
      <w:tr>
        <w:tc>
          <w:tcPr>
            <w:tcW w:type="dxa" w:w="1800"/>
            <w:shd w:fill="F7F9FC" w:val="clear"/>
            <w:vAlign w:val="center"/>
          </w:tcPr>
          <w:p>
            <w:r>
              <w:rPr>
                <w:b w:val="false"/>
                <w:bCs w:val="false"/>
                <w:sz w:val="19"/>
                <w:szCs w:val="19"/>
              </w:rPr>
              <w:t xml:space="preserve">Auth</w:t>
            </w:r>
          </w:p>
        </w:tc>
        <w:tc>
          <w:tcPr>
            <w:tcW w:type="dxa" w:w="3200"/>
            <w:shd w:fill="F7F9FC" w:val="clear"/>
            <w:vAlign w:val="center"/>
          </w:tcPr>
          <w:p>
            <w:r>
              <w:rPr>
                <w:b w:val="false"/>
                <w:bCs w:val="false"/>
                <w:sz w:val="19"/>
                <w:szCs w:val="19"/>
              </w:rPr>
              <w:t xml:space="preserve">Google OAuth2 + email/password form</w:t>
            </w:r>
          </w:p>
        </w:tc>
        <w:tc>
          <w:tcPr>
            <w:tcW w:type="dxa" w:w="4000"/>
            <w:shd w:fill="F7F9FC" w:val="clear"/>
            <w:vAlign w:val="center"/>
          </w:tcPr>
          <w:p>
            <w:r>
              <w:rPr>
                <w:b w:val="false"/>
                <w:bCs w:val="false"/>
                <w:sz w:val="19"/>
                <w:szCs w:val="19"/>
              </w:rPr>
              <w:t xml:space="preserve">No mobile OTP / Truecaller.</w:t>
            </w:r>
          </w:p>
        </w:tc>
      </w:tr>
      <w:tr>
        <w:tc>
          <w:tcPr>
            <w:tcW w:type="dxa" w:w="1800"/>
            <w:vAlign w:val="center"/>
          </w:tcPr>
          <w:p>
            <w:r>
              <w:rPr>
                <w:b w:val="false"/>
                <w:bCs w:val="false"/>
                <w:sz w:val="19"/>
                <w:szCs w:val="19"/>
              </w:rPr>
              <w:t xml:space="preserve">Payments</w:t>
            </w:r>
          </w:p>
        </w:tc>
        <w:tc>
          <w:tcPr>
            <w:tcW w:type="dxa" w:w="3200"/>
            <w:vAlign w:val="center"/>
          </w:tcPr>
          <w:p>
            <w:r>
              <w:rPr>
                <w:b w:val="false"/>
                <w:bCs w:val="false"/>
                <w:sz w:val="19"/>
                <w:szCs w:val="19"/>
              </w:rPr>
              <w:t xml:space="preserve">Razorpay</w:t>
            </w:r>
          </w:p>
        </w:tc>
        <w:tc>
          <w:tcPr>
            <w:tcW w:type="dxa" w:w="4000"/>
            <w:vAlign w:val="center"/>
          </w:tcPr>
          <w:p>
            <w:r>
              <w:rPr>
                <w:b w:val="false"/>
                <w:bCs w:val="false"/>
                <w:sz w:val="19"/>
                <w:szCs w:val="19"/>
              </w:rPr>
              <w:t xml:space="preserve">Advance (online) payment and refunds.</w:t>
            </w:r>
          </w:p>
        </w:tc>
      </w:tr>
      <w:tr>
        <w:tc>
          <w:tcPr>
            <w:tcW w:type="dxa" w:w="1800"/>
            <w:shd w:fill="F7F9FC" w:val="clear"/>
            <w:vAlign w:val="center"/>
          </w:tcPr>
          <w:p>
            <w:r>
              <w:rPr>
                <w:b w:val="false"/>
                <w:bCs w:val="false"/>
                <w:sz w:val="19"/>
                <w:szCs w:val="19"/>
              </w:rPr>
              <w:t xml:space="preserve">Notifications</w:t>
            </w:r>
          </w:p>
        </w:tc>
        <w:tc>
          <w:tcPr>
            <w:tcW w:type="dxa" w:w="3200"/>
            <w:shd w:fill="F7F9FC" w:val="clear"/>
            <w:vAlign w:val="center"/>
          </w:tcPr>
          <w:p>
            <w:r>
              <w:rPr>
                <w:b w:val="false"/>
                <w:bCs w:val="false"/>
                <w:sz w:val="19"/>
                <w:szCs w:val="19"/>
              </w:rPr>
              <w:t xml:space="preserve">Email only</w:t>
            </w:r>
          </w:p>
        </w:tc>
        <w:tc>
          <w:tcPr>
            <w:tcW w:type="dxa" w:w="4000"/>
            <w:shd w:fill="F7F9FC" w:val="clear"/>
            <w:vAlign w:val="center"/>
          </w:tcPr>
          <w:p>
            <w:r>
              <w:rPr>
                <w:b w:val="false"/>
                <w:bCs w:val="false"/>
                <w:sz w:val="19"/>
                <w:szCs w:val="19"/>
              </w:rPr>
              <w:t xml:space="preserve">Booking, cancellation, refund, verification, invite emails.</w:t>
            </w:r>
          </w:p>
        </w:tc>
      </w:tr>
      <w:tr>
        <w:tc>
          <w:tcPr>
            <w:tcW w:type="dxa" w:w="1800"/>
            <w:vAlign w:val="center"/>
          </w:tcPr>
          <w:p>
            <w:r>
              <w:rPr>
                <w:b w:val="false"/>
                <w:bCs w:val="false"/>
                <w:sz w:val="19"/>
                <w:szCs w:val="19"/>
              </w:rPr>
              <w:t xml:space="preserve">PDF</w:t>
            </w:r>
          </w:p>
        </w:tc>
        <w:tc>
          <w:tcPr>
            <w:tcW w:type="dxa" w:w="3200"/>
            <w:vAlign w:val="center"/>
          </w:tcPr>
          <w:p>
            <w:r>
              <w:rPr>
                <w:b w:val="false"/>
                <w:bCs w:val="false"/>
                <w:sz w:val="19"/>
                <w:szCs w:val="19"/>
              </w:rPr>
              <w:t xml:space="preserve">Server-side PDF generation</w:t>
            </w:r>
          </w:p>
        </w:tc>
        <w:tc>
          <w:tcPr>
            <w:tcW w:type="dxa" w:w="4000"/>
            <w:vAlign w:val="center"/>
          </w:tcPr>
          <w:p>
            <w:r>
              <w:rPr>
                <w:b w:val="false"/>
                <w:bCs w:val="false"/>
                <w:sz w:val="19"/>
                <w:szCs w:val="19"/>
              </w:rPr>
              <w:t xml:space="preserve">Patient invoice and doctor daily summary.</w:t>
            </w:r>
          </w:p>
        </w:tc>
      </w:tr>
    </w:tbl>
    <w:p>
      <w:pPr>
        <w:pStyle w:val="Heading2"/>
        <w:spacing w:after="150" w:before="300"/>
      </w:pPr>
      <w:r>
        <w:t xml:space="preserve">1.2 In scope (web)</w:t>
      </w:r>
    </w:p>
    <w:p>
      <w:pPr>
        <w:pStyle w:val="ListParagraph"/>
        <w:numPr>
          <w:ilvl w:val="0"/>
          <w:numId w:val="2"/>
        </w:numPr>
        <w:spacing w:after="80"/>
      </w:pPr>
      <w:r>
        <w:t xml:space="preserve">Six role types: Patient, Doctor, Hospital Admin, Branch Admin, Pharmacy/Vendor Admin, Super Admin.</w:t>
      </w:r>
    </w:p>
    <w:p>
      <w:pPr>
        <w:pStyle w:val="ListParagraph"/>
        <w:numPr>
          <w:ilvl w:val="0"/>
          <w:numId w:val="2"/>
        </w:numPr>
        <w:spacing w:after="80"/>
      </w:pPr>
      <w:r>
        <w:t xml:space="preserve">Hospital Front-Desk accounts: limited staff accounts created by a Hospital Admin, used to record pay-at-visit payments for hospital-affiliated doctors (see 5.3).</w:t>
      </w:r>
    </w:p>
    <w:p>
      <w:pPr>
        <w:pStyle w:val="ListParagraph"/>
        <w:numPr>
          <w:ilvl w:val="0"/>
          <w:numId w:val="2"/>
        </w:numPr>
        <w:spacing w:after="80"/>
      </w:pPr>
      <w:r>
        <w:t xml:space="preserve">Patient discovery, booking, payment, cancellation/refund, invoice.</w:t>
      </w:r>
    </w:p>
    <w:p>
      <w:pPr>
        <w:pStyle w:val="ListParagraph"/>
        <w:numPr>
          <w:ilvl w:val="0"/>
          <w:numId w:val="2"/>
        </w:numPr>
        <w:spacing w:after="80"/>
      </w:pPr>
      <w:r>
        <w:t xml:space="preserve">Doctor onboarding, verification, profile, schedule, fees, appointments, daily PDF.</w:t>
      </w:r>
    </w:p>
    <w:p>
      <w:pPr>
        <w:pStyle w:val="ListParagraph"/>
        <w:numPr>
          <w:ilvl w:val="0"/>
          <w:numId w:val="2"/>
        </w:numPr>
        <w:spacing w:after="80"/>
      </w:pPr>
      <w:r>
        <w:t xml:space="preserve">Hospital, doctor and vendor onboarding with Branch Admin verification.</w:t>
      </w:r>
    </w:p>
    <w:p>
      <w:pPr>
        <w:pStyle w:val="ListParagraph"/>
        <w:numPr>
          <w:ilvl w:val="0"/>
          <w:numId w:val="2"/>
        </w:numPr>
        <w:spacing w:after="80"/>
      </w:pPr>
      <w:r>
        <w:t xml:space="preserve">Pharmacy marketplace.</w:t>
      </w:r>
    </w:p>
    <w:p>
      <w:pPr>
        <w:pStyle w:val="Heading2"/>
        <w:spacing w:after="150" w:before="300"/>
      </w:pPr>
      <w:r>
        <w:t xml:space="preserve">1.3 Out of scope (explicitly)</w:t>
      </w:r>
    </w:p>
    <w:p>
      <w:pPr>
        <w:pStyle w:val="ListParagraph"/>
        <w:numPr>
          <w:ilvl w:val="0"/>
          <w:numId w:val="2"/>
        </w:numPr>
        <w:spacing w:after="80"/>
      </w:pPr>
      <w:r>
        <w:t xml:space="preserve">Mobile OTP login / Truecaller.</w:t>
      </w:r>
    </w:p>
    <w:p>
      <w:pPr>
        <w:pStyle w:val="ListParagraph"/>
        <w:numPr>
          <w:ilvl w:val="0"/>
          <w:numId w:val="2"/>
        </w:numPr>
        <w:spacing w:after="80"/>
      </w:pPr>
      <w:r>
        <w:t xml:space="preserve">ABHA / ABDM / NDHM / PM-JAY government integrations.</w:t>
      </w:r>
    </w:p>
    <w:p>
      <w:pPr>
        <w:pStyle w:val="ListParagraph"/>
        <w:numPr>
          <w:ilvl w:val="0"/>
          <w:numId w:val="2"/>
        </w:numPr>
        <w:spacing w:after="80"/>
      </w:pPr>
      <w:r>
        <w:t xml:space="preserve">AI/ML symptom-triage chat on web — belongs to the future mobile app only, built as a real AI/ML engine.</w:t>
      </w:r>
    </w:p>
    <w:p>
      <w:pPr>
        <w:pStyle w:val="ListParagraph"/>
        <w:numPr>
          <w:ilvl w:val="0"/>
          <w:numId w:val="2"/>
        </w:numPr>
        <w:spacing w:after="80"/>
      </w:pPr>
      <w:r>
        <w:t xml:space="preserve">Platform settlement ledger / commission accounting.</w:t>
      </w:r>
    </w:p>
    <w:p>
      <w:pPr>
        <w:pStyle w:val="ListParagraph"/>
        <w:numPr>
          <w:ilvl w:val="0"/>
          <w:numId w:val="2"/>
        </w:numPr>
        <w:spacing w:after="80"/>
      </w:pPr>
      <w:r>
        <w:t xml:space="preserve">Regional SLA and grievance analytics dashboards.</w:t>
      </w:r>
    </w:p>
    <w:p>
      <w:pPr>
        <w:pStyle w:val="ListParagraph"/>
        <w:numPr>
          <w:ilvl w:val="0"/>
          <w:numId w:val="2"/>
        </w:numPr>
        <w:spacing w:after="80"/>
      </w:pPr>
      <w:r>
        <w:t xml:space="preserve">Any feature that appears in the Stitch reference screens but is not described in this document: reference for look and feel only; leave out or keep as a static, non-functional placeholder.</w:t>
      </w:r>
    </w:p>
    <w:p>
      <w:r>
        <w:br w:type="page"/>
      </w:r>
    </w:p>
    <w:p>
      <w:pPr>
        <w:pStyle w:val="Heading1"/>
        <w:spacing w:after="200" w:before="400"/>
      </w:pPr>
      <w:r>
        <w:t xml:space="preserve">2. Roles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                         SUPER ADMIN</w:t>
      </w:r>
      <w:r>
        <w:br/>
      </w:r>
      <w:r>
        <w:rPr>
          <w:rFonts w:ascii="Consolas" w:cs="Consolas" w:eastAsia="Consolas" w:hAnsi="Consolas"/>
          <w:sz w:val="16"/>
          <w:szCs w:val="16"/>
        </w:rPr>
        <w:t xml:space="preserve">                        (Platform Owner)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BRANCH ADMIN                     PHARMACY VENDOR</w:t>
      </w:r>
      <w:r>
        <w:br/>
      </w:r>
      <w:r>
        <w:rPr>
          <w:rFonts w:ascii="Consolas" w:cs="Consolas" w:eastAsia="Consolas" w:hAnsi="Consolas"/>
          <w:sz w:val="16"/>
          <w:szCs w:val="16"/>
        </w:rPr>
        <w:t xml:space="preserve">     (Regional verification)             (Store management)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HOSPITAL ADMIN    PRIVATE DOCTOR</w:t>
      </w:r>
      <w:r>
        <w:br/>
      </w:r>
      <w:r>
        <w:rPr>
          <w:rFonts w:ascii="Consolas" w:cs="Consolas" w:eastAsia="Consolas" w:hAnsi="Consolas"/>
          <w:sz w:val="16"/>
          <w:szCs w:val="16"/>
        </w:rPr>
        <w:t xml:space="preserve">    |              (own chamber)</w:t>
      </w:r>
      <w:r>
        <w:br/>
      </w:r>
      <w:r>
        <w:rPr>
          <w:rFonts w:ascii="Consolas" w:cs="Consolas" w:eastAsia="Consolas" w:hAnsi="Consolas"/>
          <w:sz w:val="16"/>
          <w:szCs w:val="16"/>
        </w:rPr>
        <w:t xml:space="preserve">    +-- Front-Desk staff</w:t>
      </w:r>
      <w:r>
        <w:br/>
      </w:r>
      <w:r>
        <w:rPr>
          <w:rFonts w:ascii="Consolas" w:cs="Consolas" w:eastAsia="Consolas" w:hAnsi="Consolas"/>
          <w:sz w:val="16"/>
          <w:szCs w:val="16"/>
        </w:rPr>
        <w:t xml:space="preserve">    +-- Hospital doctors (invited)</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PATIENT</w:t>
      </w:r>
    </w:p>
    <w:p>
      <w:pPr>
        <w:pStyle w:val="ListParagraph"/>
        <w:numPr>
          <w:ilvl w:val="0"/>
          <w:numId w:val="2"/>
        </w:numPr>
        <w:spacing w:after="80"/>
      </w:pPr>
      <w:r>
        <w:rPr>
          <w:b/>
          <w:bCs/>
        </w:rPr>
        <w:t xml:space="preserve">Super Admin: </w:t>
      </w:r>
      <w:r>
        <w:t xml:space="preserve">Platform settings, creates Branch Admin accounts and assigns their districts, basic nationwide reporting.</w:t>
      </w:r>
    </w:p>
    <w:p>
      <w:pPr>
        <w:pStyle w:val="ListParagraph"/>
        <w:numPr>
          <w:ilvl w:val="0"/>
          <w:numId w:val="2"/>
        </w:numPr>
        <w:spacing w:after="80"/>
      </w:pPr>
      <w:r>
        <w:rPr>
          <w:b/>
          <w:bCs/>
        </w:rPr>
        <w:t xml:space="preserve">Branch Admin: </w:t>
      </w:r>
      <w:r>
        <w:t xml:space="preserve">Verifies hospitals, private doctors, hospital-invited doctors (credentials) and pharmacy vendors in assigned districts. Handles support escalations.</w:t>
      </w:r>
    </w:p>
    <w:p>
      <w:pPr>
        <w:pStyle w:val="ListParagraph"/>
        <w:numPr>
          <w:ilvl w:val="0"/>
          <w:numId w:val="2"/>
        </w:numPr>
        <w:spacing w:after="80"/>
      </w:pPr>
      <w:r>
        <w:rPr>
          <w:b/>
          <w:bCs/>
        </w:rPr>
        <w:t xml:space="preserve">Hospital Admin: </w:t>
      </w:r>
      <w:r>
        <w:t xml:space="preserve">Manages the hospital profile, departments, facilities, beds; invites hospital doctors; creates Front-Desk accounts; can view and edit consultation fees of its affiliated doctors.</w:t>
      </w:r>
    </w:p>
    <w:p>
      <w:pPr>
        <w:pStyle w:val="ListParagraph"/>
        <w:numPr>
          <w:ilvl w:val="0"/>
          <w:numId w:val="2"/>
        </w:numPr>
        <w:spacing w:after="80"/>
      </w:pPr>
      <w:r>
        <w:rPr>
          <w:b/>
          <w:bCs/>
        </w:rPr>
        <w:t xml:space="preserve">Hospital Front-Desk: </w:t>
      </w:r>
      <w:r>
        <w:t xml:space="preserve">Limited staff login under a hospital. Sees that hospital's appointments and marks pay-at-visit bookings as paid.</w:t>
      </w:r>
    </w:p>
    <w:p>
      <w:pPr>
        <w:pStyle w:val="ListParagraph"/>
        <w:numPr>
          <w:ilvl w:val="0"/>
          <w:numId w:val="2"/>
        </w:numPr>
        <w:spacing w:after="80"/>
      </w:pPr>
      <w:r>
        <w:rPr>
          <w:b/>
          <w:bCs/>
        </w:rPr>
        <w:t xml:space="preserve">Doctor (hospital-affiliated or private chamber): </w:t>
      </w:r>
      <w:r>
        <w:t xml:space="preserve">Profile, schedule, slot capacity, fees, appointments, payment status, daily PDF.</w:t>
      </w:r>
    </w:p>
    <w:p>
      <w:pPr>
        <w:pStyle w:val="ListParagraph"/>
        <w:numPr>
          <w:ilvl w:val="0"/>
          <w:numId w:val="2"/>
        </w:numPr>
        <w:spacing w:after="80"/>
      </w:pPr>
      <w:r>
        <w:rPr>
          <w:b/>
          <w:bCs/>
        </w:rPr>
        <w:t xml:space="preserve">Pharmacy/Vendor Admin: </w:t>
      </w:r>
      <w:r>
        <w:t xml:space="preserve">Store profile, inventory, prices, order fulfilment.</w:t>
      </w:r>
    </w:p>
    <w:p>
      <w:pPr>
        <w:pStyle w:val="ListParagraph"/>
        <w:numPr>
          <w:ilvl w:val="0"/>
          <w:numId w:val="2"/>
        </w:numPr>
        <w:spacing w:after="80"/>
      </w:pPr>
      <w:r>
        <w:rPr>
          <w:b/>
          <w:bCs/>
        </w:rPr>
        <w:t xml:space="preserve">Patient: </w:t>
      </w:r>
      <w:r>
        <w:t xml:space="preserve">Browses as guest; registers/logs in to book.</w:t>
      </w:r>
    </w:p>
    <w:p>
      <w:r>
        <w:br w:type="page"/>
      </w:r>
    </w:p>
    <w:p>
      <w:pPr>
        <w:pStyle w:val="Heading1"/>
        <w:spacing w:after="200" w:before="400"/>
      </w:pPr>
      <w:r>
        <w:t xml:space="preserve">3. Onboarding &amp; Verification Flows</w:t>
      </w:r>
    </w:p>
    <w:p>
      <w:pPr>
        <w:spacing w:after="150"/>
      </w:pPr>
      <w:r>
        <w:t xml:space="preserve">Every business account is verified by a Branch Admin before it can operate. Until approved, the user sees a "Waiting for verification" screen and no portal features.</w:t>
      </w:r>
    </w:p>
    <w:p>
      <w:pPr>
        <w:pStyle w:val="Heading2"/>
        <w:spacing w:after="150" w:before="300"/>
      </w:pPr>
      <w:r>
        <w:t xml:space="preserve">3.1 Hospital onboarding</w:t>
      </w:r>
    </w:p>
    <w:p>
      <w:pPr>
        <w:pStyle w:val="ListParagraph"/>
        <w:numPr>
          <w:ilvl w:val="0"/>
          <w:numId w:val="3"/>
        </w:numPr>
        <w:spacing w:after="120"/>
      </w:pPr>
      <w:r>
        <w:rPr>
          <w:b/>
          <w:bCs/>
        </w:rPr>
        <w:t xml:space="preserve">Apply – </w:t>
      </w:r>
      <w:r>
        <w:t xml:space="preserve">A hospital registers (Google or email/password) and submits its details plus license/registration documents.</w:t>
      </w:r>
    </w:p>
    <w:p>
      <w:pPr>
        <w:pStyle w:val="ListParagraph"/>
        <w:numPr>
          <w:ilvl w:val="0"/>
          <w:numId w:val="3"/>
        </w:numPr>
        <w:spacing w:after="120"/>
      </w:pPr>
      <w:r>
        <w:rPr>
          <w:b/>
          <w:bCs/>
        </w:rPr>
        <w:t xml:space="preserve">Review – </w:t>
      </w:r>
      <w:r>
        <w:t xml:space="preserve">The request goes to the Branch Admin of that district, who reviews documents and approves or rejects (with a reason).</w:t>
      </w:r>
    </w:p>
    <w:p>
      <w:pPr>
        <w:pStyle w:val="ListParagraph"/>
        <w:numPr>
          <w:ilvl w:val="0"/>
          <w:numId w:val="3"/>
        </w:numPr>
        <w:spacing w:after="120"/>
      </w:pPr>
      <w:r>
        <w:rPr>
          <w:b/>
          <w:bCs/>
        </w:rPr>
        <w:t xml:space="preserve">Activate – </w:t>
      </w:r>
      <w:r>
        <w:t xml:space="preserve">On approval the registering user becomes the Hospital Admin and the hospital becomes publicly listed.</w:t>
      </w:r>
    </w:p>
    <w:p>
      <w:pPr>
        <w:pStyle w:val="ListParagraph"/>
        <w:numPr>
          <w:ilvl w:val="0"/>
          <w:numId w:val="3"/>
        </w:numPr>
        <w:spacing w:after="120"/>
      </w:pPr>
      <w:r>
        <w:rPr>
          <w:b/>
          <w:bCs/>
        </w:rPr>
        <w:t xml:space="preserve">Operate – </w:t>
      </w:r>
      <w:r>
        <w:t xml:space="preserve">The Hospital Admin can now invite doctors, create Front-Desk accounts, and manage departments, facilities and fees.</w:t>
      </w:r>
    </w:p>
    <w:p>
      <w:pPr>
        <w:pStyle w:val="Heading2"/>
        <w:spacing w:after="150" w:before="300"/>
      </w:pPr>
      <w:r>
        <w:t xml:space="preserve">3.2 Hospital-affiliated doctor (invite flow)</w:t>
      </w:r>
    </w:p>
    <w:p>
      <w:pPr>
        <w:spacing w:after="150"/>
      </w:pPr>
      <w:r>
        <w:t xml:space="preserve">The hospital, not the doctor, starts this flow, so nobody can claim affiliation with a hospital they do not work for.</w:t>
      </w:r>
    </w:p>
    <w:p>
      <w:pPr>
        <w:pStyle w:val="ListParagraph"/>
        <w:numPr>
          <w:ilvl w:val="0"/>
          <w:numId w:val="4"/>
        </w:numPr>
        <w:spacing w:after="120"/>
      </w:pPr>
      <w:r>
        <w:rPr>
          <w:b/>
          <w:bCs/>
        </w:rPr>
        <w:t xml:space="preserve">Invite – </w:t>
      </w:r>
      <w:r>
        <w:t xml:space="preserve">Hospital Admin clicks Add/Invite Doctor and enters name, email and department. The system creates a doctor record with status INVITED, generates a unique single-use invite link with an expiry, and emails it to the doctor.</w:t>
      </w:r>
    </w:p>
    <w:p>
      <w:pPr>
        <w:pStyle w:val="ListParagraph"/>
        <w:numPr>
          <w:ilvl w:val="0"/>
          <w:numId w:val="4"/>
        </w:numPr>
        <w:spacing w:after="120"/>
      </w:pPr>
      <w:r>
        <w:rPr>
          <w:b/>
          <w:bCs/>
        </w:rPr>
        <w:t xml:space="preserve">Accept – </w:t>
      </w:r>
      <w:r>
        <w:t xml:space="preserve">The doctor opens the link, which says which hospital invited them. They set a password or sign in with Google. The account is created and linked to that hospital automatically.</w:t>
      </w:r>
    </w:p>
    <w:p>
      <w:pPr>
        <w:pStyle w:val="ListParagraph"/>
        <w:numPr>
          <w:ilvl w:val="0"/>
          <w:numId w:val="4"/>
        </w:numPr>
        <w:spacing w:after="120"/>
      </w:pPr>
      <w:r>
        <w:rPr>
          <w:b/>
          <w:bCs/>
        </w:rPr>
        <w:t xml:space="preserve">Submit credentials – </w:t>
      </w:r>
      <w:r>
        <w:t xml:space="preserve">The doctor completes the profile and uploads certificates and qualifications.</w:t>
      </w:r>
    </w:p>
    <w:p>
      <w:pPr>
        <w:pStyle w:val="ListParagraph"/>
        <w:numPr>
          <w:ilvl w:val="0"/>
          <w:numId w:val="4"/>
        </w:numPr>
        <w:spacing w:after="120"/>
      </w:pPr>
      <w:r>
        <w:rPr>
          <w:b/>
          <w:bCs/>
        </w:rPr>
        <w:t xml:space="preserve">Credential check – </w:t>
      </w:r>
      <w:r>
        <w:t xml:space="preserve">The Branch Admin reviews qualifications and certificates only. Affiliation is already confirmed by the hospital's invite.</w:t>
      </w:r>
    </w:p>
    <w:p>
      <w:pPr>
        <w:pStyle w:val="ListParagraph"/>
        <w:numPr>
          <w:ilvl w:val="0"/>
          <w:numId w:val="4"/>
        </w:numPr>
        <w:spacing w:after="120"/>
      </w:pPr>
      <w:r>
        <w:rPr>
          <w:b/>
          <w:bCs/>
        </w:rPr>
        <w:t xml:space="preserve">Unlock – </w:t>
      </w:r>
      <w:r>
        <w:t xml:space="preserve">On approval the doctor's full dashboard unlocks. On rejection the doctor sees the reason and can resubmit.</w:t>
      </w:r>
    </w:p>
    <w:p>
      <w:pPr>
        <w:spacing w:after="150"/>
      </w:pPr>
      <w:r>
        <w:t xml:space="preserve">Invite status progression: INVITED → ACCOUNT_CREATED → PENDING_VERIFICATION → APPROVED or REJECTED. Expired or already-used links are rejected; a Hospital Admin can re-send or revoke an invite.</w:t>
      </w:r>
    </w:p>
    <w:p>
      <w:pPr>
        <w:pStyle w:val="Heading2"/>
        <w:spacing w:after="150" w:before="300"/>
      </w:pPr>
      <w:r>
        <w:t xml:space="preserve">3.3 Private-chamber doctor</w:t>
      </w:r>
    </w:p>
    <w:p>
      <w:pPr>
        <w:pStyle w:val="ListParagraph"/>
        <w:numPr>
          <w:ilvl w:val="0"/>
          <w:numId w:val="5"/>
        </w:numPr>
        <w:spacing w:after="120"/>
      </w:pPr>
      <w:r>
        <w:rPr>
          <w:b/>
          <w:bCs/>
        </w:rPr>
        <w:t xml:space="preserve">Register – </w:t>
      </w:r>
      <w:r>
        <w:t xml:space="preserve">Doctor registers (Google or email/password) with the Private Doctor type and uploads certificates and qualifications.</w:t>
      </w:r>
    </w:p>
    <w:p>
      <w:pPr>
        <w:pStyle w:val="ListParagraph"/>
        <w:numPr>
          <w:ilvl w:val="0"/>
          <w:numId w:val="5"/>
        </w:numPr>
        <w:spacing w:after="120"/>
      </w:pPr>
      <w:r>
        <w:rPr>
          <w:b/>
          <w:bCs/>
        </w:rPr>
        <w:t xml:space="preserve">Wait – </w:t>
      </w:r>
      <w:r>
        <w:t xml:space="preserve">Request goes to the Branch Admin; the doctor sees the "Waiting for verification" screen.</w:t>
      </w:r>
    </w:p>
    <w:p>
      <w:pPr>
        <w:pStyle w:val="ListParagraph"/>
        <w:numPr>
          <w:ilvl w:val="0"/>
          <w:numId w:val="5"/>
        </w:numPr>
        <w:spacing w:after="120"/>
      </w:pPr>
      <w:r>
        <w:rPr>
          <w:b/>
          <w:bCs/>
        </w:rPr>
        <w:t xml:space="preserve">Approve – </w:t>
      </w:r>
      <w:r>
        <w:t xml:space="preserve">Branch Admin approves or rejects; on approval the dashboard unlocks.</w:t>
      </w:r>
    </w:p>
    <w:p>
      <w:pPr>
        <w:pStyle w:val="Heading2"/>
        <w:spacing w:after="150" w:before="300"/>
      </w:pPr>
      <w:r>
        <w:t xml:space="preserve">3.4 Pharmacy/vendor onboarding</w:t>
      </w:r>
    </w:p>
    <w:p>
      <w:pPr>
        <w:spacing w:after="150"/>
      </w:pPr>
      <w:r>
        <w:t xml:space="preserve">Same pattern as hospitals: the vendor applies with license documents, the Branch Admin verifies and approves, and the store then becomes active and listed.</w:t>
      </w:r>
    </w:p>
    <w:p>
      <w:r>
        <w:br w:type="page"/>
      </w:r>
    </w:p>
    <w:p>
      <w:pPr>
        <w:pStyle w:val="Heading1"/>
        <w:spacing w:after="200" w:before="400"/>
      </w:pPr>
      <w:r>
        <w:t xml:space="preserve">4. Patient Flow</w:t>
      </w:r>
    </w:p>
    <w:p>
      <w:pPr>
        <w:spacing w:after="150"/>
      </w:pPr>
      <w:r>
        <w:t xml:space="preserve">The site can be browsed without an account. Booking requires login; a guest who tries to book is sent to register/login and then returned to the booking.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                           PATIENT</w:t>
      </w:r>
      <w:r>
        <w:br/>
      </w:r>
      <w:r>
        <w:rPr>
          <w:rFonts w:ascii="Consolas" w:cs="Consolas" w:eastAsia="Consolas" w:hAnsi="Consolas"/>
          <w:sz w:val="16"/>
          <w:szCs w:val="16"/>
        </w:rPr>
        <w:t xml:space="preserve">                 Select Symptom / Problem</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Recommended Department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Hospitals + Doctors</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Hospital Doctor           Private Doctor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Fees + Facilities + Availability + Location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Patient Chooses</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[login / register here if not signed in]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Select Slot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Book Appointment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Pay Now (Razorpay) / Pay at Visit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Confirmation (email)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Invoice (PDF)</w:t>
      </w:r>
    </w:p>
    <w:p>
      <w:pPr>
        <w:pStyle w:val="Heading2"/>
        <w:spacing w:after="150" w:before="300"/>
      </w:pPr>
      <w:r>
        <w:t xml:space="preserve">4.1 Notes</w:t>
      </w:r>
    </w:p>
    <w:p>
      <w:pPr>
        <w:pStyle w:val="ListParagraph"/>
        <w:numPr>
          <w:ilvl w:val="0"/>
          <w:numId w:val="2"/>
        </w:numPr>
        <w:spacing w:after="80"/>
      </w:pPr>
      <w:r>
        <w:t xml:space="preserve">Symptom/problem selection on web is a plain list that maps to a department. It is not an AI feature.</w:t>
      </w:r>
    </w:p>
    <w:p>
      <w:pPr>
        <w:pStyle w:val="ListParagraph"/>
        <w:numPr>
          <w:ilvl w:val="0"/>
          <w:numId w:val="2"/>
        </w:numPr>
        <w:spacing w:after="80"/>
      </w:pPr>
      <w:r>
        <w:t xml:space="preserve">Doctor list covers hospital-affiliated and private-chamber doctors for the department, filtered by state and district.</w:t>
      </w:r>
    </w:p>
    <w:p>
      <w:pPr>
        <w:pStyle w:val="ListParagraph"/>
        <w:numPr>
          <w:ilvl w:val="0"/>
          <w:numId w:val="2"/>
        </w:numPr>
        <w:spacing w:after="80"/>
      </w:pPr>
      <w:r>
        <w:t xml:space="preserve">Comparison shows fee, facilities, next available slot and location side by side.</w:t>
      </w:r>
    </w:p>
    <w:p>
      <w:pPr>
        <w:pStyle w:val="ListParagraph"/>
        <w:numPr>
          <w:ilvl w:val="0"/>
          <w:numId w:val="2"/>
        </w:numPr>
        <w:spacing w:after="80"/>
      </w:pPr>
      <w:r>
        <w:t xml:space="preserve">Slots that are full are shown as unavailable.</w:t>
      </w:r>
    </w:p>
    <w:p>
      <w:pPr>
        <w:pStyle w:val="ListParagraph"/>
        <w:numPr>
          <w:ilvl w:val="0"/>
          <w:numId w:val="2"/>
        </w:numPr>
        <w:spacing w:after="80"/>
      </w:pPr>
      <w:r>
        <w:t xml:space="preserve">Confirmation shows a booking ID; an email confirmation is sent; the invoice PDF can be downloaded for both payment options.</w:t>
      </w:r>
    </w:p>
    <w:p>
      <w:pPr>
        <w:pStyle w:val="ListParagraph"/>
        <w:numPr>
          <w:ilvl w:val="0"/>
          <w:numId w:val="2"/>
        </w:numPr>
        <w:spacing w:after="80"/>
      </w:pPr>
      <w:r>
        <w:t xml:space="preserve">My Appointments lists upcoming and past bookings with a Cancel action where allowed.</w:t>
      </w:r>
    </w:p>
    <w:p>
      <w:r>
        <w:br w:type="page"/>
      </w:r>
    </w:p>
    <w:p>
      <w:pPr>
        <w:pStyle w:val="Heading1"/>
        <w:spacing w:after="200" w:before="400"/>
      </w:pPr>
      <w:r>
        <w:t xml:space="preserve">5. Doctor Features, Appointments &amp; Payments</w:t>
      </w:r>
    </w:p>
    <w:p>
      <w:pPr>
        <w:pStyle w:val="Heading2"/>
        <w:spacing w:after="150" w:before="300"/>
      </w:pPr>
      <w:r>
        <w:t xml:space="preserve">5.1 Profile</w:t>
      </w:r>
    </w:p>
    <w:p>
      <w:pPr>
        <w:pStyle w:val="ListParagraph"/>
        <w:numPr>
          <w:ilvl w:val="0"/>
          <w:numId w:val="2"/>
        </w:numPr>
        <w:spacing w:after="80"/>
      </w:pPr>
      <w:r>
        <w:t xml:space="preserve">About section, name, qualifications, specialty, photo, certificate uploads.</w:t>
      </w:r>
    </w:p>
    <w:p>
      <w:pPr>
        <w:pStyle w:val="ListParagraph"/>
        <w:numPr>
          <w:ilvl w:val="0"/>
          <w:numId w:val="2"/>
        </w:numPr>
        <w:spacing w:after="80"/>
      </w:pPr>
      <w:r>
        <w:t xml:space="preserve">Identical for hospital-affiliated and private-chamber doctors.</w:t>
      </w:r>
    </w:p>
    <w:p>
      <w:pPr>
        <w:pStyle w:val="Heading2"/>
        <w:spacing w:after="150" w:before="300"/>
      </w:pPr>
      <w:r>
        <w:t xml:space="preserve">5.2 Schedule and slot capacity</w:t>
      </w:r>
    </w:p>
    <w:p>
      <w:pPr>
        <w:pStyle w:val="ListParagraph"/>
        <w:numPr>
          <w:ilvl w:val="0"/>
          <w:numId w:val="2"/>
        </w:numPr>
        <w:spacing w:after="80"/>
      </w:pPr>
      <w:r>
        <w:t xml:space="preserve">Doctor sets which days and time windows they work.</w:t>
      </w:r>
    </w:p>
    <w:p>
      <w:pPr>
        <w:pStyle w:val="ListParagraph"/>
        <w:numPr>
          <w:ilvl w:val="0"/>
          <w:numId w:val="2"/>
        </w:numPr>
        <w:spacing w:after="80"/>
      </w:pPr>
      <w:r>
        <w:t xml:space="preserve">Per-day patient capacity (for example 14, 50 or 70). When the day is full, no further bookings are accepted.</w:t>
      </w:r>
    </w:p>
    <w:p>
      <w:pPr>
        <w:pStyle w:val="ListParagraph"/>
        <w:numPr>
          <w:ilvl w:val="0"/>
          <w:numId w:val="2"/>
        </w:numPr>
        <w:spacing w:after="80"/>
      </w:pPr>
      <w:r>
        <w:t xml:space="preserve">Availability can be published several days ahead; patients can book future dates.</w:t>
      </w:r>
    </w:p>
    <w:p>
      <w:pPr>
        <w:pStyle w:val="ListParagraph"/>
        <w:numPr>
          <w:ilvl w:val="0"/>
          <w:numId w:val="2"/>
        </w:numPr>
        <w:spacing w:after="80"/>
      </w:pPr>
      <w:r>
        <w:t xml:space="preserve">Per-treatment fees set by the doctor. For hospital-affiliated doctors the Hospital Admin can also view and edit fees (shared access). The system records who last changed a fee.</w:t>
      </w:r>
    </w:p>
    <w:p>
      <w:pPr>
        <w:pStyle w:val="Heading2"/>
        <w:spacing w:after="150" w:before="300"/>
      </w:pPr>
      <w:r>
        <w:t xml:space="preserve">5.3 Pay-at-visit: who marks it paid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rPr>
          <w:tblHeader/>
        </w:trPr>
        <w:tc>
          <w:tcPr>
            <w:tcW w:type="dxa" w:w="2200"/>
            <w:shd w:fill="1F4E79" w:val="clear"/>
            <w:vAlign w:val="center"/>
          </w:tcPr>
          <w:p>
            <w:r>
              <w:rPr>
                <w:b/>
                <w:bCs/>
                <w:color w:val="FFFFFF"/>
                <w:sz w:val="19"/>
                <w:szCs w:val="19"/>
              </w:rPr>
              <w:t xml:space="preserve">Doctor type</w:t>
            </w:r>
          </w:p>
        </w:tc>
        <w:tc>
          <w:tcPr>
            <w:tcW w:type="dxa" w:w="4000"/>
            <w:shd w:fill="1F4E79" w:val="clear"/>
            <w:vAlign w:val="center"/>
          </w:tcPr>
          <w:p>
            <w:r>
              <w:rPr>
                <w:b/>
                <w:bCs/>
                <w:color w:val="FFFFFF"/>
                <w:sz w:val="19"/>
                <w:szCs w:val="19"/>
              </w:rPr>
              <w:t xml:space="preserve">Who records payment received</w:t>
            </w:r>
          </w:p>
        </w:tc>
        <w:tc>
          <w:tcPr>
            <w:tcW w:type="dxa" w:w="2800"/>
            <w:shd w:fill="1F4E79" w:val="clear"/>
            <w:vAlign w:val="center"/>
          </w:tcPr>
          <w:p>
            <w:r>
              <w:rPr>
                <w:b/>
                <w:bCs/>
                <w:color w:val="FFFFFF"/>
                <w:sz w:val="19"/>
                <w:szCs w:val="19"/>
              </w:rPr>
              <w:t xml:space="preserve">Who can view</w:t>
            </w:r>
          </w:p>
        </w:tc>
      </w:tr>
      <w:tr>
        <w:tc>
          <w:tcPr>
            <w:tcW w:type="dxa" w:w="2200"/>
            <w:vAlign w:val="center"/>
          </w:tcPr>
          <w:p>
            <w:r>
              <w:rPr>
                <w:b w:val="false"/>
                <w:bCs w:val="false"/>
                <w:sz w:val="19"/>
                <w:szCs w:val="19"/>
              </w:rPr>
              <w:t xml:space="preserve">Private chamber</w:t>
            </w:r>
          </w:p>
        </w:tc>
        <w:tc>
          <w:tcPr>
            <w:tcW w:type="dxa" w:w="4000"/>
            <w:vAlign w:val="center"/>
          </w:tcPr>
          <w:p>
            <w:r>
              <w:rPr>
                <w:b w:val="false"/>
                <w:bCs w:val="false"/>
                <w:sz w:val="19"/>
                <w:szCs w:val="19"/>
              </w:rPr>
              <w:t xml:space="preserve">The doctor, from their dashboard</w:t>
            </w:r>
          </w:p>
        </w:tc>
        <w:tc>
          <w:tcPr>
            <w:tcW w:type="dxa" w:w="2800"/>
            <w:vAlign w:val="center"/>
          </w:tcPr>
          <w:p>
            <w:r>
              <w:rPr>
                <w:b w:val="false"/>
                <w:bCs w:val="false"/>
                <w:sz w:val="19"/>
                <w:szCs w:val="19"/>
              </w:rPr>
              <w:t xml:space="preserve">Doctor</w:t>
            </w:r>
          </w:p>
        </w:tc>
      </w:tr>
      <w:tr>
        <w:tc>
          <w:tcPr>
            <w:tcW w:type="dxa" w:w="2200"/>
            <w:shd w:fill="F7F9FC" w:val="clear"/>
            <w:vAlign w:val="center"/>
          </w:tcPr>
          <w:p>
            <w:r>
              <w:rPr>
                <w:b w:val="false"/>
                <w:bCs w:val="false"/>
                <w:sz w:val="19"/>
                <w:szCs w:val="19"/>
              </w:rPr>
              <w:t xml:space="preserve">Hospital-affiliated</w:t>
            </w:r>
          </w:p>
        </w:tc>
        <w:tc>
          <w:tcPr>
            <w:tcW w:type="dxa" w:w="4000"/>
            <w:shd w:fill="F7F9FC" w:val="clear"/>
            <w:vAlign w:val="center"/>
          </w:tcPr>
          <w:p>
            <w:r>
              <w:rPr>
                <w:b w:val="false"/>
                <w:bCs w:val="false"/>
                <w:sz w:val="19"/>
                <w:szCs w:val="19"/>
              </w:rPr>
              <w:t xml:space="preserve">Hospital Front-Desk (collects the cash/counter payment)</w:t>
            </w:r>
          </w:p>
        </w:tc>
        <w:tc>
          <w:tcPr>
            <w:tcW w:type="dxa" w:w="2800"/>
            <w:shd w:fill="F7F9FC" w:val="clear"/>
            <w:vAlign w:val="center"/>
          </w:tcPr>
          <w:p>
            <w:r>
              <w:rPr>
                <w:b w:val="false"/>
                <w:bCs w:val="false"/>
                <w:sz w:val="19"/>
                <w:szCs w:val="19"/>
              </w:rPr>
              <w:t xml:space="preserve">Front-Desk, Hospital Admin, the doctor (view only)</w:t>
            </w:r>
          </w:p>
        </w:tc>
      </w:tr>
    </w:tbl>
    <w:p>
      <w:pPr>
        <w:pStyle w:val="Heading2"/>
        <w:spacing w:after="150" w:before="300"/>
      </w:pPr>
      <w:r>
        <w:t xml:space="preserve">5.4 Appointment list and daily PDF</w:t>
      </w:r>
    </w:p>
    <w:p>
      <w:pPr>
        <w:pStyle w:val="ListParagraph"/>
        <w:numPr>
          <w:ilvl w:val="0"/>
          <w:numId w:val="2"/>
        </w:numPr>
        <w:spacing w:after="80"/>
      </w:pPr>
      <w:r>
        <w:t xml:space="preserve">For each day the doctor sees who booked: patient name and details, slot, payment type (advance or pay-at-visit) and payment status.</w:t>
      </w:r>
    </w:p>
    <w:p>
      <w:pPr>
        <w:pStyle w:val="ListParagraph"/>
        <w:numPr>
          <w:ilvl w:val="0"/>
          <w:numId w:val="2"/>
        </w:numPr>
        <w:spacing w:after="80"/>
      </w:pPr>
      <w:r>
        <w:t xml:space="preserve">The doctor can export a PDF summary of a day's bookings, including patient names and payment status.</w:t>
      </w:r>
    </w:p>
    <w:p>
      <w:pPr>
        <w:pStyle w:val="Heading2"/>
        <w:spacing w:after="150" w:before="300"/>
      </w:pPr>
      <w:r>
        <w:t xml:space="preserve">5.5 Cancellation and refunds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vAlign w:val="center"/>
          </w:tcPr>
          <w:p>
            <w:r>
              <w:rPr>
                <w:b/>
                <w:bCs/>
                <w:color w:val="FFFFFF"/>
                <w:sz w:val="19"/>
                <w:szCs w:val="19"/>
              </w:rPr>
              <w:t xml:space="preserve">Situation</w:t>
            </w:r>
          </w:p>
        </w:tc>
        <w:tc>
          <w:tcPr>
            <w:tcW w:type="dxa" w:w="6000"/>
            <w:shd w:fill="1F4E79" w:val="clear"/>
            <w:vAlign w:val="center"/>
          </w:tcPr>
          <w:p>
            <w:r>
              <w:rPr>
                <w:b/>
                <w:bCs/>
                <w:color w:val="FFFFFF"/>
                <w:sz w:val="19"/>
                <w:szCs w:val="19"/>
              </w:rPr>
              <w:t xml:space="preserve">Rule</w:t>
            </w:r>
          </w:p>
        </w:tc>
      </w:tr>
      <w:tr>
        <w:tc>
          <w:tcPr>
            <w:tcW w:type="dxa" w:w="3000"/>
            <w:vAlign w:val="center"/>
          </w:tcPr>
          <w:p>
            <w:r>
              <w:rPr>
                <w:b w:val="false"/>
                <w:bCs w:val="false"/>
                <w:sz w:val="19"/>
                <w:szCs w:val="19"/>
              </w:rPr>
              <w:t xml:space="preserve">Patient cancels</w:t>
            </w:r>
          </w:p>
        </w:tc>
        <w:tc>
          <w:tcPr>
            <w:tcW w:type="dxa" w:w="6000"/>
            <w:vAlign w:val="center"/>
          </w:tcPr>
          <w:p>
            <w:r>
              <w:rPr>
                <w:b w:val="false"/>
                <w:bCs w:val="false"/>
                <w:sz w:val="19"/>
                <w:szCs w:val="19"/>
              </w:rPr>
              <w:t xml:space="preserve">Allowed up to 24 hours before the appointment time. After that the Cancel option is no longer offered.</w:t>
            </w:r>
          </w:p>
        </w:tc>
      </w:tr>
      <w:tr>
        <w:tc>
          <w:tcPr>
            <w:tcW w:type="dxa" w:w="3000"/>
            <w:shd w:fill="F7F9FC" w:val="clear"/>
            <w:vAlign w:val="center"/>
          </w:tcPr>
          <w:p>
            <w:r>
              <w:rPr>
                <w:b w:val="false"/>
                <w:bCs w:val="false"/>
                <w:sz w:val="19"/>
                <w:szCs w:val="19"/>
              </w:rPr>
              <w:t xml:space="preserve">Refund for online payment</w:t>
            </w:r>
          </w:p>
        </w:tc>
        <w:tc>
          <w:tcPr>
            <w:tcW w:type="dxa" w:w="6000"/>
            <w:shd w:fill="F7F9FC" w:val="clear"/>
            <w:vAlign w:val="center"/>
          </w:tcPr>
          <w:p>
            <w:r>
              <w:rPr>
                <w:b w:val="false"/>
                <w:bCs w:val="false"/>
                <w:sz w:val="19"/>
                <w:szCs w:val="19"/>
              </w:rPr>
              <w:t xml:space="preserve">If cancelled within the allowed window, the full amount is refunded through Razorpay and reaches the patient's account within 48 hours.</w:t>
            </w:r>
          </w:p>
        </w:tc>
      </w:tr>
      <w:tr>
        <w:tc>
          <w:tcPr>
            <w:tcW w:type="dxa" w:w="3000"/>
            <w:vAlign w:val="center"/>
          </w:tcPr>
          <w:p>
            <w:r>
              <w:rPr>
                <w:b w:val="false"/>
                <w:bCs w:val="false"/>
                <w:sz w:val="19"/>
                <w:szCs w:val="19"/>
              </w:rPr>
              <w:t xml:space="preserve">Pay-at-visit booking cancelled</w:t>
            </w:r>
          </w:p>
        </w:tc>
        <w:tc>
          <w:tcPr>
            <w:tcW w:type="dxa" w:w="6000"/>
            <w:vAlign w:val="center"/>
          </w:tcPr>
          <w:p>
            <w:r>
              <w:rPr>
                <w:b w:val="false"/>
                <w:bCs w:val="false"/>
                <w:sz w:val="19"/>
                <w:szCs w:val="19"/>
              </w:rPr>
              <w:t xml:space="preserve">Booking is released; nothing to refund.</w:t>
            </w:r>
          </w:p>
        </w:tc>
      </w:tr>
      <w:tr>
        <w:tc>
          <w:tcPr>
            <w:tcW w:type="dxa" w:w="3000"/>
            <w:shd w:fill="F7F9FC" w:val="clear"/>
            <w:vAlign w:val="center"/>
          </w:tcPr>
          <w:p>
            <w:r>
              <w:rPr>
                <w:b w:val="false"/>
                <w:bCs w:val="false"/>
                <w:sz w:val="19"/>
                <w:szCs w:val="19"/>
              </w:rPr>
              <w:t xml:space="preserve">Doctor or hospital cancels (e.g. emergency)</w:t>
            </w:r>
          </w:p>
        </w:tc>
        <w:tc>
          <w:tcPr>
            <w:tcW w:type="dxa" w:w="6000"/>
            <w:shd w:fill="F7F9FC" w:val="clear"/>
            <w:vAlign w:val="center"/>
          </w:tcPr>
          <w:p>
            <w:r>
              <w:rPr>
                <w:b w:val="false"/>
                <w:bCs w:val="false"/>
                <w:sz w:val="19"/>
                <w:szCs w:val="19"/>
              </w:rPr>
              <w:t xml:space="preserve">Allowed at any time. Online payments are fully refunded; the patient is notified by email and the slot is released.</w:t>
            </w:r>
          </w:p>
        </w:tc>
      </w:tr>
      <w:tr>
        <w:tc>
          <w:tcPr>
            <w:tcW w:type="dxa" w:w="3000"/>
            <w:vAlign w:val="center"/>
          </w:tcPr>
          <w:p>
            <w:r>
              <w:rPr>
                <w:b w:val="false"/>
                <w:bCs w:val="false"/>
                <w:sz w:val="19"/>
                <w:szCs w:val="19"/>
              </w:rPr>
              <w:t xml:space="preserve">Notifications</w:t>
            </w:r>
          </w:p>
        </w:tc>
        <w:tc>
          <w:tcPr>
            <w:tcW w:type="dxa" w:w="6000"/>
            <w:vAlign w:val="center"/>
          </w:tcPr>
          <w:p>
            <w:r>
              <w:rPr>
                <w:b w:val="false"/>
                <w:bCs w:val="false"/>
                <w:sz w:val="19"/>
                <w:szCs w:val="19"/>
              </w:rPr>
              <w:t xml:space="preserve">Cancellation and refund-initiated emails go to the patient (and doctor where relevant).</w:t>
            </w:r>
          </w:p>
        </w:tc>
      </w:tr>
    </w:tbl>
    <w:p>
      <w:r>
        <w:br w:type="page"/>
      </w:r>
    </w:p>
    <w:p>
      <w:pPr>
        <w:pStyle w:val="Heading1"/>
        <w:spacing w:after="200" w:before="400"/>
      </w:pPr>
      <w:r>
        <w:t xml:space="preserve">6. Pharmacy / Medical Store</w:t>
      </w:r>
    </w:p>
    <w:p>
      <w:pPr>
        <w:pStyle w:val="ListParagraph"/>
        <w:numPr>
          <w:ilvl w:val="0"/>
          <w:numId w:val="2"/>
        </w:numPr>
        <w:spacing w:after="80"/>
      </w:pPr>
      <w:r>
        <w:rPr>
          <w:b/>
          <w:bCs/>
        </w:rPr>
        <w:t xml:space="preserve">Online order and home delivery: </w:t>
      </w:r>
      <w:r>
        <w:t xml:space="preserve">browse catalogue, upload prescription where required, order from a registered vendor.</w:t>
      </w:r>
    </w:p>
    <w:p>
      <w:pPr>
        <w:pStyle w:val="ListParagraph"/>
        <w:numPr>
          <w:ilvl w:val="0"/>
          <w:numId w:val="2"/>
        </w:numPr>
        <w:spacing w:after="80"/>
      </w:pPr>
      <w:r>
        <w:rPr>
          <w:b/>
          <w:bCs/>
        </w:rPr>
        <w:t xml:space="preserve">Click-and-collect: </w:t>
      </w:r>
      <w:r>
        <w:t xml:space="preserve">find verified stores in the district and collect in person.</w:t>
      </w:r>
    </w:p>
    <w:p>
      <w:pPr>
        <w:pStyle w:val="ListParagraph"/>
        <w:numPr>
          <w:ilvl w:val="0"/>
          <w:numId w:val="2"/>
        </w:numPr>
        <w:spacing w:after="80"/>
      </w:pPr>
      <w:r>
        <w:t xml:space="preserve">Catalogue: prescription medicines, OTC, medical disposables, personal diagnostic devices.</w:t>
      </w:r>
    </w:p>
    <w:p>
      <w:pPr>
        <w:pStyle w:val="ListParagraph"/>
        <w:numPr>
          <w:ilvl w:val="0"/>
          <w:numId w:val="2"/>
        </w:numPr>
        <w:spacing w:after="80"/>
      </w:pPr>
      <w:r>
        <w:t xml:space="preserve">Vendor Admin manages store profile, inventory, prices and order processing (delivery vs pickup).</w:t>
      </w:r>
    </w:p>
    <w:p>
      <w:pPr>
        <w:pStyle w:val="Heading2"/>
        <w:spacing w:after="150" w:before="300"/>
      </w:pPr>
      <w:r>
        <w:t xml:space="preserve">Functional summary by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vAlign w:val="center"/>
          </w:tcPr>
          <w:p>
            <w:r>
              <w:rPr>
                <w:b/>
                <w:bCs/>
                <w:color w:val="FFFFFF"/>
                <w:sz w:val="19"/>
                <w:szCs w:val="19"/>
              </w:rPr>
              <w:t xml:space="preserve">Portal</w:t>
            </w:r>
          </w:p>
        </w:tc>
        <w:tc>
          <w:tcPr>
            <w:tcW w:type="dxa" w:w="6800"/>
            <w:shd w:fill="1F4E79" w:val="clear"/>
            <w:vAlign w:val="center"/>
          </w:tcPr>
          <w:p>
            <w:r>
              <w:rPr>
                <w:b/>
                <w:bCs/>
                <w:color w:val="FFFFFF"/>
                <w:sz w:val="19"/>
                <w:szCs w:val="19"/>
              </w:rPr>
              <w:t xml:space="preserve">Key capabilities</w:t>
            </w:r>
          </w:p>
        </w:tc>
      </w:tr>
      <w:tr>
        <w:tc>
          <w:tcPr>
            <w:tcW w:type="dxa" w:w="2200"/>
            <w:vAlign w:val="center"/>
          </w:tcPr>
          <w:p>
            <w:r>
              <w:rPr>
                <w:b w:val="false"/>
                <w:bCs w:val="false"/>
                <w:sz w:val="19"/>
                <w:szCs w:val="19"/>
              </w:rPr>
              <w:t xml:space="preserve">Patient</w:t>
            </w:r>
          </w:p>
        </w:tc>
        <w:tc>
          <w:tcPr>
            <w:tcW w:type="dxa" w:w="6800"/>
            <w:vAlign w:val="center"/>
          </w:tcPr>
          <w:p>
            <w:r>
              <w:rPr>
                <w:b w:val="false"/>
                <w:bCs w:val="false"/>
                <w:sz w:val="19"/>
                <w:szCs w:val="19"/>
              </w:rPr>
              <w:t xml:space="preserve">Browse, search, compare, book, pay, cancel, invoice, my appointments, pharmacy ordering.</w:t>
            </w:r>
          </w:p>
        </w:tc>
      </w:tr>
      <w:tr>
        <w:tc>
          <w:tcPr>
            <w:tcW w:type="dxa" w:w="2200"/>
            <w:shd w:fill="F7F9FC" w:val="clear"/>
            <w:vAlign w:val="center"/>
          </w:tcPr>
          <w:p>
            <w:r>
              <w:rPr>
                <w:b w:val="false"/>
                <w:bCs w:val="false"/>
                <w:sz w:val="19"/>
                <w:szCs w:val="19"/>
              </w:rPr>
              <w:t xml:space="preserve">Doctor</w:t>
            </w:r>
          </w:p>
        </w:tc>
        <w:tc>
          <w:tcPr>
            <w:tcW w:type="dxa" w:w="6800"/>
            <w:shd w:fill="F7F9FC" w:val="clear"/>
            <w:vAlign w:val="center"/>
          </w:tcPr>
          <w:p>
            <w:r>
              <w:rPr>
                <w:b w:val="false"/>
                <w:bCs w:val="false"/>
                <w:sz w:val="19"/>
                <w:szCs w:val="19"/>
              </w:rPr>
              <w:t xml:space="preserve">Verification waiting state, profile, schedule, capacity, fees, appointments, payment status, daily PDF.</w:t>
            </w:r>
          </w:p>
        </w:tc>
      </w:tr>
      <w:tr>
        <w:tc>
          <w:tcPr>
            <w:tcW w:type="dxa" w:w="2200"/>
            <w:vAlign w:val="center"/>
          </w:tcPr>
          <w:p>
            <w:r>
              <w:rPr>
                <w:b w:val="false"/>
                <w:bCs w:val="false"/>
                <w:sz w:val="19"/>
                <w:szCs w:val="19"/>
              </w:rPr>
              <w:t xml:space="preserve">Hospital Admin</w:t>
            </w:r>
          </w:p>
        </w:tc>
        <w:tc>
          <w:tcPr>
            <w:tcW w:type="dxa" w:w="6800"/>
            <w:vAlign w:val="center"/>
          </w:tcPr>
          <w:p>
            <w:r>
              <w:rPr>
                <w:b w:val="false"/>
                <w:bCs w:val="false"/>
                <w:sz w:val="19"/>
                <w:szCs w:val="19"/>
              </w:rPr>
              <w:t xml:space="preserve">Hospital profile, departments, facilities, beds, invite doctors, create Front-Desk staff, edit affiliated doctors' fees.</w:t>
            </w:r>
          </w:p>
        </w:tc>
      </w:tr>
      <w:tr>
        <w:tc>
          <w:tcPr>
            <w:tcW w:type="dxa" w:w="2200"/>
            <w:shd w:fill="F7F9FC" w:val="clear"/>
            <w:vAlign w:val="center"/>
          </w:tcPr>
          <w:p>
            <w:r>
              <w:rPr>
                <w:b w:val="false"/>
                <w:bCs w:val="false"/>
                <w:sz w:val="19"/>
                <w:szCs w:val="19"/>
              </w:rPr>
              <w:t xml:space="preserve">Hospital Front-Desk</w:t>
            </w:r>
          </w:p>
        </w:tc>
        <w:tc>
          <w:tcPr>
            <w:tcW w:type="dxa" w:w="6800"/>
            <w:shd w:fill="F7F9FC" w:val="clear"/>
            <w:vAlign w:val="center"/>
          </w:tcPr>
          <w:p>
            <w:r>
              <w:rPr>
                <w:b w:val="false"/>
                <w:bCs w:val="false"/>
                <w:sz w:val="19"/>
                <w:szCs w:val="19"/>
              </w:rPr>
              <w:t xml:space="preserve">View hospital appointments, mark pay-at-visit as paid.</w:t>
            </w:r>
          </w:p>
        </w:tc>
      </w:tr>
      <w:tr>
        <w:tc>
          <w:tcPr>
            <w:tcW w:type="dxa" w:w="2200"/>
            <w:vAlign w:val="center"/>
          </w:tcPr>
          <w:p>
            <w:r>
              <w:rPr>
                <w:b w:val="false"/>
                <w:bCs w:val="false"/>
                <w:sz w:val="19"/>
                <w:szCs w:val="19"/>
              </w:rPr>
              <w:t xml:space="preserve">Branch Admin</w:t>
            </w:r>
          </w:p>
        </w:tc>
        <w:tc>
          <w:tcPr>
            <w:tcW w:type="dxa" w:w="6800"/>
            <w:vAlign w:val="center"/>
          </w:tcPr>
          <w:p>
            <w:r>
              <w:rPr>
                <w:b w:val="false"/>
                <w:bCs w:val="false"/>
                <w:sz w:val="19"/>
                <w:szCs w:val="19"/>
              </w:rPr>
              <w:t xml:space="preserve">Verification queues for hospitals, doctors, vendors; district support requests.</w:t>
            </w:r>
          </w:p>
        </w:tc>
      </w:tr>
      <w:tr>
        <w:tc>
          <w:tcPr>
            <w:tcW w:type="dxa" w:w="2200"/>
            <w:shd w:fill="F7F9FC" w:val="clear"/>
            <w:vAlign w:val="center"/>
          </w:tcPr>
          <w:p>
            <w:r>
              <w:rPr>
                <w:b w:val="false"/>
                <w:bCs w:val="false"/>
                <w:sz w:val="19"/>
                <w:szCs w:val="19"/>
              </w:rPr>
              <w:t xml:space="preserve">Vendor Admin</w:t>
            </w:r>
          </w:p>
        </w:tc>
        <w:tc>
          <w:tcPr>
            <w:tcW w:type="dxa" w:w="6800"/>
            <w:shd w:fill="F7F9FC" w:val="clear"/>
            <w:vAlign w:val="center"/>
          </w:tcPr>
          <w:p>
            <w:r>
              <w:rPr>
                <w:b w:val="false"/>
                <w:bCs w:val="false"/>
                <w:sz w:val="19"/>
                <w:szCs w:val="19"/>
              </w:rPr>
              <w:t xml:space="preserve">Store, inventory, pricing, orders.</w:t>
            </w:r>
          </w:p>
        </w:tc>
      </w:tr>
      <w:tr>
        <w:tc>
          <w:tcPr>
            <w:tcW w:type="dxa" w:w="2200"/>
            <w:vAlign w:val="center"/>
          </w:tcPr>
          <w:p>
            <w:r>
              <w:rPr>
                <w:b w:val="false"/>
                <w:bCs w:val="false"/>
                <w:sz w:val="19"/>
                <w:szCs w:val="19"/>
              </w:rPr>
              <w:t xml:space="preserve">Super Admin</w:t>
            </w:r>
          </w:p>
        </w:tc>
        <w:tc>
          <w:tcPr>
            <w:tcW w:type="dxa" w:w="6800"/>
            <w:vAlign w:val="center"/>
          </w:tcPr>
          <w:p>
            <w:r>
              <w:rPr>
                <w:b w:val="false"/>
                <w:bCs w:val="false"/>
                <w:sz w:val="19"/>
                <w:szCs w:val="19"/>
              </w:rPr>
              <w:t xml:space="preserve">Platform settings, Branch Admin accounts and district assignment, basic reports.</w:t>
            </w:r>
          </w:p>
        </w:tc>
      </w:tr>
    </w:tbl>
    <w:p>
      <w:r>
        <w:br w:type="page"/>
      </w:r>
    </w:p>
    <w:p>
      <w:pPr>
        <w:pStyle w:val="Heading1"/>
        <w:spacing w:after="200" w:before="400"/>
      </w:pPr>
      <w:r>
        <w:t xml:space="preserve">7. Database Design (MySQL)</w:t>
      </w:r>
    </w:p>
    <w:p>
      <w:pPr>
        <w:spacing w:after="150"/>
      </w:pPr>
      <w:r>
        <w:t xml:space="preserve">Indicative structure. Claude Code finalises column types, indexes and constraints in Phase 0 and records them in the migrations.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users (id, role, auth_provider [GOOGLE/EMAIL], google_id, email,</w:t>
      </w:r>
      <w:r>
        <w:br/>
      </w:r>
      <w:r>
        <w:rPr>
          <w:rFonts w:ascii="Consolas" w:cs="Consolas" w:eastAsia="Consolas" w:hAnsi="Consolas"/>
          <w:sz w:val="16"/>
          <w:szCs w:val="16"/>
        </w:rPr>
        <w:t xml:space="preserve">       password_hash, name, phone, status, created_at)</w:t>
      </w:r>
      <w:r>
        <w:br/>
      </w:r>
      <w:r>
        <w:rPr>
          <w:rFonts w:ascii="Consolas" w:cs="Consolas" w:eastAsia="Consolas" w:hAnsi="Consolas"/>
          <w:sz w:val="16"/>
          <w:szCs w:val="16"/>
        </w:rPr>
        <w:t xml:space="preserve">   role: PATIENT | DOCTOR | HOSPITAL_ADMIN | HOSPITAL_FRONTDESK |</w:t>
      </w:r>
      <w:r>
        <w:br/>
      </w:r>
      <w:r>
        <w:rPr>
          <w:rFonts w:ascii="Consolas" w:cs="Consolas" w:eastAsia="Consolas" w:hAnsi="Consolas"/>
          <w:sz w:val="16"/>
          <w:szCs w:val="16"/>
        </w:rPr>
        <w:t xml:space="preserve">         BRANCH_ADMIN | VENDOR_ADMIN | SUPER_ADMIN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states (id, state_name)</w:t>
      </w:r>
      <w:r>
        <w:br/>
      </w:r>
      <w:r>
        <w:rPr>
          <w:rFonts w:ascii="Consolas" w:cs="Consolas" w:eastAsia="Consolas" w:hAnsi="Consolas"/>
          <w:sz w:val="16"/>
          <w:szCs w:val="16"/>
        </w:rPr>
        <w:t xml:space="preserve">districts (id, state_id, district_name)</w:t>
      </w:r>
      <w:r>
        <w:br/>
      </w:r>
      <w:r>
        <w:rPr>
          <w:rFonts w:ascii="Consolas" w:cs="Consolas" w:eastAsia="Consolas" w:hAnsi="Consolas"/>
          <w:sz w:val="16"/>
          <w:szCs w:val="16"/>
        </w:rPr>
        <w:t xml:space="preserve">branch_admin_districts (branch_admin_id, district_id)</w:t>
      </w:r>
      <w:r>
        <w:br/>
      </w:r>
      <w:r>
        <w:rPr>
          <w:rFonts w:ascii="Consolas" w:cs="Consolas" w:eastAsia="Consolas" w:hAnsi="Consolas"/>
          <w:sz w:val="16"/>
          <w:szCs w:val="16"/>
        </w:rPr>
        <w:t xml:space="preserve">specialties (id, name)   departments / symptom mapping (symptom -&gt; specialty)</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hospitals (id, district_id, admin_user_id, name, address, facilities,</w:t>
      </w:r>
      <w:r>
        <w:br/>
      </w:r>
      <w:r>
        <w:rPr>
          <w:rFonts w:ascii="Consolas" w:cs="Consolas" w:eastAsia="Consolas" w:hAnsi="Consolas"/>
          <w:sz w:val="16"/>
          <w:szCs w:val="16"/>
        </w:rPr>
        <w:t xml:space="preserve">           license_doc_url, verification_status, rejection_reason)</w:t>
      </w:r>
      <w:r>
        <w:br/>
      </w:r>
      <w:r>
        <w:rPr>
          <w:rFonts w:ascii="Consolas" w:cs="Consolas" w:eastAsia="Consolas" w:hAnsi="Consolas"/>
          <w:sz w:val="16"/>
          <w:szCs w:val="16"/>
        </w:rPr>
        <w:t xml:space="preserve">hospital_staff (id, hospital_id, user_id, staff_role [FRONTDESK])</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doctors (id, user_id, district_id, hospital_id [null for private],</w:t>
      </w:r>
      <w:r>
        <w:br/>
      </w:r>
      <w:r>
        <w:rPr>
          <w:rFonts w:ascii="Consolas" w:cs="Consolas" w:eastAsia="Consolas" w:hAnsi="Consolas"/>
          <w:sz w:val="16"/>
          <w:szCs w:val="16"/>
        </w:rPr>
        <w:t xml:space="preserve">         doctor_type [HOSPITAL/PRIVATE], specialty_id, about,</w:t>
      </w:r>
      <w:r>
        <w:br/>
      </w:r>
      <w:r>
        <w:rPr>
          <w:rFonts w:ascii="Consolas" w:cs="Consolas" w:eastAsia="Consolas" w:hAnsi="Consolas"/>
          <w:sz w:val="16"/>
          <w:szCs w:val="16"/>
        </w:rPr>
        <w:t xml:space="preserve">         qualifications, photo_url, verification_status,</w:t>
      </w:r>
      <w:r>
        <w:br/>
      </w:r>
      <w:r>
        <w:rPr>
          <w:rFonts w:ascii="Consolas" w:cs="Consolas" w:eastAsia="Consolas" w:hAnsi="Consolas"/>
          <w:sz w:val="16"/>
          <w:szCs w:val="16"/>
        </w:rPr>
        <w:t xml:space="preserve">         rejection_reason, verified_by, verified_at)</w:t>
      </w:r>
      <w:r>
        <w:br/>
      </w:r>
      <w:r>
        <w:rPr>
          <w:rFonts w:ascii="Consolas" w:cs="Consolas" w:eastAsia="Consolas" w:hAnsi="Consolas"/>
          <w:sz w:val="16"/>
          <w:szCs w:val="16"/>
        </w:rPr>
        <w:t xml:space="preserve">doctor_invites (id, hospital_id, doctor_id, email, token_hash,</w:t>
      </w:r>
      <w:r>
        <w:br/>
      </w:r>
      <w:r>
        <w:rPr>
          <w:rFonts w:ascii="Consolas" w:cs="Consolas" w:eastAsia="Consolas" w:hAnsi="Consolas"/>
          <w:sz w:val="16"/>
          <w:szCs w:val="16"/>
        </w:rPr>
        <w:t xml:space="preserve">         status [INVITED/ACCOUNT_CREATED/PENDING_VERIFICATION/</w:t>
      </w:r>
      <w:r>
        <w:br/>
      </w:r>
      <w:r>
        <w:rPr>
          <w:rFonts w:ascii="Consolas" w:cs="Consolas" w:eastAsia="Consolas" w:hAnsi="Consolas"/>
          <w:sz w:val="16"/>
          <w:szCs w:val="16"/>
        </w:rPr>
        <w:t xml:space="preserve">         APPROVED/REJECTED/EXPIRED/REVOKED], expires_at, used_at)</w:t>
      </w:r>
      <w:r>
        <w:br/>
      </w:r>
      <w:r>
        <w:rPr>
          <w:rFonts w:ascii="Consolas" w:cs="Consolas" w:eastAsia="Consolas" w:hAnsi="Consolas"/>
          <w:sz w:val="16"/>
          <w:szCs w:val="16"/>
        </w:rPr>
        <w:t xml:space="preserve">doctor_documents (id, doctor_id, doc_type, file_url)</w:t>
      </w:r>
      <w:r>
        <w:br/>
      </w:r>
      <w:r>
        <w:rPr>
          <w:rFonts w:ascii="Consolas" w:cs="Consolas" w:eastAsia="Consolas" w:hAnsi="Consolas"/>
          <w:sz w:val="16"/>
          <w:szCs w:val="16"/>
        </w:rPr>
        <w:t xml:space="preserve">doctor_schedules (id, doctor_id, work_date, start_time, end_time,</w:t>
      </w:r>
      <w:r>
        <w:br/>
      </w:r>
      <w:r>
        <w:rPr>
          <w:rFonts w:ascii="Consolas" w:cs="Consolas" w:eastAsia="Consolas" w:hAnsi="Consolas"/>
          <w:sz w:val="16"/>
          <w:szCs w:val="16"/>
        </w:rPr>
        <w:t xml:space="preserve">         max_patients, booked_count)</w:t>
      </w:r>
      <w:r>
        <w:br/>
      </w:r>
      <w:r>
        <w:rPr>
          <w:rFonts w:ascii="Consolas" w:cs="Consolas" w:eastAsia="Consolas" w:hAnsi="Consolas"/>
          <w:sz w:val="16"/>
          <w:szCs w:val="16"/>
        </w:rPr>
        <w:t xml:space="preserve">doctor_fees (id, doctor_id, treatment_name, fee,</w:t>
      </w:r>
      <w:r>
        <w:br/>
      </w:r>
      <w:r>
        <w:rPr>
          <w:rFonts w:ascii="Consolas" w:cs="Consolas" w:eastAsia="Consolas" w:hAnsi="Consolas"/>
          <w:sz w:val="16"/>
          <w:szCs w:val="16"/>
        </w:rPr>
        <w:t xml:space="preserve">         last_updated_by_user_id, last_updated_by_role)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appointments (id, booking_uuid, patient_id, doctor_id, schedule_id,</w:t>
      </w:r>
      <w:r>
        <w:br/>
      </w:r>
      <w:r>
        <w:rPr>
          <w:rFonts w:ascii="Consolas" w:cs="Consolas" w:eastAsia="Consolas" w:hAnsi="Consolas"/>
          <w:sz w:val="16"/>
          <w:szCs w:val="16"/>
        </w:rPr>
        <w:t xml:space="preserve">         slot_time, fee_amount, payment_type [ONLINE/VISIT],</w:t>
      </w:r>
      <w:r>
        <w:br/>
      </w:r>
      <w:r>
        <w:rPr>
          <w:rFonts w:ascii="Consolas" w:cs="Consolas" w:eastAsia="Consolas" w:hAnsi="Consolas"/>
          <w:sz w:val="16"/>
          <w:szCs w:val="16"/>
        </w:rPr>
        <w:t xml:space="preserve">         payment_status [PENDING/PAID/REFUNDED/REFUND_PENDING],</w:t>
      </w:r>
      <w:r>
        <w:br/>
      </w:r>
      <w:r>
        <w:rPr>
          <w:rFonts w:ascii="Consolas" w:cs="Consolas" w:eastAsia="Consolas" w:hAnsi="Consolas"/>
          <w:sz w:val="16"/>
          <w:szCs w:val="16"/>
        </w:rPr>
        <w:t xml:space="preserve">         status [BOOKED/CANCELLED/COMPLETED/NO_SHOW],</w:t>
      </w:r>
      <w:r>
        <w:br/>
      </w:r>
      <w:r>
        <w:rPr>
          <w:rFonts w:ascii="Consolas" w:cs="Consolas" w:eastAsia="Consolas" w:hAnsi="Consolas"/>
          <w:sz w:val="16"/>
          <w:szCs w:val="16"/>
        </w:rPr>
        <w:t xml:space="preserve">         cancelled_by_user_id, cancelled_by_role, cancelled_at,</w:t>
      </w:r>
      <w:r>
        <w:br/>
      </w:r>
      <w:r>
        <w:rPr>
          <w:rFonts w:ascii="Consolas" w:cs="Consolas" w:eastAsia="Consolas" w:hAnsi="Consolas"/>
          <w:sz w:val="16"/>
          <w:szCs w:val="16"/>
        </w:rPr>
        <w:t xml:space="preserve">         cancel_reason, payment_marked_by_user_id, payment_marked_at)</w:t>
      </w:r>
      <w:r>
        <w:br/>
      </w:r>
      <w:r>
        <w:rPr>
          <w:rFonts w:ascii="Consolas" w:cs="Consolas" w:eastAsia="Consolas" w:hAnsi="Consolas"/>
          <w:sz w:val="16"/>
          <w:szCs w:val="16"/>
        </w:rPr>
        <w:t xml:space="preserve">payments (id, appointment_id, razorpay_order_id, razorpay_payment_id,</w:t>
      </w:r>
      <w:r>
        <w:br/>
      </w:r>
      <w:r>
        <w:rPr>
          <w:rFonts w:ascii="Consolas" w:cs="Consolas" w:eastAsia="Consolas" w:hAnsi="Consolas"/>
          <w:sz w:val="16"/>
          <w:szCs w:val="16"/>
        </w:rPr>
        <w:t xml:space="preserve">         amount, status, refund_id, refund_status, refunded_at)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medical_stores (id, district_id, vendor_user_id, name, address,</w:t>
      </w:r>
      <w:r>
        <w:br/>
      </w:r>
      <w:r>
        <w:rPr>
          <w:rFonts w:ascii="Consolas" w:cs="Consolas" w:eastAsia="Consolas" w:hAnsi="Consolas"/>
          <w:sz w:val="16"/>
          <w:szCs w:val="16"/>
        </w:rPr>
        <w:t xml:space="preserve">         latitude, longitude, license_doc_url, verification_status)</w:t>
      </w:r>
      <w:r>
        <w:br/>
      </w:r>
      <w:r>
        <w:rPr>
          <w:rFonts w:ascii="Consolas" w:cs="Consolas" w:eastAsia="Consolas" w:hAnsi="Consolas"/>
          <w:sz w:val="16"/>
          <w:szCs w:val="16"/>
        </w:rPr>
        <w:t xml:space="preserve">pharmacy_products (id, store_id, product_name, category, price,</w:t>
      </w:r>
      <w:r>
        <w:br/>
      </w:r>
      <w:r>
        <w:rPr>
          <w:rFonts w:ascii="Consolas" w:cs="Consolas" w:eastAsia="Consolas" w:hAnsi="Consolas"/>
          <w:sz w:val="16"/>
          <w:szCs w:val="16"/>
        </w:rPr>
        <w:t xml:space="preserve">         stock_qty, requires_prescription)</w:t>
      </w:r>
      <w:r>
        <w:br/>
      </w:r>
      <w:r>
        <w:rPr>
          <w:rFonts w:ascii="Consolas" w:cs="Consolas" w:eastAsia="Consolas" w:hAnsi="Consolas"/>
          <w:sz w:val="16"/>
          <w:szCs w:val="16"/>
        </w:rPr>
        <w:t xml:space="preserve">pharmacy_orders / pharmacy_order_items (patient, store, prescription,</w:t>
      </w:r>
      <w:r>
        <w:br/>
      </w:r>
      <w:r>
        <w:rPr>
          <w:rFonts w:ascii="Consolas" w:cs="Consolas" w:eastAsia="Consolas" w:hAnsi="Consolas"/>
          <w:sz w:val="16"/>
          <w:szCs w:val="16"/>
        </w:rPr>
        <w:t xml:space="preserve">         fulfilment [DELIVERY/PICKUP], status, total)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email_log (id, to_email, template, status, created_at)</w:t>
      </w:r>
    </w:p>
    <w:p>
      <w:r>
        <w:br w:type="page"/>
      </w:r>
    </w:p>
    <w:p>
      <w:pPr>
        <w:pStyle w:val="Heading1"/>
        <w:spacing w:after="200" w:before="400"/>
      </w:pPr>
      <w:r>
        <w:t xml:space="preserve">8. Email Notifications</w:t>
      </w:r>
    </w:p>
    <w:p>
      <w:pPr>
        <w:pStyle w:val="ListParagraph"/>
        <w:numPr>
          <w:ilvl w:val="0"/>
          <w:numId w:val="2"/>
        </w:numPr>
        <w:spacing w:after="80"/>
      </w:pPr>
      <w:r>
        <w:t xml:space="preserve">Patient: booking confirmation, cancellation confirmation, refund initiated, doctor/hospital cancellation notice.</w:t>
      </w:r>
    </w:p>
    <w:p>
      <w:pPr>
        <w:pStyle w:val="ListParagraph"/>
        <w:numPr>
          <w:ilvl w:val="0"/>
          <w:numId w:val="2"/>
        </w:numPr>
        <w:spacing w:after="80"/>
      </w:pPr>
      <w:r>
        <w:t xml:space="preserve">Doctor: invite link, verification approved or rejected, new booking (optional), cancellation.</w:t>
      </w:r>
    </w:p>
    <w:p>
      <w:pPr>
        <w:pStyle w:val="ListParagraph"/>
        <w:numPr>
          <w:ilvl w:val="0"/>
          <w:numId w:val="2"/>
        </w:numPr>
        <w:spacing w:after="80"/>
      </w:pPr>
      <w:r>
        <w:t xml:space="preserve">Hospital and vendor: verification approved or rejected.</w:t>
      </w:r>
    </w:p>
    <w:p>
      <w:pPr>
        <w:pStyle w:val="ListParagraph"/>
        <w:numPr>
          <w:ilvl w:val="0"/>
          <w:numId w:val="2"/>
        </w:numPr>
        <w:spacing w:after="80"/>
      </w:pPr>
      <w:r>
        <w:t xml:space="preserve">Hospital Admin: front-desk account created.</w:t>
      </w:r>
    </w:p>
    <w:p>
      <w:pPr>
        <w:pStyle w:val="Heading1"/>
        <w:spacing w:after="200" w:before="400"/>
      </w:pPr>
      <w:r>
        <w:t xml:space="preserve">9. UI Reference Usage</w:t>
      </w:r>
    </w:p>
    <w:p>
      <w:pPr>
        <w:spacing w:after="150"/>
      </w:pPr>
      <w:r>
        <w:t xml:space="preserve">A folder in the repository holds screenshots and exported Stitch HTML for each screen. Claude Code should match colours, spacing, cards and typography of the matching reference, rebuild the markup cleanly on the project's own Tailwind setup and real data, and never copy features that are out of scope (AI chat, ABHA linkage, settlement ledger, SLA analytics). The sample screens already built (login and home for patient and doctor) are plain and will be restyled to match the reference.</w:t>
      </w:r>
    </w:p>
    <w:p>
      <w:r>
        <w:br w:type="page"/>
      </w:r>
    </w:p>
    <w:p>
      <w:pPr>
        <w:pStyle w:val="Heading1"/>
        <w:spacing w:after="200" w:before="400"/>
      </w:pPr>
      <w:r>
        <w:t xml:space="preserve">10. Delivery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600"/>
      </w:tblGrid>
      <w:tr>
        <w:trPr>
          <w:tblHeader/>
        </w:trPr>
        <w:tc>
          <w:tcPr>
            <w:tcW w:type="dxa" w:w="1700"/>
            <w:shd w:fill="1F4E79" w:val="clear"/>
            <w:vAlign w:val="center"/>
          </w:tcPr>
          <w:p>
            <w:r>
              <w:rPr>
                <w:b/>
                <w:bCs/>
                <w:color w:val="FFFFFF"/>
                <w:sz w:val="19"/>
                <w:szCs w:val="19"/>
              </w:rPr>
              <w:t xml:space="preserve">Phase</w:t>
            </w:r>
          </w:p>
        </w:tc>
        <w:tc>
          <w:tcPr>
            <w:tcW w:type="dxa" w:w="4700"/>
            <w:shd w:fill="1F4E79" w:val="clear"/>
            <w:vAlign w:val="center"/>
          </w:tcPr>
          <w:p>
            <w:r>
              <w:rPr>
                <w:b/>
                <w:bCs/>
                <w:color w:val="FFFFFF"/>
                <w:sz w:val="19"/>
                <w:szCs w:val="19"/>
              </w:rPr>
              <w:t xml:space="preserve">Scope</w:t>
            </w:r>
          </w:p>
        </w:tc>
        <w:tc>
          <w:tcPr>
            <w:tcW w:type="dxa" w:w="2600"/>
            <w:shd w:fill="1F4E79" w:val="clear"/>
            <w:vAlign w:val="center"/>
          </w:tcPr>
          <w:p>
            <w:r>
              <w:rPr>
                <w:b/>
                <w:bCs/>
                <w:color w:val="FFFFFF"/>
                <w:sz w:val="19"/>
                <w:szCs w:val="19"/>
              </w:rPr>
              <w:t xml:space="preserve">Done when</w:t>
            </w:r>
          </w:p>
        </w:tc>
      </w:tr>
      <w:tr>
        <w:tc>
          <w:tcPr>
            <w:tcW w:type="dxa" w:w="1700"/>
            <w:vAlign w:val="center"/>
          </w:tcPr>
          <w:p>
            <w:r>
              <w:rPr>
                <w:b w:val="false"/>
                <w:bCs w:val="false"/>
                <w:sz w:val="19"/>
                <w:szCs w:val="19"/>
              </w:rPr>
              <w:t xml:space="preserve">0 Foundation</w:t>
            </w:r>
          </w:p>
        </w:tc>
        <w:tc>
          <w:tcPr>
            <w:tcW w:type="dxa" w:w="4700"/>
            <w:vAlign w:val="center"/>
          </w:tcPr>
          <w:p>
            <w:r>
              <w:rPr>
                <w:b w:val="false"/>
                <w:bCs w:val="false"/>
                <w:sz w:val="19"/>
                <w:szCs w:val="19"/>
              </w:rPr>
              <w:t xml:space="preserve">Project structure, full database migrations and seed data, config, auth (Google + email), sessions, role checks, shared layout styled from the UI reference, email service, file upload handling.</w:t>
            </w:r>
          </w:p>
        </w:tc>
        <w:tc>
          <w:tcPr>
            <w:tcW w:type="dxa" w:w="2600"/>
            <w:vAlign w:val="center"/>
          </w:tcPr>
          <w:p>
            <w:r>
              <w:rPr>
                <w:b w:val="false"/>
                <w:bCs w:val="false"/>
                <w:sz w:val="19"/>
                <w:szCs w:val="19"/>
              </w:rPr>
              <w:t xml:space="preserve">A user can register, log in and log out for every role; migrations run cleanly from empty.</w:t>
            </w:r>
          </w:p>
        </w:tc>
      </w:tr>
      <w:tr>
        <w:tc>
          <w:tcPr>
            <w:tcW w:type="dxa" w:w="1700"/>
            <w:shd w:fill="F7F9FC" w:val="clear"/>
            <w:vAlign w:val="center"/>
          </w:tcPr>
          <w:p>
            <w:r>
              <w:rPr>
                <w:b w:val="false"/>
                <w:bCs w:val="false"/>
                <w:sz w:val="19"/>
                <w:szCs w:val="19"/>
              </w:rPr>
              <w:t xml:space="preserve">1 Patient + Doctor</w:t>
            </w:r>
          </w:p>
        </w:tc>
        <w:tc>
          <w:tcPr>
            <w:tcW w:type="dxa" w:w="4700"/>
            <w:shd w:fill="F7F9FC" w:val="clear"/>
            <w:vAlign w:val="center"/>
          </w:tcPr>
          <w:p>
            <w:r>
              <w:rPr>
                <w:b w:val="false"/>
                <w:bCs w:val="false"/>
                <w:sz w:val="19"/>
                <w:szCs w:val="19"/>
              </w:rPr>
              <w:t xml:space="preserve">Patient discovery, booking, Razorpay advance payment, pay-at-visit, cancellation and refund, invoice PDF. Private-chamber doctor registration, waiting-for-verification state, profile, schedule, capacity, fees, appointments, daily PDF. A minimal Branch Admin approval screen so doctors can be approved end to end.</w:t>
            </w:r>
          </w:p>
        </w:tc>
        <w:tc>
          <w:tcPr>
            <w:tcW w:type="dxa" w:w="2600"/>
            <w:shd w:fill="F7F9FC" w:val="clear"/>
            <w:vAlign w:val="center"/>
          </w:tcPr>
          <w:p>
            <w:r>
              <w:rPr>
                <w:b w:val="false"/>
                <w:bCs w:val="false"/>
                <w:sz w:val="19"/>
                <w:szCs w:val="19"/>
              </w:rPr>
              <w:t xml:space="preserve">A patient can book, pay, cancel and get refunded in test mode; a doctor can register, be approved, set a schedule and see the booking.</w:t>
            </w:r>
          </w:p>
        </w:tc>
      </w:tr>
      <w:tr>
        <w:tc>
          <w:tcPr>
            <w:tcW w:type="dxa" w:w="1700"/>
            <w:vAlign w:val="center"/>
          </w:tcPr>
          <w:p>
            <w:r>
              <w:rPr>
                <w:b w:val="false"/>
                <w:bCs w:val="false"/>
                <w:sz w:val="19"/>
                <w:szCs w:val="19"/>
              </w:rPr>
              <w:t xml:space="preserve">2 Hospital + Branch Admin</w:t>
            </w:r>
          </w:p>
        </w:tc>
        <w:tc>
          <w:tcPr>
            <w:tcW w:type="dxa" w:w="4700"/>
            <w:vAlign w:val="center"/>
          </w:tcPr>
          <w:p>
            <w:r>
              <w:rPr>
                <w:b w:val="false"/>
                <w:bCs w:val="false"/>
                <w:sz w:val="19"/>
                <w:szCs w:val="19"/>
              </w:rPr>
              <w:t xml:space="preserve">Hospital onboarding and verification, Hospital Admin portal, doctor invite flow, Front-Desk accounts and pay-at-visit marking, shared fee editing, full Branch Admin portal for hospitals, doctors and vendors.</w:t>
            </w:r>
          </w:p>
        </w:tc>
        <w:tc>
          <w:tcPr>
            <w:tcW w:type="dxa" w:w="2600"/>
            <w:vAlign w:val="center"/>
          </w:tcPr>
          <w:p>
            <w:r>
              <w:rPr>
                <w:b w:val="false"/>
                <w:bCs w:val="false"/>
                <w:sz w:val="19"/>
                <w:szCs w:val="19"/>
              </w:rPr>
              <w:t xml:space="preserve">A hospital can be onboarded, invite a doctor who is verified and bookable; front-desk can mark payment.</w:t>
            </w:r>
          </w:p>
        </w:tc>
      </w:tr>
      <w:tr>
        <w:tc>
          <w:tcPr>
            <w:tcW w:type="dxa" w:w="1700"/>
            <w:shd w:fill="F7F9FC" w:val="clear"/>
            <w:vAlign w:val="center"/>
          </w:tcPr>
          <w:p>
            <w:r>
              <w:rPr>
                <w:b w:val="false"/>
                <w:bCs w:val="false"/>
                <w:sz w:val="19"/>
                <w:szCs w:val="19"/>
              </w:rPr>
              <w:t xml:space="preserve">3 Pharmacy</w:t>
            </w:r>
          </w:p>
        </w:tc>
        <w:tc>
          <w:tcPr>
            <w:tcW w:type="dxa" w:w="4700"/>
            <w:shd w:fill="F7F9FC" w:val="clear"/>
            <w:vAlign w:val="center"/>
          </w:tcPr>
          <w:p>
            <w:r>
              <w:rPr>
                <w:b w:val="false"/>
                <w:bCs w:val="false"/>
                <w:sz w:val="19"/>
                <w:szCs w:val="19"/>
              </w:rPr>
              <w:t xml:space="preserve">Vendor onboarding, store and inventory management, catalogue, prescription upload, delivery and pickup orders.</w:t>
            </w:r>
          </w:p>
        </w:tc>
        <w:tc>
          <w:tcPr>
            <w:tcW w:type="dxa" w:w="2600"/>
            <w:shd w:fill="F7F9FC" w:val="clear"/>
            <w:vAlign w:val="center"/>
          </w:tcPr>
          <w:p>
            <w:r>
              <w:rPr>
                <w:b w:val="false"/>
                <w:bCs w:val="false"/>
                <w:sz w:val="19"/>
                <w:szCs w:val="19"/>
              </w:rPr>
              <w:t xml:space="preserve">A patient can place and a vendor can fulfil an order.</w:t>
            </w:r>
          </w:p>
        </w:tc>
      </w:tr>
      <w:tr>
        <w:tc>
          <w:tcPr>
            <w:tcW w:type="dxa" w:w="1700"/>
            <w:vAlign w:val="center"/>
          </w:tcPr>
          <w:p>
            <w:r>
              <w:rPr>
                <w:b w:val="false"/>
                <w:bCs w:val="false"/>
                <w:sz w:val="19"/>
                <w:szCs w:val="19"/>
              </w:rPr>
              <w:t xml:space="preserve">4 Super Admin</w:t>
            </w:r>
          </w:p>
        </w:tc>
        <w:tc>
          <w:tcPr>
            <w:tcW w:type="dxa" w:w="4700"/>
            <w:vAlign w:val="center"/>
          </w:tcPr>
          <w:p>
            <w:r>
              <w:rPr>
                <w:b w:val="false"/>
                <w:bCs w:val="false"/>
                <w:sz w:val="19"/>
                <w:szCs w:val="19"/>
              </w:rPr>
              <w:t xml:space="preserve">Branch Admin provisioning, district assignment, platform settings, basic reports.</w:t>
            </w:r>
          </w:p>
        </w:tc>
        <w:tc>
          <w:tcPr>
            <w:tcW w:type="dxa" w:w="2600"/>
            <w:vAlign w:val="center"/>
          </w:tcPr>
          <w:p>
            <w:r>
              <w:rPr>
                <w:b w:val="false"/>
                <w:bCs w:val="false"/>
                <w:sz w:val="19"/>
                <w:szCs w:val="19"/>
              </w:rPr>
              <w:t xml:space="preserve">Super Admin can create a Branch Admin who can then verify accounts.</w:t>
            </w:r>
          </w:p>
        </w:tc>
      </w:tr>
      <w:tr>
        <w:tc>
          <w:tcPr>
            <w:tcW w:type="dxa" w:w="1700"/>
            <w:shd w:fill="F7F9FC" w:val="clear"/>
            <w:vAlign w:val="center"/>
          </w:tcPr>
          <w:p>
            <w:r>
              <w:rPr>
                <w:b w:val="false"/>
                <w:bCs w:val="false"/>
                <w:sz w:val="19"/>
                <w:szCs w:val="19"/>
              </w:rPr>
              <w:t xml:space="preserve">5 Hardening</w:t>
            </w:r>
          </w:p>
        </w:tc>
        <w:tc>
          <w:tcPr>
            <w:tcW w:type="dxa" w:w="4700"/>
            <w:shd w:fill="F7F9FC" w:val="clear"/>
            <w:vAlign w:val="center"/>
          </w:tcPr>
          <w:p>
            <w:r>
              <w:rPr>
                <w:b w:val="false"/>
                <w:bCs w:val="false"/>
                <w:sz w:val="19"/>
                <w:szCs w:val="19"/>
              </w:rPr>
              <w:t xml:space="preserve">Full regression pass, security review, UI polish against the reference, deployment preparation.</w:t>
            </w:r>
          </w:p>
        </w:tc>
        <w:tc>
          <w:tcPr>
            <w:tcW w:type="dxa" w:w="2600"/>
            <w:shd w:fill="F7F9FC" w:val="clear"/>
            <w:vAlign w:val="center"/>
          </w:tcPr>
          <w:p>
            <w:r>
              <w:rPr>
                <w:b w:val="false"/>
                <w:bCs w:val="false"/>
                <w:sz w:val="19"/>
                <w:szCs w:val="19"/>
              </w:rPr>
              <w:t xml:space="preserve">All role flows pass end to end.</w:t>
            </w:r>
          </w:p>
        </w:tc>
      </w:tr>
    </w:tbl>
    <w:p>
      <w:pPr>
        <w:pStyle w:val="Heading2"/>
        <w:spacing w:after="150" w:before="300"/>
      </w:pPr>
      <w:r>
        <w:t xml:space="preserve">Later (not part of the web build)</w:t>
      </w:r>
    </w:p>
    <w:p>
      <w:pPr>
        <w:pStyle w:val="ListParagraph"/>
        <w:numPr>
          <w:ilvl w:val="0"/>
          <w:numId w:val="2"/>
        </w:numPr>
        <w:spacing w:after="80"/>
      </w:pPr>
      <w:r>
        <w:t xml:space="preserve">Android app in Java with the real AI/ML symptom-assessment engine, started only after the web platform is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2026-10-09T20:04:46.230Z</dcterms:created>
  <dcterms:modified xsi:type="dcterms:W3CDTF">2026-10-09T20:04:46.236Z</dcterms:modified>
</cp:coreProperties>
</file>

<file path=docProps/custom.xml><?xml version="1.0" encoding="utf-8"?>
<Properties xmlns="http://schemas.openxmlformats.org/officeDocument/2006/custom-properties" xmlns:vt="http://schemas.openxmlformats.org/officeDocument/2006/docPropsVTypes"/>
</file>