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91F2D" w14:textId="693E2347" w:rsidR="006345D0" w:rsidRPr="004619A1" w:rsidRDefault="006345D0" w:rsidP="006345D0">
      <w:pPr>
        <w:rPr>
          <w:rFonts w:cstheme="minorHAnsi"/>
          <w:b/>
          <w:bCs/>
          <w:sz w:val="36"/>
          <w:szCs w:val="36"/>
          <w:lang w:val="en-US"/>
        </w:rPr>
      </w:pPr>
      <w:r w:rsidRPr="004619A1">
        <w:rPr>
          <w:rFonts w:cstheme="minorHAnsi"/>
          <w:b/>
          <w:bCs/>
          <w:sz w:val="36"/>
          <w:szCs w:val="36"/>
          <w:lang w:val="en-US"/>
        </w:rPr>
        <w:t>Task:</w:t>
      </w:r>
    </w:p>
    <w:p w14:paraId="21CDBB96" w14:textId="77777777" w:rsidR="006345D0" w:rsidRPr="004619A1" w:rsidRDefault="006345D0" w:rsidP="004619A1">
      <w:pPr>
        <w:pStyle w:val="NormalWeb"/>
        <w:shd w:val="clear" w:color="auto" w:fill="FFFFFF"/>
        <w:spacing w:before="0" w:beforeAutospacing="0" w:after="300" w:afterAutospacing="0"/>
        <w:jc w:val="both"/>
        <w:rPr>
          <w:rFonts w:asciiTheme="minorHAnsi" w:hAnsiTheme="minorHAnsi" w:cstheme="minorHAnsi"/>
          <w:color w:val="000000"/>
          <w:sz w:val="36"/>
          <w:szCs w:val="36"/>
        </w:rPr>
      </w:pPr>
      <w:r w:rsidRPr="004619A1">
        <w:rPr>
          <w:rFonts w:asciiTheme="minorHAnsi" w:hAnsiTheme="minorHAnsi" w:cstheme="minorHAnsi"/>
          <w:color w:val="000000"/>
          <w:sz w:val="36"/>
          <w:szCs w:val="36"/>
        </w:rPr>
        <w:t>To ensure that the cupcake shop has enough cash to execute its 5-year plan, we need to forecast the cupcake shop’s future cash flows. This will involve calculating the net cash flow for each year for the business, taking into account key operating, investing and financing cash flows. </w:t>
      </w:r>
    </w:p>
    <w:p w14:paraId="6CA24115" w14:textId="77777777" w:rsidR="006345D0" w:rsidRPr="004619A1" w:rsidRDefault="006345D0" w:rsidP="004619A1">
      <w:pPr>
        <w:pStyle w:val="NormalWeb"/>
        <w:shd w:val="clear" w:color="auto" w:fill="FFFFFF"/>
        <w:spacing w:before="0" w:beforeAutospacing="0" w:after="300" w:afterAutospacing="0"/>
        <w:jc w:val="both"/>
        <w:rPr>
          <w:rFonts w:asciiTheme="minorHAnsi" w:hAnsiTheme="minorHAnsi" w:cstheme="minorHAnsi"/>
          <w:color w:val="000000"/>
          <w:sz w:val="36"/>
          <w:szCs w:val="36"/>
        </w:rPr>
      </w:pPr>
      <w:r w:rsidRPr="004619A1">
        <w:rPr>
          <w:rFonts w:asciiTheme="minorHAnsi" w:hAnsiTheme="minorHAnsi" w:cstheme="minorHAnsi"/>
          <w:color w:val="000000"/>
          <w:sz w:val="36"/>
          <w:szCs w:val="36"/>
        </w:rPr>
        <w:t>It is noteworthy that the client has indicated that any excess net cash flow is to be used to pay down debt (as opposed to adding to the cash balance).</w:t>
      </w:r>
    </w:p>
    <w:p w14:paraId="0FDC54EE" w14:textId="52108E2D" w:rsidR="006345D0" w:rsidRPr="004619A1" w:rsidRDefault="006345D0" w:rsidP="006345D0">
      <w:pPr>
        <w:rPr>
          <w:rFonts w:cstheme="minorHAnsi"/>
          <w:b/>
          <w:bCs/>
          <w:sz w:val="36"/>
          <w:szCs w:val="36"/>
          <w:lang w:val="en-US"/>
        </w:rPr>
      </w:pPr>
    </w:p>
    <w:p w14:paraId="602B3D05" w14:textId="608630DC" w:rsidR="006345D0" w:rsidRPr="004619A1" w:rsidRDefault="006345D0" w:rsidP="006345D0">
      <w:pPr>
        <w:rPr>
          <w:rFonts w:cstheme="minorHAnsi"/>
          <w:b/>
          <w:bCs/>
          <w:sz w:val="36"/>
          <w:szCs w:val="36"/>
          <w:lang w:val="en-US"/>
        </w:rPr>
      </w:pPr>
      <w:r w:rsidRPr="004619A1">
        <w:rPr>
          <w:rFonts w:cstheme="minorHAnsi"/>
          <w:b/>
          <w:bCs/>
          <w:sz w:val="36"/>
          <w:szCs w:val="36"/>
          <w:lang w:val="en-US"/>
        </w:rPr>
        <w:t>My Approach:</w:t>
      </w:r>
    </w:p>
    <w:p w14:paraId="5D33D840" w14:textId="5720F744" w:rsidR="004619A1" w:rsidRDefault="006345D0" w:rsidP="004619A1">
      <w:pPr>
        <w:numPr>
          <w:ilvl w:val="0"/>
          <w:numId w:val="1"/>
        </w:numPr>
        <w:shd w:val="clear" w:color="auto" w:fill="FFFFFF"/>
        <w:spacing w:before="100" w:beforeAutospacing="1" w:after="100" w:afterAutospacing="1" w:line="240" w:lineRule="auto"/>
        <w:jc w:val="both"/>
        <w:rPr>
          <w:rFonts w:eastAsia="Times New Roman" w:cstheme="minorHAnsi"/>
          <w:color w:val="000000"/>
          <w:sz w:val="36"/>
          <w:szCs w:val="36"/>
          <w:lang w:eastAsia="en-IN"/>
        </w:rPr>
      </w:pPr>
      <w:r w:rsidRPr="006345D0">
        <w:rPr>
          <w:rFonts w:eastAsia="Times New Roman" w:cstheme="minorHAnsi"/>
          <w:color w:val="000000"/>
          <w:sz w:val="36"/>
          <w:szCs w:val="36"/>
          <w:lang w:eastAsia="en-IN"/>
        </w:rPr>
        <w:t>Utilize the cash flow assumptions alongside the previously completed P&amp;L tab to complete the Cash Flow tab. This will ultimately show whether the cupcake shop will have enough cash during the forecast period to continue to pay down its debt and maintain a positive cash balance. </w:t>
      </w:r>
    </w:p>
    <w:p w14:paraId="26BACE89" w14:textId="77777777" w:rsidR="004619A1" w:rsidRPr="006345D0" w:rsidRDefault="004619A1" w:rsidP="004619A1">
      <w:pPr>
        <w:shd w:val="clear" w:color="auto" w:fill="FFFFFF"/>
        <w:spacing w:before="100" w:beforeAutospacing="1" w:after="100" w:afterAutospacing="1" w:line="240" w:lineRule="auto"/>
        <w:rPr>
          <w:rFonts w:eastAsia="Times New Roman" w:cstheme="minorHAnsi"/>
          <w:color w:val="000000"/>
          <w:sz w:val="36"/>
          <w:szCs w:val="36"/>
          <w:lang w:eastAsia="en-IN"/>
        </w:rPr>
      </w:pPr>
    </w:p>
    <w:p w14:paraId="51A8782B" w14:textId="77777777" w:rsidR="006345D0" w:rsidRPr="006345D0" w:rsidRDefault="006345D0" w:rsidP="004619A1">
      <w:pPr>
        <w:numPr>
          <w:ilvl w:val="0"/>
          <w:numId w:val="1"/>
        </w:numPr>
        <w:shd w:val="clear" w:color="auto" w:fill="FFFFFF"/>
        <w:spacing w:before="100" w:beforeAutospacing="1" w:after="100" w:afterAutospacing="1" w:line="240" w:lineRule="auto"/>
        <w:jc w:val="both"/>
        <w:rPr>
          <w:rFonts w:eastAsia="Times New Roman" w:cstheme="minorHAnsi"/>
          <w:color w:val="000000"/>
          <w:sz w:val="36"/>
          <w:szCs w:val="36"/>
          <w:lang w:eastAsia="en-IN"/>
        </w:rPr>
      </w:pPr>
      <w:r w:rsidRPr="006345D0">
        <w:rPr>
          <w:rFonts w:eastAsia="Times New Roman" w:cstheme="minorHAnsi"/>
          <w:color w:val="000000"/>
          <w:sz w:val="36"/>
          <w:szCs w:val="36"/>
          <w:lang w:eastAsia="en-IN"/>
        </w:rPr>
        <w:t>Then link up the Net Interest line in the P&amp;L with the calculated figures within the Cash Flow tab. </w:t>
      </w:r>
    </w:p>
    <w:p w14:paraId="170D4FA0" w14:textId="568F46F1" w:rsidR="006345D0" w:rsidRPr="004619A1" w:rsidRDefault="006345D0" w:rsidP="004619A1">
      <w:pPr>
        <w:jc w:val="both"/>
        <w:rPr>
          <w:rFonts w:cstheme="minorHAnsi"/>
          <w:b/>
          <w:bCs/>
          <w:sz w:val="36"/>
          <w:szCs w:val="36"/>
          <w:lang w:val="en-US"/>
        </w:rPr>
      </w:pPr>
    </w:p>
    <w:p w14:paraId="51A16B9C" w14:textId="69D8BB6D" w:rsidR="006345D0" w:rsidRPr="004619A1" w:rsidRDefault="006345D0" w:rsidP="006345D0">
      <w:pPr>
        <w:rPr>
          <w:rFonts w:cstheme="minorHAnsi"/>
          <w:b/>
          <w:bCs/>
          <w:sz w:val="36"/>
          <w:szCs w:val="36"/>
          <w:lang w:val="en-US"/>
        </w:rPr>
      </w:pPr>
      <w:r w:rsidRPr="004619A1">
        <w:rPr>
          <w:rFonts w:cstheme="minorHAnsi"/>
          <w:b/>
          <w:bCs/>
          <w:sz w:val="36"/>
          <w:szCs w:val="36"/>
          <w:lang w:val="en-US"/>
        </w:rPr>
        <w:t xml:space="preserve">NOTE: </w:t>
      </w:r>
    </w:p>
    <w:p w14:paraId="3A9B40E8" w14:textId="392E153B" w:rsidR="006345D0" w:rsidRPr="004619A1" w:rsidRDefault="006345D0" w:rsidP="004619A1">
      <w:pPr>
        <w:jc w:val="both"/>
        <w:rPr>
          <w:rFonts w:cstheme="minorHAnsi"/>
          <w:sz w:val="36"/>
          <w:szCs w:val="36"/>
          <w:lang w:val="en-US"/>
        </w:rPr>
      </w:pPr>
      <w:r w:rsidRPr="004619A1">
        <w:rPr>
          <w:rFonts w:cstheme="minorHAnsi"/>
          <w:sz w:val="36"/>
          <w:szCs w:val="36"/>
          <w:lang w:val="en-US"/>
        </w:rPr>
        <w:t xml:space="preserve">Here you have to come up with a formula to calculate the </w:t>
      </w:r>
      <w:proofErr w:type="gramStart"/>
      <w:r w:rsidRPr="004619A1">
        <w:rPr>
          <w:rFonts w:cstheme="minorHAnsi"/>
          <w:sz w:val="36"/>
          <w:szCs w:val="36"/>
          <w:lang w:val="en-US"/>
        </w:rPr>
        <w:t>debt ,</w:t>
      </w:r>
      <w:proofErr w:type="gramEnd"/>
      <w:r w:rsidRPr="004619A1">
        <w:rPr>
          <w:rFonts w:cstheme="minorHAnsi"/>
          <w:sz w:val="36"/>
          <w:szCs w:val="36"/>
          <w:lang w:val="en-US"/>
        </w:rPr>
        <w:t xml:space="preserve"> so be careful in it , I’ll give a hint , use if formula and then subtract two small amounts from a big amount .</w:t>
      </w:r>
    </w:p>
    <w:sectPr w:rsidR="006345D0" w:rsidRPr="00461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AE73BC"/>
    <w:multiLevelType w:val="multilevel"/>
    <w:tmpl w:val="A9D2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194"/>
    <w:rsid w:val="004619A1"/>
    <w:rsid w:val="006345D0"/>
    <w:rsid w:val="00D051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DEAB2"/>
  <w15:chartTrackingRefBased/>
  <w15:docId w15:val="{52735DB4-4024-4A63-981D-C9BD4D444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45D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359928">
      <w:bodyDiv w:val="1"/>
      <w:marLeft w:val="0"/>
      <w:marRight w:val="0"/>
      <w:marTop w:val="0"/>
      <w:marBottom w:val="0"/>
      <w:divBdr>
        <w:top w:val="none" w:sz="0" w:space="0" w:color="auto"/>
        <w:left w:val="none" w:sz="0" w:space="0" w:color="auto"/>
        <w:bottom w:val="none" w:sz="0" w:space="0" w:color="auto"/>
        <w:right w:val="none" w:sz="0" w:space="0" w:color="auto"/>
      </w:divBdr>
    </w:div>
    <w:div w:id="103030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priyanshkumawatxx7@gmail.com</dc:creator>
  <cp:keywords/>
  <dc:description/>
  <cp:lastModifiedBy>priyanshkumawatxx7@gmail.com</cp:lastModifiedBy>
  <cp:revision>2</cp:revision>
  <dcterms:created xsi:type="dcterms:W3CDTF">2024-06-30T08:49:00Z</dcterms:created>
  <dcterms:modified xsi:type="dcterms:W3CDTF">2024-06-30T08:56:00Z</dcterms:modified>
</cp:coreProperties>
</file>