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AAC64A">
      <w:pPr>
        <w:pStyle w:val="2"/>
        <w:jc w:val="center"/>
        <w:rPr>
          <w:rFonts w:hint="default" w:ascii="Cambria" w:hAnsi="Cambria" w:cs="Cambria"/>
          <w:color w:val="000000" w:themeColor="text1"/>
          <w:sz w:val="36"/>
          <w:szCs w:val="36"/>
          <w14:textFill>
            <w14:solidFill>
              <w14:schemeClr w14:val="tx1"/>
            </w14:solidFill>
          </w14:textFill>
        </w:rPr>
      </w:pPr>
      <w:r>
        <w:rPr>
          <w:rFonts w:hint="default" w:ascii="Cambria" w:hAnsi="Cambria" w:cs="Cambria"/>
          <w:color w:val="000000" w:themeColor="text1"/>
          <w:sz w:val="36"/>
          <w:szCs w:val="36"/>
          <w:lang w:val="en-US"/>
          <w14:textFill>
            <w14:solidFill>
              <w14:schemeClr w14:val="tx1"/>
            </w14:solidFill>
          </w14:textFill>
        </w:rPr>
        <w:t xml:space="preserve">Agentic RAG </w:t>
      </w:r>
    </w:p>
    <w:p w14:paraId="1423E3E4">
      <w:pPr>
        <w:rPr>
          <w:rFonts w:hint="default" w:ascii="Cambria" w:hAnsi="Cambria" w:cs="Cambria"/>
          <w:color w:val="000000" w:themeColor="text1"/>
          <w:sz w:val="36"/>
          <w:szCs w:val="36"/>
          <w14:textFill>
            <w14:solidFill>
              <w14:schemeClr w14:val="tx1"/>
            </w14:solidFill>
          </w14:textFill>
        </w:rPr>
      </w:pPr>
    </w:p>
    <w:p w14:paraId="730D4C66">
      <w:pPr>
        <w:pStyle w:val="3"/>
        <w:jc w:val="center"/>
        <w:rPr>
          <w:rFonts w:hint="default" w:ascii="Cambria" w:hAnsi="Cambria" w:cs="Cambria"/>
          <w:b/>
          <w:bCs/>
          <w:i w:val="0"/>
          <w:iCs w:val="0"/>
          <w:color w:val="000000" w:themeColor="text1"/>
          <w:sz w:val="22"/>
          <w:szCs w:val="22"/>
          <w14:textFill>
            <w14:solidFill>
              <w14:schemeClr w14:val="tx1"/>
            </w14:solidFill>
          </w14:textFill>
        </w:rPr>
      </w:pPr>
      <w:r>
        <w:rPr>
          <w:rFonts w:hint="default" w:ascii="Cambria" w:hAnsi="Cambria" w:cs="Cambria"/>
          <w:b/>
          <w:bCs/>
          <w:i w:val="0"/>
          <w:iCs w:val="0"/>
          <w:color w:val="000000" w:themeColor="text1"/>
          <w:sz w:val="22"/>
          <w:szCs w:val="22"/>
          <w14:textFill>
            <w14:solidFill>
              <w14:schemeClr w14:val="tx1"/>
            </w14:solidFill>
          </w14:textFill>
        </w:rPr>
        <w:t>Abstract</w:t>
      </w:r>
      <w:bookmarkStart w:id="0" w:name="_GoBack"/>
      <w:bookmarkEnd w:id="0"/>
    </w:p>
    <w:p w14:paraId="0733185E">
      <w:pPr>
        <w:rPr>
          <w:rFonts w:hint="default"/>
          <w:sz w:val="20"/>
          <w:szCs w:val="20"/>
        </w:rPr>
      </w:pPr>
    </w:p>
    <w:p w14:paraId="4CD62055">
      <w:pPr>
        <w:jc w:val="both"/>
        <w:rPr>
          <w:rFonts w:hint="default" w:ascii="Cambria" w:hAnsi="Cambria"/>
          <w:color w:val="000000" w:themeColor="text1"/>
          <w:sz w:val="20"/>
          <w:szCs w:val="20"/>
          <w14:textFill>
            <w14:solidFill>
              <w14:schemeClr w14:val="tx1"/>
            </w14:solidFill>
          </w14:textFill>
        </w:rPr>
      </w:pPr>
      <w:r>
        <w:rPr>
          <w:rFonts w:hint="default" w:ascii="Cambria" w:hAnsi="Cambria"/>
          <w:color w:val="000000" w:themeColor="text1"/>
          <w:sz w:val="20"/>
          <w:szCs w:val="20"/>
          <w14:textFill>
            <w14:solidFill>
              <w14:schemeClr w14:val="tx1"/>
            </w14:solidFill>
          </w14:textFill>
        </w:rPr>
        <w:t>This project aims to develop an AI-based question-answering system that integrates PDF content and web search results. Utilizing the LangChain framework, HuggingFaceEmbeddings for embeddings, and a custom retrieval chain, the system is designed to provide accurate and concise responses to user queries.</w:t>
      </w:r>
    </w:p>
    <w:p w14:paraId="045493D9">
      <w:pPr>
        <w:jc w:val="both"/>
        <w:rPr>
          <w:rFonts w:hint="default" w:ascii="Cambria" w:hAnsi="Cambria"/>
          <w:color w:val="000000" w:themeColor="text1"/>
          <w:sz w:val="20"/>
          <w:szCs w:val="20"/>
          <w14:textFill>
            <w14:solidFill>
              <w14:schemeClr w14:val="tx1"/>
            </w14:solidFill>
          </w14:textFill>
        </w:rPr>
      </w:pPr>
    </w:p>
    <w:p w14:paraId="177E99EE">
      <w:pPr>
        <w:pStyle w:val="3"/>
        <w:numPr>
          <w:ilvl w:val="0"/>
          <w:numId w:val="7"/>
        </w:numPr>
        <w:rPr>
          <w:rFonts w:hint="default" w:ascii="Cambria" w:hAnsi="Cambria" w:cs="Cambria"/>
          <w:b/>
          <w:bCs/>
          <w:color w:val="000000" w:themeColor="text1"/>
          <w:sz w:val="22"/>
          <w:szCs w:val="22"/>
          <w14:textFill>
            <w14:solidFill>
              <w14:schemeClr w14:val="tx1"/>
            </w14:solidFill>
          </w14:textFill>
        </w:rPr>
      </w:pPr>
      <w:r>
        <w:rPr>
          <w:rFonts w:hint="default" w:ascii="Cambria" w:hAnsi="Cambria" w:cs="Cambria"/>
          <w:b/>
          <w:bCs/>
          <w:color w:val="000000" w:themeColor="text1"/>
          <w:sz w:val="22"/>
          <w:szCs w:val="22"/>
          <w14:textFill>
            <w14:solidFill>
              <w14:schemeClr w14:val="tx1"/>
            </w14:solidFill>
          </w14:textFill>
        </w:rPr>
        <w:t>Introduction</w:t>
      </w:r>
    </w:p>
    <w:p w14:paraId="10EFE518">
      <w:pPr>
        <w:numPr>
          <w:numId w:val="0"/>
        </w:numPr>
        <w:rPr>
          <w:rFonts w:hint="default"/>
          <w:sz w:val="20"/>
          <w:szCs w:val="20"/>
        </w:rPr>
      </w:pPr>
    </w:p>
    <w:p w14:paraId="01104589">
      <w:pPr>
        <w:rPr>
          <w:rFonts w:hint="default" w:ascii="Cambria" w:hAnsi="Cambria"/>
          <w:color w:val="000000" w:themeColor="text1"/>
          <w:sz w:val="20"/>
          <w:szCs w:val="20"/>
          <w14:textFill>
            <w14:solidFill>
              <w14:schemeClr w14:val="tx1"/>
            </w14:solidFill>
          </w14:textFill>
        </w:rPr>
      </w:pPr>
      <w:r>
        <w:rPr>
          <w:rFonts w:hint="default" w:ascii="Cambria" w:hAnsi="Cambria"/>
          <w:color w:val="000000" w:themeColor="text1"/>
          <w:sz w:val="20"/>
          <w:szCs w:val="20"/>
          <w14:textFill>
            <w14:solidFill>
              <w14:schemeClr w14:val="tx1"/>
            </w14:solidFill>
          </w14:textFill>
        </w:rPr>
        <w:t>The advent of artificial intelligence has transformed how we interact with information. This project explores the capabilities of AI in providing quick and accurate answers to questions derived from various sources, specifically PDFs and web data. The goal is to streamline the process of information retrieval, making it more efficient for users. LangChain is an innovative framework designed to facilitate the development of applications using language models. It provides tools to connect various data sources and integrates different AI models, making it easier to build complex applications like question-answering systems. By leveraging LangChain, developers can efficiently manage the flow of information between components, enhancing the overall performance of AI applications.</w:t>
      </w:r>
    </w:p>
    <w:p w14:paraId="096117B1">
      <w:pPr>
        <w:rPr>
          <w:rFonts w:hint="default" w:ascii="Cambria" w:hAnsi="Cambria" w:cs="Cambria"/>
          <w:color w:val="000000" w:themeColor="text1"/>
          <w:sz w:val="20"/>
          <w:szCs w:val="20"/>
          <w14:textFill>
            <w14:solidFill>
              <w14:schemeClr w14:val="tx1"/>
            </w14:solidFill>
          </w14:textFill>
        </w:rPr>
      </w:pPr>
    </w:p>
    <w:p w14:paraId="551F8D97">
      <w:pPr>
        <w:pStyle w:val="3"/>
        <w:numPr>
          <w:ilvl w:val="0"/>
          <w:numId w:val="7"/>
        </w:numPr>
        <w:ind w:left="0" w:leftChars="0" w:firstLine="0" w:firstLineChars="0"/>
        <w:rPr>
          <w:rFonts w:hint="default" w:ascii="Cambria" w:hAnsi="Cambria" w:cs="Cambria"/>
          <w:b/>
          <w:bCs/>
          <w:color w:val="000000" w:themeColor="text1"/>
          <w:sz w:val="22"/>
          <w:szCs w:val="22"/>
          <w14:textFill>
            <w14:solidFill>
              <w14:schemeClr w14:val="tx1"/>
            </w14:solidFill>
          </w14:textFill>
        </w:rPr>
      </w:pPr>
      <w:r>
        <w:rPr>
          <w:rFonts w:hint="default" w:ascii="Cambria" w:hAnsi="Cambria" w:cs="Cambria"/>
          <w:b/>
          <w:bCs/>
          <w:color w:val="000000" w:themeColor="text1"/>
          <w:sz w:val="22"/>
          <w:szCs w:val="22"/>
          <w14:textFill>
            <w14:solidFill>
              <w14:schemeClr w14:val="tx1"/>
            </w14:solidFill>
          </w14:textFill>
        </w:rPr>
        <w:t>Literature Review</w:t>
      </w:r>
    </w:p>
    <w:p w14:paraId="2B441848">
      <w:pPr>
        <w:numPr>
          <w:numId w:val="0"/>
        </w:numPr>
        <w:ind w:leftChars="0"/>
        <w:rPr>
          <w:rFonts w:hint="default"/>
          <w:sz w:val="20"/>
          <w:szCs w:val="20"/>
        </w:rPr>
      </w:pPr>
    </w:p>
    <w:p w14:paraId="05441F8E">
      <w:pPr>
        <w:jc w:val="both"/>
        <w:rPr>
          <w:rFonts w:hint="default" w:ascii="Cambria" w:hAnsi="Cambria"/>
          <w:color w:val="000000" w:themeColor="text1"/>
          <w:sz w:val="20"/>
          <w:szCs w:val="20"/>
          <w14:textFill>
            <w14:solidFill>
              <w14:schemeClr w14:val="tx1"/>
            </w14:solidFill>
          </w14:textFill>
        </w:rPr>
      </w:pPr>
      <w:r>
        <w:rPr>
          <w:rFonts w:hint="default" w:ascii="Cambria" w:hAnsi="Cambria"/>
          <w:color w:val="000000" w:themeColor="text1"/>
          <w:sz w:val="20"/>
          <w:szCs w:val="20"/>
          <w14:textFill>
            <w14:solidFill>
              <w14:schemeClr w14:val="tx1"/>
            </w14:solidFill>
          </w14:textFill>
        </w:rPr>
        <w:t>Recent advancements in Artificial Intelligence (AI), particularly in Natural Language Processing (NLP), have significantly transformed question-answering systems. The evolution of sophisticated models capable of understanding and generating human language has led to applications that deliver precise and contextually relevant responses.</w:t>
      </w:r>
    </w:p>
    <w:p w14:paraId="19ECC6A8">
      <w:pPr>
        <w:jc w:val="both"/>
        <w:rPr>
          <w:rFonts w:hint="default" w:ascii="Cambria" w:hAnsi="Cambria"/>
          <w:color w:val="000000" w:themeColor="text1"/>
          <w:sz w:val="20"/>
          <w:szCs w:val="20"/>
          <w14:textFill>
            <w14:solidFill>
              <w14:schemeClr w14:val="tx1"/>
            </w14:solidFill>
          </w14:textFill>
        </w:rPr>
      </w:pPr>
      <w:r>
        <w:rPr>
          <w:rFonts w:hint="default" w:ascii="Cambria" w:hAnsi="Cambria"/>
          <w:color w:val="000000" w:themeColor="text1"/>
          <w:sz w:val="20"/>
          <w:szCs w:val="20"/>
          <w14:textFill>
            <w14:solidFill>
              <w14:schemeClr w14:val="tx1"/>
            </w14:solidFill>
          </w14:textFill>
        </w:rPr>
        <w:t>A pivotal innovation in this field is Retrieval-Augmented Generation (RAG), which combines retrieval systems with generative models. This hybrid approach enhances accuracy by allowing AI to access external information during response generation, overcoming limitations faced by traditional generative models reliant on their training data.</w:t>
      </w:r>
    </w:p>
    <w:p w14:paraId="3036A3E5">
      <w:pPr>
        <w:jc w:val="both"/>
        <w:rPr>
          <w:rFonts w:hint="default" w:ascii="Cambria" w:hAnsi="Cambria"/>
          <w:color w:val="000000" w:themeColor="text1"/>
          <w:sz w:val="20"/>
          <w:szCs w:val="20"/>
          <w14:textFill>
            <w14:solidFill>
              <w14:schemeClr w14:val="tx1"/>
            </w14:solidFill>
          </w14:textFill>
        </w:rPr>
      </w:pPr>
      <w:r>
        <w:rPr>
          <w:rFonts w:hint="default" w:ascii="Cambria" w:hAnsi="Cambria"/>
          <w:color w:val="000000" w:themeColor="text1"/>
          <w:sz w:val="20"/>
          <w:szCs w:val="20"/>
          <w14:textFill>
            <w14:solidFill>
              <w14:schemeClr w14:val="tx1"/>
            </w14:solidFill>
          </w14:textFill>
        </w:rPr>
        <w:t>The concept of Agentic RAG advances this further by enabling systems to autonomously retrieve and process information. Such features allow for dynamic interpretation of user queries, fostering more interactive dialogues. This represents a shift towards AI assistants that are active participants in information retrieval.</w:t>
      </w:r>
    </w:p>
    <w:p w14:paraId="23BA4399">
      <w:pPr>
        <w:jc w:val="both"/>
        <w:rPr>
          <w:rFonts w:hint="default" w:ascii="Cambria" w:hAnsi="Cambria"/>
          <w:color w:val="000000" w:themeColor="text1"/>
          <w:sz w:val="20"/>
          <w:szCs w:val="20"/>
          <w14:textFill>
            <w14:solidFill>
              <w14:schemeClr w14:val="tx1"/>
            </w14:solidFill>
          </w14:textFill>
        </w:rPr>
      </w:pPr>
    </w:p>
    <w:p w14:paraId="1E623A63">
      <w:pPr>
        <w:jc w:val="both"/>
        <w:rPr>
          <w:rFonts w:hint="default" w:ascii="Cambria" w:hAnsi="Cambria"/>
          <w:color w:val="000000" w:themeColor="text1"/>
          <w:sz w:val="20"/>
          <w:szCs w:val="20"/>
          <w14:textFill>
            <w14:solidFill>
              <w14:schemeClr w14:val="tx1"/>
            </w14:solidFill>
          </w14:textFill>
        </w:rPr>
      </w:pPr>
    </w:p>
    <w:p w14:paraId="55A83F60">
      <w:pPr>
        <w:jc w:val="both"/>
        <w:rPr>
          <w:rFonts w:hint="default" w:ascii="Cambria" w:hAnsi="Cambria"/>
          <w:color w:val="000000" w:themeColor="text1"/>
          <w:sz w:val="20"/>
          <w:szCs w:val="20"/>
          <w14:textFill>
            <w14:solidFill>
              <w14:schemeClr w14:val="tx1"/>
            </w14:solidFill>
          </w14:textFill>
        </w:rPr>
      </w:pPr>
    </w:p>
    <w:p w14:paraId="18122115">
      <w:pPr>
        <w:pStyle w:val="3"/>
        <w:numPr>
          <w:ilvl w:val="0"/>
          <w:numId w:val="7"/>
        </w:numPr>
        <w:ind w:left="0" w:leftChars="0" w:firstLine="0" w:firstLineChars="0"/>
        <w:rPr>
          <w:rFonts w:hint="default" w:ascii="Cambria" w:hAnsi="Cambria" w:cs="Cambria"/>
          <w:b/>
          <w:bCs/>
          <w:color w:val="000000" w:themeColor="text1"/>
          <w:sz w:val="22"/>
          <w:szCs w:val="22"/>
          <w14:textFill>
            <w14:solidFill>
              <w14:schemeClr w14:val="tx1"/>
            </w14:solidFill>
          </w14:textFill>
        </w:rPr>
      </w:pPr>
      <w:r>
        <w:rPr>
          <w:rFonts w:hint="default" w:ascii="Cambria" w:hAnsi="Cambria" w:cs="Cambria"/>
          <w:b/>
          <w:bCs/>
          <w:color w:val="000000" w:themeColor="text1"/>
          <w:sz w:val="22"/>
          <w:szCs w:val="22"/>
          <w14:textFill>
            <w14:solidFill>
              <w14:schemeClr w14:val="tx1"/>
            </w14:solidFill>
          </w14:textFill>
        </w:rPr>
        <w:t>Methodology</w:t>
      </w:r>
    </w:p>
    <w:p w14:paraId="304559A7">
      <w:pPr>
        <w:numPr>
          <w:numId w:val="0"/>
        </w:numPr>
        <w:ind w:leftChars="0"/>
        <w:rPr>
          <w:rFonts w:hint="default"/>
          <w:sz w:val="20"/>
          <w:szCs w:val="20"/>
        </w:rPr>
      </w:pPr>
    </w:p>
    <w:p w14:paraId="0A26EEE4">
      <w:pPr>
        <w:spacing w:line="240" w:lineRule="auto"/>
        <w:jc w:val="left"/>
        <w:rPr>
          <w:rFonts w:hint="default" w:ascii="Cambria" w:hAnsi="Cambria"/>
          <w:color w:val="000000" w:themeColor="text1"/>
          <w:sz w:val="20"/>
          <w:szCs w:val="20"/>
          <w14:textFill>
            <w14:solidFill>
              <w14:schemeClr w14:val="tx1"/>
            </w14:solidFill>
          </w14:textFill>
        </w:rPr>
      </w:pPr>
      <w:r>
        <w:rPr>
          <w:rFonts w:hint="default" w:ascii="Cambria" w:hAnsi="Cambria"/>
          <w:color w:val="000000" w:themeColor="text1"/>
          <w:sz w:val="20"/>
          <w:szCs w:val="20"/>
          <w14:textFill>
            <w14:solidFill>
              <w14:schemeClr w14:val="tx1"/>
            </w14:solidFill>
          </w14:textFill>
        </w:rPr>
        <w:t>The project employs the LangChain framework to handle PDF content and web search results. Key steps in the methodology include:</w:t>
      </w:r>
    </w:p>
    <w:p w14:paraId="3426064A">
      <w:pPr>
        <w:numPr>
          <w:ilvl w:val="0"/>
          <w:numId w:val="8"/>
        </w:numPr>
        <w:spacing w:line="240" w:lineRule="auto"/>
        <w:ind w:left="660" w:leftChars="0" w:firstLineChars="0"/>
        <w:jc w:val="left"/>
        <w:rPr>
          <w:rFonts w:hint="default" w:ascii="Cambria" w:hAnsi="Cambria"/>
          <w:color w:val="000000" w:themeColor="text1"/>
          <w:sz w:val="20"/>
          <w:szCs w:val="20"/>
          <w14:textFill>
            <w14:solidFill>
              <w14:schemeClr w14:val="tx1"/>
            </w14:solidFill>
          </w14:textFill>
        </w:rPr>
      </w:pPr>
      <w:r>
        <w:rPr>
          <w:rFonts w:hint="default" w:ascii="Cambria" w:hAnsi="Cambria"/>
          <w:b/>
          <w:bCs/>
          <w:color w:val="000000" w:themeColor="text1"/>
          <w:sz w:val="20"/>
          <w:szCs w:val="20"/>
          <w14:textFill>
            <w14:solidFill>
              <w14:schemeClr w14:val="tx1"/>
            </w14:solidFill>
          </w14:textFill>
        </w:rPr>
        <w:t>PDF Document Loading</w:t>
      </w:r>
      <w:r>
        <w:rPr>
          <w:rFonts w:hint="default" w:ascii="Cambria" w:hAnsi="Cambria"/>
          <w:color w:val="000000" w:themeColor="text1"/>
          <w:sz w:val="20"/>
          <w:szCs w:val="20"/>
          <w14:textFill>
            <w14:solidFill>
              <w14:schemeClr w14:val="tx1"/>
            </w14:solidFill>
          </w14:textFill>
        </w:rPr>
        <w:t>: Using the PyPDFLoader to extract content from uploaded PDF files.</w:t>
      </w:r>
    </w:p>
    <w:p w14:paraId="032DF7B6">
      <w:pPr>
        <w:numPr>
          <w:ilvl w:val="0"/>
          <w:numId w:val="8"/>
        </w:numPr>
        <w:spacing w:line="240" w:lineRule="auto"/>
        <w:ind w:left="660" w:leftChars="0" w:firstLine="0" w:firstLineChars="0"/>
        <w:jc w:val="left"/>
        <w:rPr>
          <w:rFonts w:hint="default" w:ascii="Cambria" w:hAnsi="Cambria"/>
          <w:color w:val="000000" w:themeColor="text1"/>
          <w:sz w:val="20"/>
          <w:szCs w:val="20"/>
          <w14:textFill>
            <w14:solidFill>
              <w14:schemeClr w14:val="tx1"/>
            </w14:solidFill>
          </w14:textFill>
        </w:rPr>
      </w:pPr>
      <w:r>
        <w:rPr>
          <w:rFonts w:hint="default" w:ascii="Cambria" w:hAnsi="Cambria"/>
          <w:b/>
          <w:bCs/>
          <w:color w:val="000000" w:themeColor="text1"/>
          <w:sz w:val="20"/>
          <w:szCs w:val="20"/>
          <w14:textFill>
            <w14:solidFill>
              <w14:schemeClr w14:val="tx1"/>
            </w14:solidFill>
          </w14:textFill>
        </w:rPr>
        <w:t>Text Splitting</w:t>
      </w:r>
      <w:r>
        <w:rPr>
          <w:rFonts w:hint="default" w:ascii="Cambria" w:hAnsi="Cambria"/>
          <w:color w:val="000000" w:themeColor="text1"/>
          <w:sz w:val="20"/>
          <w:szCs w:val="20"/>
          <w14:textFill>
            <w14:solidFill>
              <w14:schemeClr w14:val="tx1"/>
            </w14:solidFill>
          </w14:textFill>
        </w:rPr>
        <w:t>: Implementing RecursiveCharacterTextSplitter for efficient text handling.</w:t>
      </w:r>
    </w:p>
    <w:p w14:paraId="38B4BF5E">
      <w:pPr>
        <w:spacing w:line="240" w:lineRule="auto"/>
        <w:ind w:firstLine="720" w:firstLineChars="0"/>
        <w:jc w:val="left"/>
        <w:rPr>
          <w:rFonts w:hint="default" w:ascii="Cambria" w:hAnsi="Cambria"/>
          <w:color w:val="000000" w:themeColor="text1"/>
          <w:sz w:val="20"/>
          <w:szCs w:val="20"/>
          <w14:textFill>
            <w14:solidFill>
              <w14:schemeClr w14:val="tx1"/>
            </w14:solidFill>
          </w14:textFill>
        </w:rPr>
      </w:pPr>
      <w:r>
        <w:rPr>
          <w:rFonts w:hint="default" w:ascii="Cambria" w:hAnsi="Cambria"/>
          <w:color w:val="000000" w:themeColor="text1"/>
          <w:sz w:val="20"/>
          <w:szCs w:val="20"/>
          <w:lang w:val="en-US"/>
          <w14:textFill>
            <w14:solidFill>
              <w14:schemeClr w14:val="tx1"/>
            </w14:solidFill>
          </w14:textFill>
        </w:rPr>
        <w:t>3.</w:t>
      </w:r>
      <w:r>
        <w:rPr>
          <w:rFonts w:hint="default" w:ascii="Cambria" w:hAnsi="Cambria"/>
          <w:b/>
          <w:bCs/>
          <w:color w:val="000000" w:themeColor="text1"/>
          <w:sz w:val="20"/>
          <w:szCs w:val="20"/>
          <w14:textFill>
            <w14:solidFill>
              <w14:schemeClr w14:val="tx1"/>
            </w14:solidFill>
          </w14:textFill>
        </w:rPr>
        <w:t>Embedding Generation:</w:t>
      </w:r>
      <w:r>
        <w:rPr>
          <w:rFonts w:hint="default" w:ascii="Cambria" w:hAnsi="Cambria"/>
          <w:color w:val="000000" w:themeColor="text1"/>
          <w:sz w:val="20"/>
          <w:szCs w:val="20"/>
          <w14:textFill>
            <w14:solidFill>
              <w14:schemeClr w14:val="tx1"/>
            </w14:solidFill>
          </w14:textFill>
        </w:rPr>
        <w:t xml:space="preserve"> Utilizing HuggingFaceEmbeddings to generate embeddings for </w:t>
      </w:r>
      <w:r>
        <w:rPr>
          <w:rFonts w:hint="default" w:ascii="Cambria" w:hAnsi="Cambria"/>
          <w:color w:val="000000" w:themeColor="text1"/>
          <w:sz w:val="20"/>
          <w:szCs w:val="20"/>
          <w:lang w:val="en-US"/>
          <w14:textFill>
            <w14:solidFill>
              <w14:schemeClr w14:val="tx1"/>
            </w14:solidFill>
          </w14:textFill>
        </w:rPr>
        <w:tab/>
      </w:r>
      <w:r>
        <w:rPr>
          <w:rFonts w:hint="default" w:ascii="Cambria" w:hAnsi="Cambria"/>
          <w:color w:val="000000" w:themeColor="text1"/>
          <w:sz w:val="20"/>
          <w:szCs w:val="20"/>
          <w14:textFill>
            <w14:solidFill>
              <w14:schemeClr w14:val="tx1"/>
            </w14:solidFill>
          </w14:textFill>
        </w:rPr>
        <w:t>the text chunks.</w:t>
      </w:r>
    </w:p>
    <w:p w14:paraId="512064CC">
      <w:pPr>
        <w:numPr>
          <w:numId w:val="0"/>
        </w:numPr>
        <w:spacing w:line="240" w:lineRule="auto"/>
        <w:ind w:leftChars="0" w:firstLine="720" w:firstLineChars="0"/>
        <w:jc w:val="left"/>
        <w:rPr>
          <w:rFonts w:hint="default" w:ascii="Cambria" w:hAnsi="Cambria"/>
          <w:color w:val="000000" w:themeColor="text1"/>
          <w:sz w:val="20"/>
          <w:szCs w:val="20"/>
          <w14:textFill>
            <w14:solidFill>
              <w14:schemeClr w14:val="tx1"/>
            </w14:solidFill>
          </w14:textFill>
        </w:rPr>
      </w:pPr>
      <w:r>
        <w:rPr>
          <w:rFonts w:hint="default" w:ascii="Cambria" w:hAnsi="Cambria"/>
          <w:color w:val="000000" w:themeColor="text1"/>
          <w:sz w:val="20"/>
          <w:szCs w:val="20"/>
          <w:lang w:val="en-US"/>
          <w14:textFill>
            <w14:solidFill>
              <w14:schemeClr w14:val="tx1"/>
            </w14:solidFill>
          </w14:textFill>
        </w:rPr>
        <w:t>4.</w:t>
      </w:r>
      <w:r>
        <w:rPr>
          <w:rFonts w:hint="default" w:ascii="Cambria" w:hAnsi="Cambria"/>
          <w:b/>
          <w:bCs/>
          <w:color w:val="000000" w:themeColor="text1"/>
          <w:sz w:val="20"/>
          <w:szCs w:val="20"/>
          <w14:textFill>
            <w14:solidFill>
              <w14:schemeClr w14:val="tx1"/>
            </w14:solidFill>
          </w14:textFill>
        </w:rPr>
        <w:t>Vector Store Creation</w:t>
      </w:r>
      <w:r>
        <w:rPr>
          <w:rFonts w:hint="default" w:ascii="Cambria" w:hAnsi="Cambria"/>
          <w:color w:val="000000" w:themeColor="text1"/>
          <w:sz w:val="20"/>
          <w:szCs w:val="20"/>
          <w14:textFill>
            <w14:solidFill>
              <w14:schemeClr w14:val="tx1"/>
            </w14:solidFill>
          </w14:textFill>
        </w:rPr>
        <w:t xml:space="preserve">: Creating an InMemoryVectorStore for efficient retrieval of </w:t>
      </w:r>
      <w:r>
        <w:rPr>
          <w:rFonts w:hint="default" w:ascii="Cambria" w:hAnsi="Cambria"/>
          <w:color w:val="000000" w:themeColor="text1"/>
          <w:sz w:val="20"/>
          <w:szCs w:val="20"/>
          <w:lang w:val="en-US"/>
          <w14:textFill>
            <w14:solidFill>
              <w14:schemeClr w14:val="tx1"/>
            </w14:solidFill>
          </w14:textFill>
        </w:rPr>
        <w:tab/>
      </w:r>
      <w:r>
        <w:rPr>
          <w:rFonts w:hint="default" w:ascii="Cambria" w:hAnsi="Cambria"/>
          <w:color w:val="000000" w:themeColor="text1"/>
          <w:sz w:val="20"/>
          <w:szCs w:val="20"/>
          <w14:textFill>
            <w14:solidFill>
              <w14:schemeClr w14:val="tx1"/>
            </w14:solidFill>
          </w14:textFill>
        </w:rPr>
        <w:t>relevant information.</w:t>
      </w:r>
    </w:p>
    <w:p w14:paraId="3F1CDF4A">
      <w:pPr>
        <w:numPr>
          <w:numId w:val="0"/>
        </w:numPr>
        <w:spacing w:line="240" w:lineRule="auto"/>
        <w:ind w:leftChars="0" w:firstLine="720" w:firstLineChars="0"/>
        <w:jc w:val="left"/>
        <w:rPr>
          <w:rFonts w:hint="default" w:ascii="Cambria" w:hAnsi="Cambria"/>
          <w:color w:val="000000" w:themeColor="text1"/>
          <w:sz w:val="20"/>
          <w:szCs w:val="20"/>
          <w14:textFill>
            <w14:solidFill>
              <w14:schemeClr w14:val="tx1"/>
            </w14:solidFill>
          </w14:textFill>
        </w:rPr>
      </w:pPr>
      <w:r>
        <w:rPr>
          <w:rFonts w:hint="default" w:ascii="Cambria" w:hAnsi="Cambria"/>
          <w:color w:val="000000" w:themeColor="text1"/>
          <w:sz w:val="20"/>
          <w:szCs w:val="20"/>
          <w:lang w:val="en-US"/>
          <w14:textFill>
            <w14:solidFill>
              <w14:schemeClr w14:val="tx1"/>
            </w14:solidFill>
          </w14:textFill>
        </w:rPr>
        <w:t>5.</w:t>
      </w:r>
      <w:r>
        <w:rPr>
          <w:rFonts w:hint="default" w:ascii="Cambria" w:hAnsi="Cambria"/>
          <w:b/>
          <w:bCs/>
          <w:color w:val="000000" w:themeColor="text1"/>
          <w:sz w:val="20"/>
          <w:szCs w:val="20"/>
          <w14:textFill>
            <w14:solidFill>
              <w14:schemeClr w14:val="tx1"/>
            </w14:solidFill>
          </w14:textFill>
        </w:rPr>
        <w:t>Question-Answering Chain:</w:t>
      </w:r>
      <w:r>
        <w:rPr>
          <w:rFonts w:hint="default" w:ascii="Cambria" w:hAnsi="Cambria"/>
          <w:color w:val="000000" w:themeColor="text1"/>
          <w:sz w:val="20"/>
          <w:szCs w:val="20"/>
          <w14:textFill>
            <w14:solidFill>
              <w14:schemeClr w14:val="tx1"/>
            </w14:solidFill>
          </w14:textFill>
        </w:rPr>
        <w:t xml:space="preserve"> Setting up a question-answer chain that combines retrieved </w:t>
      </w:r>
      <w:r>
        <w:rPr>
          <w:rFonts w:hint="default" w:ascii="Cambria" w:hAnsi="Cambria"/>
          <w:color w:val="000000" w:themeColor="text1"/>
          <w:sz w:val="20"/>
          <w:szCs w:val="20"/>
          <w:lang w:val="en-US"/>
          <w14:textFill>
            <w14:solidFill>
              <w14:schemeClr w14:val="tx1"/>
            </w14:solidFill>
          </w14:textFill>
        </w:rPr>
        <w:tab/>
      </w:r>
      <w:r>
        <w:rPr>
          <w:rFonts w:hint="default" w:ascii="Cambria" w:hAnsi="Cambria"/>
          <w:color w:val="000000" w:themeColor="text1"/>
          <w:sz w:val="20"/>
          <w:szCs w:val="20"/>
          <w14:textFill>
            <w14:solidFill>
              <w14:schemeClr w14:val="tx1"/>
            </w14:solidFill>
          </w14:textFill>
        </w:rPr>
        <w:t>contexts for generating responses.</w:t>
      </w:r>
    </w:p>
    <w:p w14:paraId="6B5A9EE4">
      <w:pPr>
        <w:numPr>
          <w:numId w:val="0"/>
        </w:numPr>
        <w:spacing w:line="240" w:lineRule="auto"/>
        <w:ind w:leftChars="0" w:firstLine="720" w:firstLineChars="0"/>
        <w:jc w:val="left"/>
        <w:rPr>
          <w:rFonts w:hint="default" w:ascii="Cambria" w:hAnsi="Cambria"/>
          <w:color w:val="000000" w:themeColor="text1"/>
          <w:sz w:val="20"/>
          <w:szCs w:val="20"/>
          <w14:textFill>
            <w14:solidFill>
              <w14:schemeClr w14:val="tx1"/>
            </w14:solidFill>
          </w14:textFill>
        </w:rPr>
      </w:pPr>
    </w:p>
    <w:p w14:paraId="09458DEC">
      <w:pPr>
        <w:pStyle w:val="3"/>
        <w:numPr>
          <w:ilvl w:val="0"/>
          <w:numId w:val="7"/>
        </w:numPr>
        <w:ind w:left="0" w:leftChars="0" w:firstLine="0" w:firstLineChars="0"/>
        <w:rPr>
          <w:rFonts w:hint="default" w:ascii="Cambria" w:hAnsi="Cambria" w:cs="Cambria"/>
          <w:color w:val="000000" w:themeColor="text1"/>
          <w:sz w:val="22"/>
          <w:szCs w:val="22"/>
          <w14:textFill>
            <w14:solidFill>
              <w14:schemeClr w14:val="tx1"/>
            </w14:solidFill>
          </w14:textFill>
        </w:rPr>
      </w:pPr>
      <w:r>
        <w:rPr>
          <w:rFonts w:hint="default" w:ascii="Cambria" w:hAnsi="Cambria" w:cs="Cambria"/>
          <w:color w:val="000000" w:themeColor="text1"/>
          <w:sz w:val="22"/>
          <w:szCs w:val="22"/>
          <w14:textFill>
            <w14:solidFill>
              <w14:schemeClr w14:val="tx1"/>
            </w14:solidFill>
          </w14:textFill>
        </w:rPr>
        <w:t>Results and Analysis</w:t>
      </w:r>
    </w:p>
    <w:p w14:paraId="1724C5E9">
      <w:pPr>
        <w:numPr>
          <w:numId w:val="0"/>
        </w:numPr>
        <w:ind w:leftChars="0"/>
        <w:rPr>
          <w:rFonts w:hint="default"/>
          <w:sz w:val="20"/>
          <w:szCs w:val="20"/>
        </w:rPr>
      </w:pPr>
    </w:p>
    <w:p w14:paraId="34981623">
      <w:pPr>
        <w:rPr>
          <w:rFonts w:hint="default" w:ascii="Cambria" w:hAnsi="Cambria"/>
          <w:color w:val="000000" w:themeColor="text1"/>
          <w:sz w:val="20"/>
          <w:szCs w:val="20"/>
          <w14:textFill>
            <w14:solidFill>
              <w14:schemeClr w14:val="tx1"/>
            </w14:solidFill>
          </w14:textFill>
        </w:rPr>
      </w:pPr>
      <w:r>
        <w:rPr>
          <w:rFonts w:hint="default" w:ascii="Cambria" w:hAnsi="Cambria"/>
          <w:color w:val="000000" w:themeColor="text1"/>
          <w:sz w:val="20"/>
          <w:szCs w:val="20"/>
          <w14:textFill>
            <w14:solidFill>
              <w14:schemeClr w14:val="tx1"/>
            </w14:solidFill>
          </w14:textFill>
        </w:rPr>
        <w:t>Upon testing, the system demonstrates an ability to accurately retrieve information from both PDF and web sources. The combination of local and web search data enhances the overall accuracy and reliability of responses, showcasing the effectiveness of the integrated approach.</w:t>
      </w:r>
    </w:p>
    <w:p w14:paraId="78A2E8A6">
      <w:pPr>
        <w:rPr>
          <w:rFonts w:hint="default" w:ascii="Cambria" w:hAnsi="Cambria"/>
          <w:color w:val="000000" w:themeColor="text1"/>
          <w:sz w:val="20"/>
          <w:szCs w:val="20"/>
          <w14:textFill>
            <w14:solidFill>
              <w14:schemeClr w14:val="tx1"/>
            </w14:solidFill>
          </w14:textFill>
        </w:rPr>
      </w:pPr>
    </w:p>
    <w:p w14:paraId="4CBDA8E9">
      <w:pPr>
        <w:pStyle w:val="3"/>
        <w:numPr>
          <w:ilvl w:val="0"/>
          <w:numId w:val="7"/>
        </w:numPr>
        <w:ind w:left="0" w:leftChars="0" w:firstLine="0" w:firstLineChars="0"/>
        <w:rPr>
          <w:rFonts w:hint="default" w:ascii="Cambria" w:hAnsi="Cambria" w:cs="Cambria"/>
          <w:color w:val="000000" w:themeColor="text1"/>
          <w:sz w:val="22"/>
          <w:szCs w:val="22"/>
          <w14:textFill>
            <w14:solidFill>
              <w14:schemeClr w14:val="tx1"/>
            </w14:solidFill>
          </w14:textFill>
        </w:rPr>
      </w:pPr>
      <w:r>
        <w:rPr>
          <w:rFonts w:hint="default" w:ascii="Cambria" w:hAnsi="Cambria" w:cs="Cambria"/>
          <w:color w:val="000000" w:themeColor="text1"/>
          <w:sz w:val="22"/>
          <w:szCs w:val="22"/>
          <w14:textFill>
            <w14:solidFill>
              <w14:schemeClr w14:val="tx1"/>
            </w14:solidFill>
          </w14:textFill>
        </w:rPr>
        <w:t>Conclusion and Future Work</w:t>
      </w:r>
    </w:p>
    <w:p w14:paraId="4045FA63">
      <w:pPr>
        <w:numPr>
          <w:numId w:val="0"/>
        </w:numPr>
        <w:ind w:leftChars="0"/>
        <w:rPr>
          <w:rFonts w:hint="default"/>
          <w:sz w:val="20"/>
          <w:szCs w:val="20"/>
        </w:rPr>
      </w:pPr>
    </w:p>
    <w:p w14:paraId="14E49D89">
      <w:pPr>
        <w:rPr>
          <w:rFonts w:hint="default" w:ascii="Cambria" w:hAnsi="Cambria"/>
          <w:color w:val="000000" w:themeColor="text1"/>
          <w:sz w:val="20"/>
          <w:szCs w:val="20"/>
          <w14:textFill>
            <w14:solidFill>
              <w14:schemeClr w14:val="tx1"/>
            </w14:solidFill>
          </w14:textFill>
        </w:rPr>
      </w:pPr>
      <w:r>
        <w:rPr>
          <w:rFonts w:hint="default" w:ascii="Cambria" w:hAnsi="Cambria"/>
          <w:color w:val="000000" w:themeColor="text1"/>
          <w:sz w:val="20"/>
          <w:szCs w:val="20"/>
          <w14:textFill>
            <w14:solidFill>
              <w14:schemeClr w14:val="tx1"/>
            </w14:solidFill>
          </w14:textFill>
        </w:rPr>
        <w:t>The project successfully establishes a framework for an AI-based question-answering system that combines information from multiple sources. Future work will focus on refining the model, enhancing the retrieval mechanisms, and exploring the integration of additional data sources to improve response accuracy and user experience. Specifically, efforts will be made to enable the system to process images and extract information from multiple PDFs simultaneously, thereby broadening its applicability and enhancing its functionality.</w:t>
      </w:r>
    </w:p>
    <w:p w14:paraId="5D438D00">
      <w:pPr>
        <w:rPr>
          <w:rFonts w:hint="default" w:ascii="Cambria" w:hAnsi="Cambria"/>
          <w:color w:val="000000" w:themeColor="text1"/>
          <w:sz w:val="20"/>
          <w:szCs w:val="20"/>
          <w14:textFill>
            <w14:solidFill>
              <w14:schemeClr w14:val="tx1"/>
            </w14:solidFill>
          </w14:textFill>
        </w:rPr>
      </w:pPr>
    </w:p>
    <w:p w14:paraId="582B7F00">
      <w:pPr>
        <w:rPr>
          <w:rFonts w:hint="default" w:ascii="Cambria" w:hAnsi="Cambria"/>
          <w:color w:val="000000" w:themeColor="text1"/>
          <w:sz w:val="20"/>
          <w:szCs w:val="20"/>
          <w14:textFill>
            <w14:solidFill>
              <w14:schemeClr w14:val="tx1"/>
            </w14:solidFill>
          </w14:textFill>
        </w:rPr>
      </w:pPr>
    </w:p>
    <w:p w14:paraId="45F8DA60">
      <w:pPr>
        <w:rPr>
          <w:rFonts w:hint="default" w:ascii="Cambria" w:hAnsi="Cambria"/>
          <w:color w:val="000000" w:themeColor="text1"/>
          <w:sz w:val="20"/>
          <w:szCs w:val="20"/>
          <w14:textFill>
            <w14:solidFill>
              <w14:schemeClr w14:val="tx1"/>
            </w14:solidFill>
          </w14:textFill>
        </w:rPr>
      </w:pPr>
    </w:p>
    <w:p w14:paraId="3494781A">
      <w:pPr>
        <w:rPr>
          <w:rFonts w:hint="default" w:ascii="Cambria" w:hAnsi="Cambria"/>
          <w:color w:val="000000" w:themeColor="text1"/>
          <w:sz w:val="20"/>
          <w:szCs w:val="20"/>
          <w14:textFill>
            <w14:solidFill>
              <w14:schemeClr w14:val="tx1"/>
            </w14:solidFill>
          </w14:textFill>
        </w:rPr>
      </w:pPr>
    </w:p>
    <w:p w14:paraId="719D8239">
      <w:pPr>
        <w:rPr>
          <w:rFonts w:hint="default" w:ascii="Cambria" w:hAnsi="Cambria"/>
          <w:color w:val="000000" w:themeColor="text1"/>
          <w:sz w:val="20"/>
          <w:szCs w:val="20"/>
          <w14:textFill>
            <w14:solidFill>
              <w14:schemeClr w14:val="tx1"/>
            </w14:solidFill>
          </w14:textFill>
        </w:rPr>
      </w:pPr>
    </w:p>
    <w:p w14:paraId="06EE1F71">
      <w:pPr>
        <w:rPr>
          <w:rFonts w:hint="default" w:ascii="Cambria" w:hAnsi="Cambria"/>
          <w:color w:val="000000" w:themeColor="text1"/>
          <w:sz w:val="20"/>
          <w:szCs w:val="20"/>
          <w14:textFill>
            <w14:solidFill>
              <w14:schemeClr w14:val="tx1"/>
            </w14:solidFill>
          </w14:textFill>
        </w:rPr>
      </w:pPr>
    </w:p>
    <w:p w14:paraId="77400469">
      <w:pPr>
        <w:rPr>
          <w:rFonts w:hint="default" w:ascii="Cambria" w:hAnsi="Cambria"/>
          <w:color w:val="000000" w:themeColor="text1"/>
          <w:sz w:val="20"/>
          <w:szCs w:val="20"/>
          <w14:textFill>
            <w14:solidFill>
              <w14:schemeClr w14:val="tx1"/>
            </w14:solidFill>
          </w14:textFill>
        </w:rPr>
      </w:pPr>
    </w:p>
    <w:p w14:paraId="1B2E2584">
      <w:pPr>
        <w:numPr>
          <w:numId w:val="0"/>
        </w:numPr>
        <w:spacing w:after="200" w:line="276" w:lineRule="auto"/>
        <w:rPr>
          <w:rFonts w:hint="default" w:ascii="Cambria" w:hAnsi="Cambria"/>
          <w:b/>
          <w:bCs/>
          <w:color w:val="000000" w:themeColor="text1"/>
          <w:sz w:val="22"/>
          <w:szCs w:val="22"/>
          <w:lang w:val="en-US"/>
          <w14:textFill>
            <w14:solidFill>
              <w14:schemeClr w14:val="tx1"/>
            </w14:solidFill>
          </w14:textFill>
        </w:rPr>
      </w:pPr>
      <w:r>
        <w:rPr>
          <w:rFonts w:hint="default" w:ascii="Cambria" w:hAnsi="Cambria"/>
          <w:b/>
          <w:bCs/>
          <w:color w:val="000000" w:themeColor="text1"/>
          <w:sz w:val="22"/>
          <w:szCs w:val="22"/>
          <w:lang w:val="en-US"/>
          <w14:textFill>
            <w14:solidFill>
              <w14:schemeClr w14:val="tx1"/>
            </w14:solidFill>
          </w14:textFill>
        </w:rPr>
        <w:t>References</w:t>
      </w:r>
    </w:p>
    <w:p w14:paraId="443EBCA5">
      <w:pPr>
        <w:numPr>
          <w:numId w:val="0"/>
        </w:numPr>
        <w:spacing w:after="200" w:line="276" w:lineRule="auto"/>
        <w:rPr>
          <w:rFonts w:hint="default" w:ascii="Cambria" w:hAnsi="Cambria"/>
          <w:b/>
          <w:bCs/>
          <w:color w:val="000000" w:themeColor="text1"/>
          <w:sz w:val="22"/>
          <w:szCs w:val="22"/>
          <w:lang w:val="en-US"/>
          <w14:textFill>
            <w14:solidFill>
              <w14:schemeClr w14:val="tx1"/>
            </w14:solidFill>
          </w14:textFill>
        </w:rPr>
      </w:pPr>
    </w:p>
    <w:p w14:paraId="3613C78E">
      <w:pPr>
        <w:numPr>
          <w:ilvl w:val="0"/>
          <w:numId w:val="9"/>
        </w:numPr>
        <w:spacing w:after="200" w:line="276" w:lineRule="auto"/>
        <w:ind w:left="420" w:leftChars="0"/>
        <w:rPr>
          <w:rFonts w:hint="default" w:ascii="Cambria" w:hAnsi="Cambria"/>
          <w:color w:val="000000" w:themeColor="text1"/>
          <w:sz w:val="20"/>
          <w:szCs w:val="20"/>
          <w:lang w:val="en-US"/>
          <w14:textFill>
            <w14:solidFill>
              <w14:schemeClr w14:val="tx1"/>
            </w14:solidFill>
          </w14:textFill>
        </w:rPr>
      </w:pPr>
      <w:r>
        <w:rPr>
          <w:rFonts w:hint="default" w:ascii="Cambria" w:hAnsi="Cambria"/>
          <w:color w:val="000000" w:themeColor="text1"/>
          <w:sz w:val="20"/>
          <w:szCs w:val="20"/>
          <w:lang w:val="en-US"/>
          <w14:textFill>
            <w14:solidFill>
              <w14:schemeClr w14:val="tx1"/>
            </w14:solidFill>
          </w14:textFill>
        </w:rPr>
        <w:t>LangChain Documentation</w:t>
      </w:r>
    </w:p>
    <w:p w14:paraId="675A411F">
      <w:pPr>
        <w:numPr>
          <w:ilvl w:val="0"/>
          <w:numId w:val="9"/>
        </w:numPr>
        <w:spacing w:after="200" w:line="276" w:lineRule="auto"/>
        <w:ind w:left="420" w:leftChars="0" w:firstLine="0" w:firstLineChars="0"/>
        <w:rPr>
          <w:rFonts w:hint="default" w:ascii="Cambria" w:hAnsi="Cambria"/>
          <w:color w:val="000000" w:themeColor="text1"/>
          <w:sz w:val="20"/>
          <w:szCs w:val="20"/>
          <w:lang w:val="en-US"/>
          <w14:textFill>
            <w14:solidFill>
              <w14:schemeClr w14:val="tx1"/>
            </w14:solidFill>
          </w14:textFill>
        </w:rPr>
      </w:pPr>
      <w:r>
        <w:rPr>
          <w:rFonts w:hint="default" w:ascii="Cambria" w:hAnsi="Cambria"/>
          <w:color w:val="000000" w:themeColor="text1"/>
          <w:sz w:val="20"/>
          <w:szCs w:val="20"/>
          <w:lang w:val="en-US"/>
          <w14:textFill>
            <w14:solidFill>
              <w14:schemeClr w14:val="tx1"/>
            </w14:solidFill>
          </w14:textFill>
        </w:rPr>
        <w:t xml:space="preserve"> HuggingFaceEmbeddings Documentation</w:t>
      </w:r>
    </w:p>
    <w:p w14:paraId="46689E0E">
      <w:pPr>
        <w:numPr>
          <w:ilvl w:val="0"/>
          <w:numId w:val="9"/>
        </w:numPr>
        <w:spacing w:after="200" w:line="276" w:lineRule="auto"/>
        <w:ind w:left="420" w:leftChars="0" w:firstLine="0" w:firstLineChars="0"/>
        <w:rPr>
          <w:rFonts w:hint="default" w:ascii="Cambria" w:hAnsi="Cambria"/>
          <w:color w:val="000000" w:themeColor="text1"/>
          <w:sz w:val="20"/>
          <w:szCs w:val="20"/>
          <w:lang w:val="en-US"/>
          <w14:textFill>
            <w14:solidFill>
              <w14:schemeClr w14:val="tx1"/>
            </w14:solidFill>
          </w14:textFill>
        </w:rPr>
      </w:pPr>
      <w:r>
        <w:rPr>
          <w:rFonts w:hint="default" w:ascii="Cambria" w:hAnsi="Cambria"/>
          <w:color w:val="000000" w:themeColor="text1"/>
          <w:sz w:val="20"/>
          <w:szCs w:val="20"/>
          <w:lang w:val="en-US"/>
          <w14:textFill>
            <w14:solidFill>
              <w14:schemeClr w14:val="tx1"/>
            </w14:solidFill>
          </w14:textFill>
        </w:rPr>
        <w:t>PyPDF Documentation</w:t>
      </w:r>
    </w:p>
    <w:p w14:paraId="445466B1">
      <w:pPr>
        <w:numPr>
          <w:ilvl w:val="0"/>
          <w:numId w:val="9"/>
        </w:numPr>
        <w:spacing w:after="200" w:line="276" w:lineRule="auto"/>
        <w:ind w:left="420" w:leftChars="0" w:firstLine="0" w:firstLineChars="0"/>
        <w:rPr>
          <w:rFonts w:hint="default" w:ascii="Cambria" w:hAnsi="Cambria"/>
          <w:color w:val="000000" w:themeColor="text1"/>
          <w:sz w:val="20"/>
          <w:szCs w:val="20"/>
          <w:lang w:val="en-US"/>
          <w14:textFill>
            <w14:solidFill>
              <w14:schemeClr w14:val="tx1"/>
            </w14:solidFill>
          </w14:textFill>
        </w:rPr>
      </w:pPr>
      <w:r>
        <w:rPr>
          <w:rFonts w:hint="default" w:ascii="Cambria" w:hAnsi="Cambria"/>
          <w:color w:val="000000" w:themeColor="text1"/>
          <w:sz w:val="20"/>
          <w:szCs w:val="20"/>
          <w:lang w:val="en-US"/>
          <w14:textFill>
            <w14:solidFill>
              <w14:schemeClr w14:val="tx1"/>
            </w14:solidFill>
          </w14:textFill>
        </w:rPr>
        <w:t xml:space="preserve"> Groq Documentation</w:t>
      </w:r>
    </w:p>
    <w:p w14:paraId="4255E4C0">
      <w:pPr>
        <w:numPr>
          <w:ilvl w:val="0"/>
          <w:numId w:val="9"/>
        </w:numPr>
        <w:spacing w:after="200" w:line="276" w:lineRule="auto"/>
        <w:ind w:left="420" w:leftChars="0" w:firstLine="0" w:firstLineChars="0"/>
        <w:rPr>
          <w:rFonts w:hint="default" w:ascii="Cambria" w:hAnsi="Cambria"/>
          <w:color w:val="000000" w:themeColor="text1"/>
          <w:sz w:val="20"/>
          <w:szCs w:val="20"/>
          <w:lang w:val="en-US"/>
          <w14:textFill>
            <w14:solidFill>
              <w14:schemeClr w14:val="tx1"/>
            </w14:solidFill>
          </w14:textFill>
        </w:rPr>
      </w:pPr>
      <w:r>
        <w:rPr>
          <w:rFonts w:hint="default" w:ascii="Cambria" w:hAnsi="Cambria"/>
          <w:color w:val="000000" w:themeColor="text1"/>
          <w:sz w:val="20"/>
          <w:szCs w:val="20"/>
          <w:lang w:val="en-US"/>
          <w14:textFill>
            <w14:solidFill>
              <w14:schemeClr w14:val="tx1"/>
            </w14:solidFill>
          </w14:textFill>
        </w:rPr>
        <w:t xml:space="preserve"> SerpApi Documentation</w:t>
      </w:r>
    </w:p>
    <w:p w14:paraId="43AF0665">
      <w:pPr>
        <w:numPr>
          <w:ilvl w:val="0"/>
          <w:numId w:val="9"/>
        </w:numPr>
        <w:spacing w:after="200" w:line="276" w:lineRule="auto"/>
        <w:ind w:left="420" w:leftChars="0" w:firstLine="0" w:firstLineChars="0"/>
        <w:rPr>
          <w:rFonts w:hint="default" w:ascii="Cambria" w:hAnsi="Cambria"/>
          <w:color w:val="000000" w:themeColor="text1"/>
          <w:sz w:val="20"/>
          <w:szCs w:val="20"/>
          <w:lang w:val="en-US"/>
          <w14:textFill>
            <w14:solidFill>
              <w14:schemeClr w14:val="tx1"/>
            </w14:solidFill>
          </w14:textFill>
        </w:rPr>
      </w:pPr>
      <w:r>
        <w:rPr>
          <w:rFonts w:hint="default" w:ascii="Cambria" w:hAnsi="Cambria"/>
          <w:color w:val="000000" w:themeColor="text1"/>
          <w:sz w:val="20"/>
          <w:szCs w:val="20"/>
          <w:lang w:val="en-US"/>
          <w14:textFill>
            <w14:solidFill>
              <w14:schemeClr w14:val="tx1"/>
            </w14:solidFill>
          </w14:textFill>
        </w:rPr>
        <w:t xml:space="preserve"> attention is all you need (</w:t>
      </w:r>
      <w:r>
        <w:rPr>
          <w:rFonts w:hint="default" w:ascii="Cambria" w:hAnsi="Cambria"/>
          <w:color w:val="000000" w:themeColor="text1"/>
          <w:sz w:val="20"/>
          <w:szCs w:val="20"/>
          <w:lang w:val="en-US"/>
          <w14:textFill>
            <w14:solidFill>
              <w14:schemeClr w14:val="tx1"/>
            </w14:solidFill>
          </w14:textFill>
        </w:rPr>
        <w:fldChar w:fldCharType="begin"/>
      </w:r>
      <w:r>
        <w:rPr>
          <w:rFonts w:hint="default" w:ascii="Cambria" w:hAnsi="Cambria"/>
          <w:color w:val="000000" w:themeColor="text1"/>
          <w:sz w:val="20"/>
          <w:szCs w:val="20"/>
          <w:lang w:val="en-US"/>
          <w14:textFill>
            <w14:solidFill>
              <w14:schemeClr w14:val="tx1"/>
            </w14:solidFill>
          </w14:textFill>
        </w:rPr>
        <w:instrText xml:space="preserve"> HYPERLINK "https://arxiv.org/pdf/1706.03762" </w:instrText>
      </w:r>
      <w:r>
        <w:rPr>
          <w:rFonts w:hint="default" w:ascii="Cambria" w:hAnsi="Cambria"/>
          <w:color w:val="000000" w:themeColor="text1"/>
          <w:sz w:val="20"/>
          <w:szCs w:val="20"/>
          <w:lang w:val="en-US"/>
          <w14:textFill>
            <w14:solidFill>
              <w14:schemeClr w14:val="tx1"/>
            </w14:solidFill>
          </w14:textFill>
        </w:rPr>
        <w:fldChar w:fldCharType="separate"/>
      </w:r>
      <w:r>
        <w:rPr>
          <w:rStyle w:val="20"/>
          <w:rFonts w:hint="default" w:ascii="Cambria" w:hAnsi="Cambria"/>
          <w:sz w:val="20"/>
          <w:szCs w:val="20"/>
          <w:lang w:val="en-US"/>
        </w:rPr>
        <w:t>https://arxiv.org/pdf/1706.03762</w:t>
      </w:r>
      <w:r>
        <w:rPr>
          <w:rFonts w:hint="default" w:ascii="Cambria" w:hAnsi="Cambria"/>
          <w:color w:val="000000" w:themeColor="text1"/>
          <w:sz w:val="20"/>
          <w:szCs w:val="20"/>
          <w:lang w:val="en-US"/>
          <w14:textFill>
            <w14:solidFill>
              <w14:schemeClr w14:val="tx1"/>
            </w14:solidFill>
          </w14:textFill>
        </w:rPr>
        <w:fldChar w:fldCharType="end"/>
      </w:r>
      <w:r>
        <w:rPr>
          <w:rFonts w:hint="default" w:ascii="Cambria" w:hAnsi="Cambria"/>
          <w:color w:val="000000" w:themeColor="text1"/>
          <w:sz w:val="20"/>
          <w:szCs w:val="20"/>
          <w:lang w:val="en-US"/>
          <w14:textFill>
            <w14:solidFill>
              <w14:schemeClr w14:val="tx1"/>
            </w14:solidFill>
          </w14:textFill>
        </w:rPr>
        <w:t>)</w:t>
      </w:r>
    </w:p>
    <w:p w14:paraId="0A5757FB">
      <w:pPr>
        <w:numPr>
          <w:numId w:val="0"/>
        </w:numPr>
        <w:spacing w:after="200" w:line="276" w:lineRule="auto"/>
        <w:rPr>
          <w:rFonts w:hint="default" w:ascii="Cambria" w:hAnsi="Cambria"/>
          <w:color w:val="000000" w:themeColor="text1"/>
          <w:sz w:val="20"/>
          <w:szCs w:val="20"/>
          <w:lang w:val="en-US"/>
          <w14:textFill>
            <w14:solidFill>
              <w14:schemeClr w14:val="tx1"/>
            </w14:solidFill>
          </w14:textFill>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hereText">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35CAD8"/>
    <w:multiLevelType w:val="singleLevel"/>
    <w:tmpl w:val="8F35CAD8"/>
    <w:lvl w:ilvl="0" w:tentative="0">
      <w:start w:val="1"/>
      <w:numFmt w:val="decimal"/>
      <w:suff w:val="space"/>
      <w:lvlText w:val="%1."/>
      <w:lvlJc w:val="left"/>
      <w:pPr>
        <w:ind w:left="420"/>
      </w:pPr>
    </w:lvl>
  </w:abstractNum>
  <w:abstractNum w:abstractNumId="1">
    <w:nsid w:val="F845E2D9"/>
    <w:multiLevelType w:val="singleLevel"/>
    <w:tmpl w:val="F845E2D9"/>
    <w:lvl w:ilvl="0" w:tentative="0">
      <w:start w:val="1"/>
      <w:numFmt w:val="decimal"/>
      <w:lvlText w:val="%1"/>
      <w:lvlJc w:val="left"/>
    </w:lvl>
  </w:abstractNum>
  <w:abstractNum w:abstractNumId="2">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4">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5">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6">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7">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abstractNum w:abstractNumId="8">
    <w:nsid w:val="34AE8252"/>
    <w:multiLevelType w:val="singleLevel"/>
    <w:tmpl w:val="34AE8252"/>
    <w:lvl w:ilvl="0" w:tentative="0">
      <w:start w:val="1"/>
      <w:numFmt w:val="decimal"/>
      <w:suff w:val="space"/>
      <w:lvlText w:val="%1."/>
      <w:lvlJc w:val="left"/>
      <w:pPr>
        <w:ind w:left="660"/>
      </w:pPr>
    </w:lvl>
  </w:abstractNum>
  <w:num w:numId="1">
    <w:abstractNumId w:val="7"/>
  </w:num>
  <w:num w:numId="2">
    <w:abstractNumId w:val="5"/>
  </w:num>
  <w:num w:numId="3">
    <w:abstractNumId w:val="4"/>
  </w:num>
  <w:num w:numId="4">
    <w:abstractNumId w:val="6"/>
  </w:num>
  <w:num w:numId="5">
    <w:abstractNumId w:val="3"/>
  </w:num>
  <w:num w:numId="6">
    <w:abstractNumId w:val="2"/>
  </w:num>
  <w:num w:numId="7">
    <w:abstractNumId w:val="1"/>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C9D30E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6"/>
    <w:unhideWhenUsed/>
    <w:uiPriority w:val="99"/>
    <w:pPr>
      <w:spacing w:after="120"/>
    </w:pPr>
  </w:style>
  <w:style w:type="paragraph" w:styleId="14">
    <w:name w:val="Body Text 2"/>
    <w:basedOn w:val="1"/>
    <w:link w:val="147"/>
    <w:unhideWhenUsed/>
    <w:uiPriority w:val="99"/>
    <w:pPr>
      <w:spacing w:after="120" w:line="480" w:lineRule="auto"/>
    </w:pPr>
  </w:style>
  <w:style w:type="paragraph" w:styleId="15">
    <w:name w:val="Body Text 3"/>
    <w:basedOn w:val="1"/>
    <w:link w:val="148"/>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8"/>
    <w:unhideWhenUsed/>
    <w:uiPriority w:val="99"/>
    <w:pPr>
      <w:tabs>
        <w:tab w:val="center" w:pos="4680"/>
        <w:tab w:val="right" w:pos="9360"/>
      </w:tabs>
      <w:spacing w:after="0" w:line="240" w:lineRule="auto"/>
    </w:pPr>
  </w:style>
  <w:style w:type="paragraph" w:styleId="19">
    <w:name w:val="header"/>
    <w:basedOn w:val="1"/>
    <w:link w:val="137"/>
    <w:unhideWhenUsed/>
    <w:uiPriority w:val="99"/>
    <w:pPr>
      <w:tabs>
        <w:tab w:val="center" w:pos="4680"/>
        <w:tab w:val="right" w:pos="9360"/>
      </w:tabs>
      <w:spacing w:after="0" w:line="240" w:lineRule="auto"/>
    </w:pPr>
  </w:style>
  <w:style w:type="character" w:styleId="20">
    <w:name w:val="Hyperlink"/>
    <w:basedOn w:val="11"/>
    <w:semiHidden/>
    <w:unhideWhenUsed/>
    <w:uiPriority w:val="99"/>
    <w:rPr>
      <w:color w:val="0000FF"/>
      <w:u w:val="single"/>
    </w:rPr>
  </w:style>
  <w:style w:type="paragraph" w:styleId="21">
    <w:name w:val="List"/>
    <w:basedOn w:val="1"/>
    <w:unhideWhenUsed/>
    <w:uiPriority w:val="99"/>
    <w:pPr>
      <w:ind w:left="360" w:hanging="360"/>
      <w:contextualSpacing/>
    </w:pPr>
  </w:style>
  <w:style w:type="paragraph" w:styleId="22">
    <w:name w:val="List 2"/>
    <w:basedOn w:val="1"/>
    <w:unhideWhenUsed/>
    <w:uiPriority w:val="99"/>
    <w:pPr>
      <w:ind w:left="720" w:hanging="360"/>
      <w:contextualSpacing/>
    </w:pPr>
  </w:style>
  <w:style w:type="paragraph" w:styleId="23">
    <w:name w:val="List 3"/>
    <w:basedOn w:val="1"/>
    <w:unhideWhenUsed/>
    <w:uiPriority w:val="99"/>
    <w:pPr>
      <w:ind w:left="1080" w:hanging="360"/>
      <w:contextualSpacing/>
    </w:pPr>
  </w:style>
  <w:style w:type="paragraph" w:styleId="24">
    <w:name w:val="List Bullet"/>
    <w:basedOn w:val="1"/>
    <w:unhideWhenUsed/>
    <w:uiPriority w:val="99"/>
    <w:pPr>
      <w:numPr>
        <w:ilvl w:val="0"/>
        <w:numId w:val="1"/>
      </w:numPr>
      <w:contextualSpacing/>
    </w:pPr>
  </w:style>
  <w:style w:type="paragraph" w:styleId="25">
    <w:name w:val="List Bullet 2"/>
    <w:basedOn w:val="1"/>
    <w:unhideWhenUsed/>
    <w:uiPriority w:val="99"/>
    <w:pPr>
      <w:numPr>
        <w:ilvl w:val="0"/>
        <w:numId w:val="2"/>
      </w:numPr>
      <w:contextualSpacing/>
    </w:pPr>
  </w:style>
  <w:style w:type="paragraph" w:styleId="26">
    <w:name w:val="List Bullet 3"/>
    <w:basedOn w:val="1"/>
    <w:unhideWhenUsed/>
    <w:uiPriority w:val="99"/>
    <w:pPr>
      <w:numPr>
        <w:ilvl w:val="0"/>
        <w:numId w:val="3"/>
      </w:numPr>
      <w:contextualSpacing/>
    </w:pPr>
  </w:style>
  <w:style w:type="paragraph" w:styleId="27">
    <w:name w:val="List Continue"/>
    <w:basedOn w:val="1"/>
    <w:unhideWhenUsed/>
    <w:uiPriority w:val="99"/>
    <w:pPr>
      <w:spacing w:after="120"/>
      <w:ind w:left="360"/>
      <w:contextualSpacing/>
    </w:pPr>
  </w:style>
  <w:style w:type="paragraph" w:styleId="28">
    <w:name w:val="List Continue 2"/>
    <w:basedOn w:val="1"/>
    <w:unhideWhenUsed/>
    <w:uiPriority w:val="99"/>
    <w:pPr>
      <w:spacing w:after="120"/>
      <w:ind w:left="720"/>
      <w:contextualSpacing/>
    </w:pPr>
  </w:style>
  <w:style w:type="paragraph" w:styleId="29">
    <w:name w:val="List Continue 3"/>
    <w:basedOn w:val="1"/>
    <w:unhideWhenUsed/>
    <w:uiPriority w:val="99"/>
    <w:pPr>
      <w:spacing w:after="120"/>
      <w:ind w:left="1080"/>
      <w:contextualSpacing/>
    </w:pPr>
  </w:style>
  <w:style w:type="paragraph" w:styleId="30">
    <w:name w:val="List Number"/>
    <w:basedOn w:val="1"/>
    <w:unhideWhenUsed/>
    <w:uiPriority w:val="99"/>
    <w:pPr>
      <w:numPr>
        <w:ilvl w:val="0"/>
        <w:numId w:val="4"/>
      </w:numPr>
      <w:contextualSpacing/>
    </w:pPr>
  </w:style>
  <w:style w:type="paragraph" w:styleId="31">
    <w:name w:val="List Number 2"/>
    <w:basedOn w:val="1"/>
    <w:unhideWhenUsed/>
    <w:uiPriority w:val="99"/>
    <w:pPr>
      <w:numPr>
        <w:ilvl w:val="0"/>
        <w:numId w:val="5"/>
      </w:numPr>
      <w:contextualSpacing/>
    </w:pPr>
  </w:style>
  <w:style w:type="paragraph" w:styleId="32">
    <w:name w:val="List Number 3"/>
    <w:basedOn w:val="1"/>
    <w:unhideWhenUsed/>
    <w:uiPriority w:val="99"/>
    <w:pPr>
      <w:numPr>
        <w:ilvl w:val="0"/>
        <w:numId w:val="6"/>
      </w:numPr>
      <w:contextualSpacing/>
    </w:pPr>
  </w:style>
  <w:style w:type="paragraph" w:styleId="33">
    <w:name w:val="macro"/>
    <w:link w:val="149"/>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5">
    <w:name w:val="Strong"/>
    <w:basedOn w:val="11"/>
    <w:qFormat/>
    <w:uiPriority w:val="22"/>
    <w:rPr>
      <w:b/>
      <w:bCs/>
    </w:rPr>
  </w:style>
  <w:style w:type="paragraph" w:styleId="3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7">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8">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9">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0">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1">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2">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3">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4">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5">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6">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7">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8">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9">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0">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1">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2">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3">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4">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5">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6">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7">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8">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9">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0">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1">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2">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3">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4">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5">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6">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7">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5">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6">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7">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8">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9">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0">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1">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9">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0">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1">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2">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3">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4">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5">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6">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7">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8">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9">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0">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1">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2">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3">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4">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5">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6">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7">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8">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9">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1">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2">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6">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4">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5">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6">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7">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8">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9">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0">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1">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2">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4">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5">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6">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7">
    <w:name w:val="Header Char"/>
    <w:basedOn w:val="11"/>
    <w:link w:val="19"/>
    <w:uiPriority w:val="99"/>
  </w:style>
  <w:style w:type="character" w:customStyle="1" w:styleId="138">
    <w:name w:val="Footer Char"/>
    <w:basedOn w:val="11"/>
    <w:link w:val="18"/>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1"/>
    <w:link w:val="38"/>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1"/>
    <w:link w:val="3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1"/>
    <w:link w:val="13"/>
    <w:uiPriority w:val="99"/>
  </w:style>
  <w:style w:type="character" w:customStyle="1" w:styleId="147">
    <w:name w:val="Body Text 2 Char"/>
    <w:basedOn w:val="11"/>
    <w:link w:val="14"/>
    <w:uiPriority w:val="99"/>
  </w:style>
  <w:style w:type="character" w:customStyle="1" w:styleId="148">
    <w:name w:val="Body Text 3 Char"/>
    <w:basedOn w:val="11"/>
    <w:link w:val="15"/>
    <w:uiPriority w:val="99"/>
    <w:rPr>
      <w:sz w:val="16"/>
      <w:szCs w:val="16"/>
    </w:rPr>
  </w:style>
  <w:style w:type="character" w:customStyle="1" w:styleId="149">
    <w:name w:val="Macro Text Char"/>
    <w:basedOn w:val="11"/>
    <w:link w:val="33"/>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1"/>
    <w:link w:val="150"/>
    <w:uiPriority w:val="29"/>
    <w:rPr>
      <w:i/>
      <w:iCs/>
      <w:color w:val="000000" w:themeColor="text1"/>
      <w14:textFill>
        <w14:solidFill>
          <w14:schemeClr w14:val="tx1"/>
        </w14:solidFill>
      </w14:textFill>
    </w:rPr>
  </w:style>
  <w:style w:type="character" w:customStyle="1" w:styleId="152">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4">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1"/>
    <w:link w:val="158"/>
    <w:uiPriority w:val="30"/>
    <w:rPr>
      <w:b/>
      <w:bCs/>
      <w:i/>
      <w:iCs/>
      <w:color w:val="4F81BD" w:themeColor="accent1"/>
      <w14:textFill>
        <w14:solidFill>
          <w14:schemeClr w14:val="accent1"/>
        </w14:solidFill>
      </w14:textFill>
    </w:rPr>
  </w:style>
  <w:style w:type="character" w:customStyle="1" w:styleId="1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1"/>
    <w:qFormat/>
    <w:uiPriority w:val="21"/>
    <w:rPr>
      <w:b/>
      <w:bCs/>
      <w:i/>
      <w:iCs/>
      <w:color w:val="4F81BD" w:themeColor="accent1"/>
      <w14:textFill>
        <w14:solidFill>
          <w14:schemeClr w14:val="accent1"/>
        </w14:solidFill>
      </w14:textFill>
    </w:rPr>
  </w:style>
  <w:style w:type="character" w:customStyle="1" w:styleId="162">
    <w:name w:val="Subtle Reference"/>
    <w:basedOn w:val="11"/>
    <w:qFormat/>
    <w:uiPriority w:val="31"/>
    <w:rPr>
      <w:smallCaps/>
      <w:color w:val="C0504D" w:themeColor="accent2"/>
      <w:u w:val="single"/>
      <w14:textFill>
        <w14:solidFill>
          <w14:schemeClr w14:val="accent2"/>
        </w14:solidFill>
      </w14:textFill>
    </w:rPr>
  </w:style>
  <w:style w:type="character" w:customStyle="1" w:styleId="1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1"/>
    <w:qFormat/>
    <w:uiPriority w:val="33"/>
    <w:rPr>
      <w:b/>
      <w:bCs/>
      <w:smallCaps/>
      <w:spacing w:val="5"/>
    </w:rPr>
  </w:style>
  <w:style w:type="paragraph" w:customStyle="1" w:styleId="165">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53</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KIIT01</cp:lastModifiedBy>
  <dcterms:modified xsi:type="dcterms:W3CDTF">2024-11-04T15:58:23Z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41CD3380D886487285585722D21BBAC4_12</vt:lpwstr>
  </property>
</Properties>
</file>