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caps/>
          <w:color w:val="666666"/>
          <w:sz w:val="20"/>
          <w:szCs w:val="20"/>
        </w:rPr>
        <w:t xml:space="preserve">PRODUCT REQUIREMENTS DOCUMENT</w:t>
      </w:r>
    </w:p>
    <w:p>
      <w:pPr>
        <w:spacing w:after="120"/>
        <w:jc w:val="center"/>
      </w:pPr>
      <w:r>
        <w:rPr>
          <w:rFonts w:ascii="Arial" w:cs="Arial" w:eastAsia="Arial" w:hAnsi="Arial"/>
          <w:b/>
          <w:bCs/>
          <w:color w:val="000000"/>
          <w:sz w:val="56"/>
          <w:szCs w:val="56"/>
        </w:rPr>
        <w:t xml:space="preserve">OmniSignal Hub</w:t>
      </w:r>
    </w:p>
    <w:p>
      <w:pPr>
        <w:spacing w:after="1440"/>
        <w:jc w:val="center"/>
      </w:pPr>
      <w:r>
        <w:rPr>
          <w:rFonts w:ascii="Arial" w:cs="Arial" w:eastAsia="Arial" w:hAnsi="Arial"/>
          <w:i/>
          <w:iCs/>
          <w:color w:val="666666"/>
          <w:sz w:val="28"/>
          <w:szCs w:val="28"/>
        </w:rPr>
        <w:t xml:space="preserve">The First Real-Time Sentiment Processor</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rPr>
              <w:t xml:space="preserve">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rPr>
              <w:t xml:space="preserve">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January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rPr>
              <w:t xml:space="preserve">Owner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LotusX Ventures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OmniSignal Hub is a real-time sentiment processing engine designed to transform fragmented customer feedback, support tickets, social media noise, and internal development logs into actionable product roadmap items. By aggregating signals across multiple channels and applying AI-powered clustering and prioritization, OmniSignal enables product teams to move from opinion-driven to evidence-based decision-making.</w:t>
      </w:r>
    </w:p>
    <w:p>
      <w:pPr>
        <w:pStyle w:val="Heading2"/>
      </w:pPr>
      <w:r>
        <w:t xml:space="preserve">Product Vision</w:t>
      </w:r>
    </w:p>
    <w:p>
      <w:pPr>
        <w:spacing w:after="120"/>
      </w:pPr>
      <w:r>
        <w:rPr>
          <w:b/>
          <w:bCs/>
        </w:rPr>
        <w:t xml:space="preserve">Stop Guessing. Start Scaling.</w:t>
      </w:r>
      <w:r>
        <w:t xml:space="preserve"> OmniSignal Hub eliminates the guesswork in product development by providing a unified intelligence layer that connects customer voice, market signals, and engineering effort into a single decision framework.</w:t>
      </w:r>
    </w:p>
    <w:p>
      <w:pPr>
        <w:pStyle w:val="Heading2"/>
      </w:pPr>
      <w:r>
        <w:t xml:space="preserve">Core Value Proposition</w:t>
      </w:r>
    </w:p>
    <w:p>
      <w:pPr>
        <w:pStyle w:val="ListParagraph"/>
        <w:numPr>
          <w:ilvl w:val="0"/>
          <w:numId w:val="2"/>
        </w:numPr>
      </w:pPr>
      <w:r>
        <w:t xml:space="preserve">Aggregate fragmented user noise into technical roadmap items in milliseconds</w:t>
      </w:r>
    </w:p>
    <w:p>
      <w:pPr>
        <w:pStyle w:val="ListParagraph"/>
        <w:numPr>
          <w:ilvl w:val="0"/>
          <w:numId w:val="2"/>
        </w:numPr>
      </w:pPr>
      <w:r>
        <w:t xml:space="preserve">Reduce 1,000s of customer mentions into 5-10 actionable product epics</w:t>
      </w:r>
    </w:p>
    <w:p>
      <w:pPr>
        <w:pStyle w:val="ListParagraph"/>
        <w:numPr>
          <w:ilvl w:val="0"/>
          <w:numId w:val="2"/>
        </w:numPr>
      </w:pPr>
      <w:r>
        <w:t xml:space="preserve">Detect brand-threatening viral events and sentiment spikes within 10 minutes</w:t>
      </w:r>
    </w:p>
    <w:p>
      <w:pPr>
        <w:pStyle w:val="ListParagraph"/>
        <w:numPr>
          <w:ilvl w:val="0"/>
          <w:numId w:val="2"/>
        </w:numPr>
        <w:spacing w:after="240"/>
      </w:pPr>
      <w:r>
        <w:t xml:space="preserve">Kill bias and build what matters through transparent, AI-driven prioritization</w:t>
      </w:r>
    </w:p>
    <w:p>
      <w:r>
        <w:br w:type="page"/>
      </w:r>
    </w:p>
    <w:p>
      <w:pPr>
        <w:pStyle w:val="Heading1"/>
      </w:pPr>
      <w:r>
        <w:t xml:space="preserve">Product Overview</w:t>
      </w:r>
    </w:p>
    <w:p>
      <w:pPr>
        <w:pStyle w:val="Heading2"/>
      </w:pPr>
      <w:r>
        <w:t xml:space="preserve">Product Positioning</w:t>
      </w:r>
    </w:p>
    <w:p>
      <w:pPr>
        <w:spacing w:after="120"/>
      </w:pPr>
      <w:r>
        <w:t xml:space="preserve">OmniSignal Hub positions itself as the first real-time sentiment processor that bridges the gap between raw customer feedback and executable product strategy. Unlike traditional product analytics tools that focus on usage metrics, or customer feedback platforms that collect but don&amp;#x2019;t synthesize, OmniSignal provides an end-to-end intelligence pipeline.</w:t>
      </w:r>
    </w:p>
    <w:p>
      <w:pPr>
        <w:pStyle w:val="Heading2"/>
      </w:pPr>
      <w:r>
        <w:t xml:space="preserve">Target Users</w:t>
      </w:r>
    </w:p>
    <w:p>
      <w:pPr>
        <w:pStyle w:val="Heading3"/>
      </w:pPr>
      <w:r>
        <w:t xml:space="preserve">Primary Users</w:t>
      </w:r>
    </w:p>
    <w:p>
      <w:pPr>
        <w:pStyle w:val="ListParagraph"/>
        <w:numPr>
          <w:ilvl w:val="0"/>
          <w:numId w:val="2"/>
        </w:numPr>
      </w:pPr>
      <w:r>
        <w:t xml:space="preserve">Product Managers and Product Leaders seeking data-driven roadmap prioritization</w:t>
      </w:r>
    </w:p>
    <w:p>
      <w:pPr>
        <w:pStyle w:val="ListParagraph"/>
        <w:numPr>
          <w:ilvl w:val="0"/>
          <w:numId w:val="2"/>
        </w:numPr>
      </w:pPr>
      <w:r>
        <w:t xml:space="preserve">Chief Product Officers (CPOs) requiring executive visibility into customer sentiment trends</w:t>
      </w:r>
    </w:p>
    <w:p>
      <w:pPr>
        <w:pStyle w:val="ListParagraph"/>
        <w:numPr>
          <w:ilvl w:val="0"/>
          <w:numId w:val="2"/>
        </w:numPr>
        <w:spacing w:after="120"/>
      </w:pPr>
      <w:r>
        <w:t xml:space="preserve">Product Operations teams responsible for roadmap execution and stakeholder alignment</w:t>
      </w:r>
    </w:p>
    <w:p>
      <w:pPr>
        <w:pStyle w:val="Heading3"/>
      </w:pPr>
      <w:r>
        <w:t xml:space="preserve">Secondary Users</w:t>
      </w:r>
    </w:p>
    <w:p>
      <w:pPr>
        <w:pStyle w:val="ListParagraph"/>
        <w:numPr>
          <w:ilvl w:val="0"/>
          <w:numId w:val="2"/>
        </w:numPr>
      </w:pPr>
      <w:r>
        <w:t xml:space="preserve">Marketing teams monitoring brand health and campaign performance</w:t>
      </w:r>
    </w:p>
    <w:p>
      <w:pPr>
        <w:pStyle w:val="ListParagraph"/>
        <w:numPr>
          <w:ilvl w:val="0"/>
          <w:numId w:val="2"/>
        </w:numPr>
      </w:pPr>
      <w:r>
        <w:t xml:space="preserve">Customer Success teams analyzing support ticket themes and escalations</w:t>
      </w:r>
    </w:p>
    <w:p>
      <w:pPr>
        <w:pStyle w:val="ListParagraph"/>
        <w:numPr>
          <w:ilvl w:val="0"/>
          <w:numId w:val="2"/>
        </w:numPr>
        <w:spacing w:after="240"/>
      </w:pPr>
      <w:r>
        <w:t xml:space="preserve">Engineering leadership correlating development effort with customer impact</w:t>
      </w:r>
    </w:p>
    <w:p>
      <w:pPr>
        <w:pStyle w:val="Heading2"/>
      </w:pPr>
      <w:r>
        <w:t xml:space="preserve">Market Context</w:t>
      </w:r>
    </w:p>
    <w:p>
      <w:pPr>
        <w:pStyle w:val="Heading3"/>
      </w:pPr>
      <w:r>
        <w:t xml:space="preserve">The Problem</w:t>
      </w:r>
    </w:p>
    <w:p>
      <w:pPr>
        <w:spacing w:after="120"/>
      </w:pPr>
      <w:r>
        <w:t xml:space="preserve">Modern product organizations suffer from four critical disconnects:</w:t>
      </w:r>
    </w:p>
    <w:p>
      <w:pPr>
        <w:pStyle w:val="ListParagraph"/>
        <w:numPr>
          <w:ilvl w:val="0"/>
          <w:numId w:val="3"/>
        </w:numPr>
      </w:pPr>
      <w:r>
        <w:t xml:space="preserve">Siloed Teams: Product teams work in Jira, marketing in analytics dashboards, and leadership reviews lagging KPIs—all disconnected from each other</w:t>
      </w:r>
    </w:p>
    <w:p>
      <w:pPr>
        <w:pStyle w:val="ListParagraph"/>
        <w:numPr>
          <w:ilvl w:val="0"/>
          <w:numId w:val="3"/>
        </w:numPr>
      </w:pPr>
      <w:r>
        <w:t xml:space="preserve">Opinion-Driven Decisions: Despite having more data than ever, organizations lack an intelligence layer that connects signals, explains insights, and drives action</w:t>
      </w:r>
    </w:p>
    <w:p>
      <w:pPr>
        <w:pStyle w:val="ListParagraph"/>
        <w:numPr>
          <w:ilvl w:val="0"/>
          <w:numId w:val="3"/>
        </w:numPr>
      </w:pPr>
      <w:r>
        <w:t xml:space="preserve">Scattered Insights: Customer sentiment is fragmented across reviews, support tickets, surveys, social media, and app store feedback with no unified view</w:t>
      </w:r>
    </w:p>
    <w:p>
      <w:pPr>
        <w:pStyle w:val="ListParagraph"/>
        <w:numPr>
          <w:ilvl w:val="0"/>
          <w:numId w:val="3"/>
        </w:numPr>
        <w:spacing w:after="240"/>
      </w:pPr>
      <w:r>
        <w:t xml:space="preserve">Low Confidence: Misalignment between product, marketing, and customer experience creates uncertainty in roadmaps, budget allocation, and strategic direction</w:t>
      </w:r>
    </w:p>
    <w:p>
      <w:r>
        <w:br w:type="page"/>
      </w:r>
    </w:p>
    <w:p>
      <w:pPr>
        <w:pStyle w:val="Heading1"/>
      </w:pPr>
      <w:r>
        <w:t xml:space="preserve">Core Architecture</w:t>
      </w:r>
    </w:p>
    <w:p>
      <w:pPr>
        <w:spacing w:after="120"/>
      </w:pPr>
      <w:r>
        <w:t xml:space="preserve">OmniSignal Hub is built on four foundational pillars that work together to create a comprehensive product intelligence system:</w:t>
      </w:r>
    </w:p>
    <w:p>
      <w:pPr>
        <w:pStyle w:val="Heading2"/>
      </w:pPr>
      <w:r>
        <w:t xml:space="preserve">Pillar 1: Omnichannel Ingestion</w:t>
      </w:r>
    </w:p>
    <w:p>
      <w:pPr>
        <w:spacing w:after="120"/>
      </w:pPr>
      <w:r>
        <w:t xml:space="preserve">The ingestion layer syncs every support ticket, Slack log, app store review, social media mention, and internal engineering effort into a single visual brain.</w:t>
      </w:r>
    </w:p>
    <w:p>
      <w:pPr>
        <w:pStyle w:val="Heading3"/>
      </w:pPr>
      <w:r>
        <w:t xml:space="preserve">Supported Channels</w:t>
      </w:r>
    </w:p>
    <w:p>
      <w:pPr>
        <w:pStyle w:val="ListParagraph"/>
        <w:numPr>
          <w:ilvl w:val="0"/>
          <w:numId w:val="2"/>
        </w:numPr>
      </w:pPr>
      <w:r>
        <w:t xml:space="preserve">Social Media: X (Twitter), Reddit, LinkedIn</w:t>
      </w:r>
    </w:p>
    <w:p>
      <w:pPr>
        <w:pStyle w:val="ListParagraph"/>
        <w:numPr>
          <w:ilvl w:val="0"/>
          <w:numId w:val="2"/>
        </w:numPr>
      </w:pPr>
      <w:r>
        <w:t xml:space="preserve">App Stores: iOS App Store, Google Play Store</w:t>
      </w:r>
    </w:p>
    <w:p>
      <w:pPr>
        <w:pStyle w:val="ListParagraph"/>
        <w:numPr>
          <w:ilvl w:val="0"/>
          <w:numId w:val="2"/>
        </w:numPr>
      </w:pPr>
      <w:r>
        <w:t xml:space="preserve">Support Systems: Zendesk, Intercom, Freshdesk</w:t>
      </w:r>
    </w:p>
    <w:p>
      <w:pPr>
        <w:pStyle w:val="ListParagraph"/>
        <w:numPr>
          <w:ilvl w:val="0"/>
          <w:numId w:val="2"/>
        </w:numPr>
      </w:pPr>
      <w:r>
        <w:t xml:space="preserve">Internal Communication: Slack, Microsoft Teams</w:t>
      </w:r>
    </w:p>
    <w:p>
      <w:pPr>
        <w:pStyle w:val="ListParagraph"/>
        <w:numPr>
          <w:ilvl w:val="0"/>
          <w:numId w:val="2"/>
        </w:numPr>
        <w:spacing w:after="120"/>
      </w:pPr>
      <w:r>
        <w:t xml:space="preserve">Development Tools: GitHub, Jira, Linear</w:t>
      </w:r>
    </w:p>
    <w:p>
      <w:pPr>
        <w:pStyle w:val="Heading3"/>
      </w:pPr>
      <w:r>
        <w:t xml:space="preserve">Key Features</w:t>
      </w:r>
    </w:p>
    <w:p>
      <w:pPr>
        <w:pStyle w:val="ListParagraph"/>
        <w:numPr>
          <w:ilvl w:val="0"/>
          <w:numId w:val="2"/>
        </w:numPr>
      </w:pPr>
      <w:r>
        <w:t xml:space="preserve">Real-time streaming: Sub-second latency for critical sentiment shifts</w:t>
      </w:r>
    </w:p>
    <w:p>
      <w:pPr>
        <w:pStyle w:val="ListParagraph"/>
        <w:numPr>
          <w:ilvl w:val="0"/>
          <w:numId w:val="2"/>
        </w:numPr>
      </w:pPr>
      <w:r>
        <w:t xml:space="preserve">Collapsible navigation: Mix of high-level overview and granular drill-down capability</w:t>
      </w:r>
    </w:p>
    <w:p>
      <w:pPr>
        <w:pStyle w:val="ListParagraph"/>
        <w:numPr>
          <w:ilvl w:val="0"/>
          <w:numId w:val="2"/>
        </w:numPr>
        <w:spacing w:after="240"/>
      </w:pPr>
      <w:r>
        <w:t xml:space="preserve">Historical backfill: Ingest up to 12 months of historical data for trend analysis</w:t>
      </w:r>
    </w:p>
    <w:p>
      <w:pPr>
        <w:pStyle w:val="Heading2"/>
      </w:pPr>
      <w:r>
        <w:t xml:space="preserve">Pillar 2: Auto-RICE Scoring</w:t>
      </w:r>
    </w:p>
    <w:p>
      <w:pPr>
        <w:spacing w:after="120"/>
      </w:pPr>
      <w:r>
        <w:t xml:space="preserve">Gemini automates prioritization by cross-referencing user reach with internal engineering effort logs, eliminating manual scoring and reducing bias.</w:t>
      </w:r>
    </w:p>
    <w:p>
      <w:pPr>
        <w:pStyle w:val="Heading3"/>
      </w:pPr>
      <w:r>
        <w:t xml:space="preserve">RICE Framework Components</w:t>
      </w:r>
    </w:p>
    <w:p>
      <w:pPr>
        <w:pStyle w:val="ListParagraph"/>
        <w:numPr>
          <w:ilvl w:val="0"/>
          <w:numId w:val="2"/>
        </w:numPr>
      </w:pPr>
      <w:r>
        <w:t xml:space="preserve">Reach: Calculated from user mentions, affected customer segments, and market size</w:t>
      </w:r>
    </w:p>
    <w:p>
      <w:pPr>
        <w:pStyle w:val="ListParagraph"/>
        <w:numPr>
          <w:ilvl w:val="0"/>
          <w:numId w:val="2"/>
        </w:numPr>
      </w:pPr>
      <w:r>
        <w:t xml:space="preserve">Impact: Derived from sentiment intensity, revenue implications, and strategic alignment</w:t>
      </w:r>
    </w:p>
    <w:p>
      <w:pPr>
        <w:pStyle w:val="ListParagraph"/>
        <w:numPr>
          <w:ilvl w:val="0"/>
          <w:numId w:val="2"/>
        </w:numPr>
      </w:pPr>
      <w:r>
        <w:t xml:space="preserve">Confidence: Based on data volume, source credibility, and signal consistency</w:t>
      </w:r>
    </w:p>
    <w:p>
      <w:pPr>
        <w:pStyle w:val="ListParagraph"/>
        <w:numPr>
          <w:ilvl w:val="0"/>
          <w:numId w:val="2"/>
        </w:numPr>
        <w:spacing w:after="120"/>
      </w:pPr>
      <w:r>
        <w:t xml:space="preserve">Effort: Automatically extracted from development logs, sprint velocity, and historical completion times</w:t>
      </w:r>
    </w:p>
    <w:p>
      <w:pPr>
        <w:pStyle w:val="Heading3"/>
      </w:pPr>
      <w:r>
        <w:t xml:space="preserve">Transparency &amp; Explainability</w:t>
      </w:r>
    </w:p>
    <w:p>
      <w:pPr>
        <w:pStyle w:val="ListParagraph"/>
        <w:numPr>
          <w:ilvl w:val="0"/>
          <w:numId w:val="2"/>
        </w:numPr>
      </w:pPr>
      <w:r>
        <w:t xml:space="preserve">Every score includes a detailed breakdown showing contributing factors</w:t>
      </w:r>
    </w:p>
    <w:p>
      <w:pPr>
        <w:pStyle w:val="ListParagraph"/>
        <w:numPr>
          <w:ilvl w:val="0"/>
          <w:numId w:val="2"/>
        </w:numPr>
      </w:pPr>
      <w:r>
        <w:t xml:space="preserve">Visual indicators highlight confidence levels and data quality</w:t>
      </w:r>
    </w:p>
    <w:p>
      <w:pPr>
        <w:pStyle w:val="ListParagraph"/>
        <w:numPr>
          <w:ilvl w:val="0"/>
          <w:numId w:val="2"/>
        </w:numPr>
        <w:spacing w:after="240"/>
      </w:pPr>
      <w:r>
        <w:t xml:space="preserve">Teams can override automated scores with manual adjustments (tracked separately)</w:t>
      </w:r>
    </w:p>
    <w:p>
      <w:r>
        <w:br w:type="page"/>
      </w:r>
    </w:p>
    <w:p>
      <w:pPr>
        <w:pStyle w:val="Heading2"/>
      </w:pPr>
      <w:r>
        <w:t xml:space="preserve">Pillar 3: Thematic Epic Clustering</w:t>
      </w:r>
    </w:p>
    <w:p>
      <w:pPr>
        <w:spacing w:after="120"/>
      </w:pPr>
      <w:r>
        <w:t xml:space="preserve">Gemini-powered grouping of semantically similar signals reduces thousands of individual mentions into 5-10 actionable roadmap items, eliminating noise while preserving nuance.</w:t>
      </w:r>
    </w:p>
    <w:p>
      <w:pPr>
        <w:pStyle w:val="Heading3"/>
      </w:pPr>
      <w:r>
        <w:t xml:space="preserve">Clustering Methodology</w:t>
      </w:r>
    </w:p>
    <w:p>
      <w:pPr>
        <w:pStyle w:val="ListParagraph"/>
        <w:numPr>
          <w:ilvl w:val="0"/>
          <w:numId w:val="2"/>
        </w:numPr>
      </w:pPr>
      <w:r>
        <w:t xml:space="preserve">Semantic Analysis: Uses advanced NLP to identify thematic relationships beyond keyword matching</w:t>
      </w:r>
    </w:p>
    <w:p>
      <w:pPr>
        <w:pStyle w:val="ListParagraph"/>
        <w:numPr>
          <w:ilvl w:val="0"/>
          <w:numId w:val="2"/>
        </w:numPr>
      </w:pPr>
      <w:r>
        <w:t xml:space="preserve">Dynamic Clustering: Automatically adjusts cluster granularity based on signal volume and diversity</w:t>
      </w:r>
    </w:p>
    <w:p>
      <w:pPr>
        <w:pStyle w:val="ListParagraph"/>
        <w:numPr>
          <w:ilvl w:val="0"/>
          <w:numId w:val="2"/>
        </w:numPr>
        <w:spacing w:after="120"/>
      </w:pPr>
      <w:r>
        <w:t xml:space="preserve">Outlier Detection: Flags unique signals that don&amp;#x2019;t fit existing patterns for separate review</w:t>
      </w:r>
    </w:p>
    <w:p>
      <w:pPr>
        <w:pStyle w:val="Heading3"/>
      </w:pPr>
      <w:r>
        <w:t xml:space="preserve">Epic Generation</w:t>
      </w:r>
    </w:p>
    <w:p>
      <w:pPr>
        <w:spacing w:after="120"/>
      </w:pPr>
      <w:r>
        <w:t xml:space="preserve">Each cluster automatically generates a suggested epic with:</w:t>
      </w:r>
    </w:p>
    <w:p>
      <w:pPr>
        <w:pStyle w:val="ListParagraph"/>
        <w:numPr>
          <w:ilvl w:val="0"/>
          <w:numId w:val="2"/>
        </w:numPr>
      </w:pPr>
      <w:r>
        <w:t xml:space="preserve">Epic title and description based on common themes</w:t>
      </w:r>
    </w:p>
    <w:p>
      <w:pPr>
        <w:pStyle w:val="ListParagraph"/>
        <w:numPr>
          <w:ilvl w:val="0"/>
          <w:numId w:val="2"/>
        </w:numPr>
      </w:pPr>
      <w:r>
        <w:t xml:space="preserve">Representative quotes and examples from source signals</w:t>
      </w:r>
    </w:p>
    <w:p>
      <w:pPr>
        <w:pStyle w:val="ListParagraph"/>
        <w:numPr>
          <w:ilvl w:val="0"/>
          <w:numId w:val="2"/>
        </w:numPr>
      </w:pPr>
      <w:r>
        <w:t xml:space="preserve">Aggregated RICE score combining all signals in the cluster</w:t>
      </w:r>
    </w:p>
    <w:p>
      <w:pPr>
        <w:pStyle w:val="ListParagraph"/>
        <w:numPr>
          <w:ilvl w:val="0"/>
          <w:numId w:val="2"/>
        </w:numPr>
        <w:spacing w:after="240"/>
      </w:pPr>
      <w:r>
        <w:t xml:space="preserve">Recommended acceptance criteria derived from user needs</w:t>
      </w:r>
    </w:p>
    <w:p>
      <w:pPr>
        <w:pStyle w:val="Heading2"/>
      </w:pPr>
      <w:r>
        <w:t xml:space="preserve">Pillar 4: Atlassian Workflow Sync</w:t>
      </w:r>
    </w:p>
    <w:p>
      <w:pPr>
        <w:spacing w:after="120"/>
      </w:pPr>
      <w:r>
        <w:t xml:space="preserve">One-click creation of Jira Epics and Confluence PRDs directly from OmniSignal. The system maps AI resolution logic to technical ticket descriptions, ensuring product and engineering alignment.</w:t>
      </w:r>
    </w:p>
    <w:p>
      <w:pPr>
        <w:pStyle w:val="Heading3"/>
      </w:pPr>
      <w:r>
        <w:t xml:space="preserve">Integration Capabilities</w:t>
      </w:r>
    </w:p>
    <w:p>
      <w:pPr>
        <w:pStyle w:val="ListParagraph"/>
        <w:numPr>
          <w:ilvl w:val="0"/>
          <w:numId w:val="2"/>
        </w:numPr>
      </w:pPr>
      <w:r>
        <w:t xml:space="preserve">Jira Epic Creation: Automatically populates epic title, description, labels, and initial RICE scores</w:t>
      </w:r>
    </w:p>
    <w:p>
      <w:pPr>
        <w:pStyle w:val="ListParagraph"/>
        <w:numPr>
          <w:ilvl w:val="0"/>
          <w:numId w:val="2"/>
        </w:numPr>
      </w:pPr>
      <w:r>
        <w:t xml:space="preserve">Confluence PRD Generation: Creates structured PRD documents with problem statement, user stories, and acceptance criteria</w:t>
      </w:r>
    </w:p>
    <w:p>
      <w:pPr>
        <w:pStyle w:val="ListParagraph"/>
        <w:numPr>
          <w:ilvl w:val="0"/>
          <w:numId w:val="2"/>
        </w:numPr>
      </w:pPr>
      <w:r>
        <w:t xml:space="preserve">Bi-directional Sync: Updates in Jira flow back to OmniSignal for continuous tracking</w:t>
      </w:r>
    </w:p>
    <w:p>
      <w:pPr>
        <w:pStyle w:val="ListParagraph"/>
        <w:numPr>
          <w:ilvl w:val="0"/>
          <w:numId w:val="2"/>
        </w:numPr>
        <w:spacing w:after="240"/>
      </w:pPr>
      <w:r>
        <w:t xml:space="preserve">Custom Field Mapping: Supports organization-specific Jira configurations and workflows</w:t>
      </w:r>
    </w:p>
    <w:p>
      <w:r>
        <w:br w:type="page"/>
      </w:r>
    </w:p>
    <w:p>
      <w:pPr>
        <w:pStyle w:val="Heading1"/>
      </w:pPr>
      <w:r>
        <w:t xml:space="preserve">Functional Capabilities</w:t>
      </w:r>
    </w:p>
    <w:p>
      <w:pPr>
        <w:pStyle w:val="Heading2"/>
      </w:pPr>
      <w:r>
        <w:t xml:space="preserve">4.1 Hybrid Intelligence Stream</w:t>
      </w:r>
    </w:p>
    <w:p>
      <w:pPr>
        <w:spacing w:after="120"/>
      </w:pPr>
      <w:r>
        <w:t xml:space="preserve">Real-time ingestion of external social noise and internal Support/Dev logs. Features a collapsible navigation mix for granular focus.</w:t>
      </w:r>
    </w:p>
    <w:p>
      <w:pPr>
        <w:pStyle w:val="Heading3"/>
      </w:pPr>
      <w:r>
        <w:t xml:space="preserve">Core Functionality</w:t>
      </w:r>
    </w:p>
    <w:p>
      <w:pPr>
        <w:pStyle w:val="ListParagraph"/>
        <w:numPr>
          <w:ilvl w:val="0"/>
          <w:numId w:val="2"/>
        </w:numPr>
      </w:pPr>
      <w:r>
        <w:t xml:space="preserve">Unified timeline view combining all signal sources</w:t>
      </w:r>
    </w:p>
    <w:p>
      <w:pPr>
        <w:pStyle w:val="ListParagraph"/>
        <w:numPr>
          <w:ilvl w:val="0"/>
          <w:numId w:val="2"/>
        </w:numPr>
      </w:pPr>
      <w:r>
        <w:t xml:space="preserve">Filterable by channel, sentiment, timeframe, and keywords</w:t>
      </w:r>
    </w:p>
    <w:p>
      <w:pPr>
        <w:pStyle w:val="ListParagraph"/>
        <w:numPr>
          <w:ilvl w:val="0"/>
          <w:numId w:val="2"/>
        </w:numPr>
      </w:pPr>
      <w:r>
        <w:t xml:space="preserve">Visual sentiment indicators (positive, neutral, negative)</w:t>
      </w:r>
    </w:p>
    <w:p>
      <w:pPr>
        <w:pStyle w:val="ListParagraph"/>
        <w:numPr>
          <w:ilvl w:val="0"/>
          <w:numId w:val="2"/>
        </w:numPr>
        <w:spacing w:after="120"/>
      </w:pPr>
      <w:r>
        <w:t xml:space="preserve">Expandable detail view for each signal with full context</w:t>
      </w:r>
    </w:p>
    <w:p>
      <w:pPr>
        <w:pStyle w:val="Heading3"/>
      </w:pPr>
      <w:r>
        <w:t xml:space="preserve">User Interface Elements</w:t>
      </w:r>
    </w:p>
    <w:p>
      <w:pPr>
        <w:pStyle w:val="ListParagraph"/>
        <w:numPr>
          <w:ilvl w:val="0"/>
          <w:numId w:val="2"/>
        </w:numPr>
      </w:pPr>
      <w:r>
        <w:t xml:space="preserve">Collapsible sidebar for channel selection</w:t>
      </w:r>
    </w:p>
    <w:p>
      <w:pPr>
        <w:pStyle w:val="ListParagraph"/>
        <w:numPr>
          <w:ilvl w:val="0"/>
          <w:numId w:val="2"/>
        </w:numPr>
      </w:pPr>
      <w:r>
        <w:t xml:space="preserve">Real-time counter showing active signals being processed</w:t>
      </w:r>
    </w:p>
    <w:p>
      <w:pPr>
        <w:pStyle w:val="ListParagraph"/>
        <w:numPr>
          <w:ilvl w:val="0"/>
          <w:numId w:val="2"/>
        </w:numPr>
      </w:pPr>
      <w:r>
        <w:t xml:space="preserve">Quick action buttons: Tag, Archive, Create Epic, Flag for Review</w:t>
      </w:r>
    </w:p>
    <w:p>
      <w:pPr>
        <w:pStyle w:val="ListParagraph"/>
        <w:numPr>
          <w:ilvl w:val="0"/>
          <w:numId w:val="2"/>
        </w:numPr>
        <w:spacing w:after="240"/>
      </w:pPr>
      <w:r>
        <w:t xml:space="preserve">Export functionality for selected signals</w:t>
      </w:r>
    </w:p>
    <w:p>
      <w:pPr>
        <w:pStyle w:val="Heading2"/>
      </w:pPr>
      <w:r>
        <w:t xml:space="preserve">4.2 Thematic Epic Clustering</w:t>
      </w:r>
    </w:p>
    <w:p>
      <w:pPr>
        <w:spacing w:after="120"/>
      </w:pPr>
      <w:r>
        <w:t xml:space="preserve">Gemini-powered grouping of semantically similar signals. Reduces 1,000s of mentions into 5-10 actionable roadmap items.</w:t>
      </w:r>
    </w:p>
    <w:p>
      <w:pPr>
        <w:pStyle w:val="Heading3"/>
      </w:pPr>
      <w:r>
        <w:t xml:space="preserve">Clustering Process</w:t>
      </w:r>
    </w:p>
    <w:p>
      <w:pPr>
        <w:pStyle w:val="ListParagraph"/>
        <w:numPr>
          <w:ilvl w:val="0"/>
          <w:numId w:val="3"/>
        </w:numPr>
      </w:pPr>
      <w:r>
        <w:t xml:space="preserve">Signal Collection: Gather all processed signals within selected timeframe</w:t>
      </w:r>
    </w:p>
    <w:p>
      <w:pPr>
        <w:pStyle w:val="ListParagraph"/>
        <w:numPr>
          <w:ilvl w:val="0"/>
          <w:numId w:val="3"/>
        </w:numPr>
      </w:pPr>
      <w:r>
        <w:t xml:space="preserve">Semantic Embedding: Convert signals to vector representations using Gemini</w:t>
      </w:r>
    </w:p>
    <w:p>
      <w:pPr>
        <w:pStyle w:val="ListParagraph"/>
        <w:numPr>
          <w:ilvl w:val="0"/>
          <w:numId w:val="3"/>
        </w:numPr>
      </w:pPr>
      <w:r>
        <w:t xml:space="preserve">Similarity Calculation: Identify thematic relationships using cosine similarity</w:t>
      </w:r>
    </w:p>
    <w:p>
      <w:pPr>
        <w:pStyle w:val="ListParagraph"/>
        <w:numPr>
          <w:ilvl w:val="0"/>
          <w:numId w:val="3"/>
        </w:numPr>
      </w:pPr>
      <w:r>
        <w:t xml:space="preserve">Cluster Formation: Group related signals using hierarchical clustering</w:t>
      </w:r>
    </w:p>
    <w:p>
      <w:pPr>
        <w:pStyle w:val="ListParagraph"/>
        <w:numPr>
          <w:ilvl w:val="0"/>
          <w:numId w:val="3"/>
        </w:numPr>
        <w:spacing w:after="120"/>
      </w:pPr>
      <w:r>
        <w:t xml:space="preserve">Epic Generation: Create suggested epic from cluster characteristics</w:t>
      </w:r>
    </w:p>
    <w:p>
      <w:pPr>
        <w:pStyle w:val="Heading3"/>
      </w:pPr>
      <w:r>
        <w:t xml:space="preserve">Quality Controls</w:t>
      </w:r>
    </w:p>
    <w:p>
      <w:pPr>
        <w:pStyle w:val="ListParagraph"/>
        <w:numPr>
          <w:ilvl w:val="0"/>
          <w:numId w:val="2"/>
        </w:numPr>
      </w:pPr>
      <w:r>
        <w:t xml:space="preserve">Minimum cluster size threshold (prevents noise clustering)</w:t>
      </w:r>
    </w:p>
    <w:p>
      <w:pPr>
        <w:pStyle w:val="ListParagraph"/>
        <w:numPr>
          <w:ilvl w:val="0"/>
          <w:numId w:val="2"/>
        </w:numPr>
      </w:pPr>
      <w:r>
        <w:t xml:space="preserve">Maximum cluster size limit (ensures actionability)</w:t>
      </w:r>
    </w:p>
    <w:p>
      <w:pPr>
        <w:pStyle w:val="ListParagraph"/>
        <w:numPr>
          <w:ilvl w:val="0"/>
          <w:numId w:val="2"/>
        </w:numPr>
      </w:pPr>
      <w:r>
        <w:t xml:space="preserve">Human review queue for edge cases</w:t>
      </w:r>
    </w:p>
    <w:p>
      <w:pPr>
        <w:pStyle w:val="ListParagraph"/>
        <w:numPr>
          <w:ilvl w:val="0"/>
          <w:numId w:val="2"/>
        </w:numPr>
        <w:spacing w:after="240"/>
      </w:pPr>
      <w:r>
        <w:t xml:space="preserve">Cluster quality score based on coherence metrics</w:t>
      </w:r>
    </w:p>
    <w:p>
      <w:r>
        <w:br w:type="page"/>
      </w:r>
    </w:p>
    <w:p>
      <w:pPr>
        <w:pStyle w:val="Heading2"/>
      </w:pPr>
      <w:r>
        <w:t xml:space="preserve">4.3 Crisis &amp; Viral Monitoring</w:t>
      </w:r>
    </w:p>
    <w:p>
      <w:pPr>
        <w:spacing w:after="120"/>
      </w:pPr>
      <w:r>
        <w:t xml:space="preserve">Automated threshold triggers for negative sentiment spikes (&gt;30%). Detects brand-threatening viral events in under 10 minutes.</w:t>
      </w:r>
    </w:p>
    <w:p>
      <w:pPr>
        <w:pStyle w:val="Heading3"/>
      </w:pPr>
      <w:r>
        <w:t xml:space="preserve">Alert Triggers</w:t>
      </w:r>
    </w:p>
    <w:p>
      <w:pPr>
        <w:pStyle w:val="ListParagraph"/>
        <w:numPr>
          <w:ilvl w:val="0"/>
          <w:numId w:val="2"/>
        </w:numPr>
      </w:pPr>
      <w:r>
        <w:t xml:space="preserve">Sentiment Spike: 30%+ negative sentiment increase within 1-hour window</w:t>
      </w:r>
    </w:p>
    <w:p>
      <w:pPr>
        <w:pStyle w:val="ListParagraph"/>
        <w:numPr>
          <w:ilvl w:val="0"/>
          <w:numId w:val="2"/>
        </w:numPr>
      </w:pPr>
      <w:r>
        <w:t xml:space="preserve">Volume Anomaly: 3x standard deviation above baseline signal volume</w:t>
      </w:r>
    </w:p>
    <w:p>
      <w:pPr>
        <w:pStyle w:val="ListParagraph"/>
        <w:numPr>
          <w:ilvl w:val="0"/>
          <w:numId w:val="2"/>
        </w:numPr>
      </w:pPr>
      <w:r>
        <w:t xml:space="preserve">Virality Detection: Exponential growth pattern in mentions across channels</w:t>
      </w:r>
    </w:p>
    <w:p>
      <w:pPr>
        <w:pStyle w:val="ListParagraph"/>
        <w:numPr>
          <w:ilvl w:val="0"/>
          <w:numId w:val="2"/>
        </w:numPr>
        <w:spacing w:after="120"/>
      </w:pPr>
      <w:r>
        <w:t xml:space="preserve">Keyword Escalation: Critical terms (lawsuit, breach, outage) mentioned repeatedly</w:t>
      </w:r>
    </w:p>
    <w:p>
      <w:pPr>
        <w:pStyle w:val="Heading3"/>
      </w:pPr>
      <w:r>
        <w:t xml:space="preserve">Response Workflow</w:t>
      </w:r>
    </w:p>
    <w:p>
      <w:pPr>
        <w:pStyle w:val="ListParagraph"/>
        <w:numPr>
          <w:ilvl w:val="0"/>
          <w:numId w:val="3"/>
        </w:numPr>
      </w:pPr>
      <w:r>
        <w:t xml:space="preserve">Immediate Notification: Multi-channel alerts (Slack, email, SMS)</w:t>
      </w:r>
    </w:p>
    <w:p>
      <w:pPr>
        <w:pStyle w:val="ListParagraph"/>
        <w:numPr>
          <w:ilvl w:val="0"/>
          <w:numId w:val="3"/>
        </w:numPr>
      </w:pPr>
      <w:r>
        <w:t xml:space="preserve">Context Assembly: Automatic compilation of related signals and timeline</w:t>
      </w:r>
    </w:p>
    <w:p>
      <w:pPr>
        <w:pStyle w:val="ListParagraph"/>
        <w:numPr>
          <w:ilvl w:val="0"/>
          <w:numId w:val="3"/>
        </w:numPr>
      </w:pPr>
      <w:r>
        <w:t xml:space="preserve">Severity Classification: AI-powered risk assessment (Critical/High/Medium)</w:t>
      </w:r>
    </w:p>
    <w:p>
      <w:pPr>
        <w:pStyle w:val="ListParagraph"/>
        <w:numPr>
          <w:ilvl w:val="0"/>
          <w:numId w:val="3"/>
        </w:numPr>
      </w:pPr>
      <w:r>
        <w:t xml:space="preserve">Action Recommendations: Suggested response strategies based on similar events</w:t>
      </w:r>
    </w:p>
    <w:p>
      <w:pPr>
        <w:pStyle w:val="ListParagraph"/>
        <w:numPr>
          <w:ilvl w:val="0"/>
          <w:numId w:val="3"/>
        </w:numPr>
        <w:spacing w:after="240"/>
      </w:pPr>
      <w:r>
        <w:t xml:space="preserve">Tracking Dashboard: Real-time monitoring of crisis evolution</w:t>
      </w:r>
    </w:p>
    <w:p>
      <w:pPr>
        <w:pStyle w:val="Heading2"/>
      </w:pPr>
      <w:r>
        <w:t xml:space="preserve">4.4 Atlassian Workflow Sync</w:t>
      </w:r>
    </w:p>
    <w:p>
      <w:pPr>
        <w:spacing w:after="120"/>
      </w:pPr>
      <w:r>
        <w:t xml:space="preserve">One-click creation of Jira Epics and Confluence PRDs. Maps AI resolution logic directly to technical ticket descriptions.</w:t>
      </w:r>
    </w:p>
    <w:p>
      <w:pPr>
        <w:pStyle w:val="Heading3"/>
      </w:pPr>
      <w:r>
        <w:t xml:space="preserve">Jira Epic Creation</w:t>
      </w:r>
    </w:p>
    <w:p>
      <w:pPr>
        <w:pStyle w:val="ListParagraph"/>
        <w:numPr>
          <w:ilvl w:val="0"/>
          <w:numId w:val="2"/>
        </w:numPr>
      </w:pPr>
      <w:r>
        <w:t xml:space="preserve">Epic name auto-generated from cluster theme</w:t>
      </w:r>
    </w:p>
    <w:p>
      <w:pPr>
        <w:pStyle w:val="ListParagraph"/>
        <w:numPr>
          <w:ilvl w:val="0"/>
          <w:numId w:val="2"/>
        </w:numPr>
      </w:pPr>
      <w:r>
        <w:t xml:space="preserve">Description includes problem statement and user impact</w:t>
      </w:r>
    </w:p>
    <w:p>
      <w:pPr>
        <w:pStyle w:val="ListParagraph"/>
        <w:numPr>
          <w:ilvl w:val="0"/>
          <w:numId w:val="2"/>
        </w:numPr>
      </w:pPr>
      <w:r>
        <w:t xml:space="preserve">Labels automatically applied based on signal categories</w:t>
      </w:r>
    </w:p>
    <w:p>
      <w:pPr>
        <w:pStyle w:val="ListParagraph"/>
        <w:numPr>
          <w:ilvl w:val="0"/>
          <w:numId w:val="2"/>
        </w:numPr>
      </w:pPr>
      <w:r>
        <w:t xml:space="preserve">RICE scores populated in custom fields</w:t>
      </w:r>
    </w:p>
    <w:p>
      <w:pPr>
        <w:pStyle w:val="ListParagraph"/>
        <w:numPr>
          <w:ilvl w:val="0"/>
          <w:numId w:val="2"/>
        </w:numPr>
        <w:spacing w:after="120"/>
      </w:pPr>
      <w:r>
        <w:t xml:space="preserve">Links back to OmniSignal for source signal tracking</w:t>
      </w:r>
    </w:p>
    <w:p>
      <w:pPr>
        <w:pStyle w:val="Heading3"/>
      </w:pPr>
      <w:r>
        <w:t xml:space="preserve">Confluence PRD Template</w:t>
      </w:r>
    </w:p>
    <w:p>
      <w:pPr>
        <w:spacing w:after="120"/>
      </w:pPr>
      <w:r>
        <w:t xml:space="preserve">Automatically generated sections:</w:t>
      </w:r>
    </w:p>
    <w:p>
      <w:pPr>
        <w:pStyle w:val="ListParagraph"/>
        <w:numPr>
          <w:ilvl w:val="0"/>
          <w:numId w:val="2"/>
        </w:numPr>
      </w:pPr>
      <w:r>
        <w:t xml:space="preserve">Executive Summary with key metrics</w:t>
      </w:r>
    </w:p>
    <w:p>
      <w:pPr>
        <w:pStyle w:val="ListParagraph"/>
        <w:numPr>
          <w:ilvl w:val="0"/>
          <w:numId w:val="2"/>
        </w:numPr>
      </w:pPr>
      <w:r>
        <w:t xml:space="preserve">Problem Statement derived from signal analysis</w:t>
      </w:r>
    </w:p>
    <w:p>
      <w:pPr>
        <w:pStyle w:val="ListParagraph"/>
        <w:numPr>
          <w:ilvl w:val="0"/>
          <w:numId w:val="2"/>
        </w:numPr>
      </w:pPr>
      <w:r>
        <w:t xml:space="preserve">User Stories extracted from customer feedback</w:t>
      </w:r>
    </w:p>
    <w:p>
      <w:pPr>
        <w:pStyle w:val="ListParagraph"/>
        <w:numPr>
          <w:ilvl w:val="0"/>
          <w:numId w:val="2"/>
        </w:numPr>
      </w:pPr>
      <w:r>
        <w:t xml:space="preserve">Acceptance Criteria based on common feature requests</w:t>
      </w:r>
    </w:p>
    <w:p>
      <w:pPr>
        <w:pStyle w:val="ListParagraph"/>
        <w:numPr>
          <w:ilvl w:val="0"/>
          <w:numId w:val="2"/>
        </w:numPr>
      </w:pPr>
      <w:r>
        <w:t xml:space="preserve">Technical Considerations from engineering logs</w:t>
      </w:r>
    </w:p>
    <w:p>
      <w:pPr>
        <w:pStyle w:val="ListParagraph"/>
        <w:numPr>
          <w:ilvl w:val="0"/>
          <w:numId w:val="2"/>
        </w:numPr>
        <w:spacing w:after="240"/>
      </w:pPr>
      <w:r>
        <w:t xml:space="preserve">Success Metrics linked to RICE framework</w:t>
      </w:r>
    </w:p>
    <w:p>
      <w:r>
        <w:br w:type="page"/>
      </w:r>
    </w:p>
    <w:p>
      <w:pPr>
        <w:pStyle w:val="Heading1"/>
      </w:pPr>
      <w:r>
        <w:t xml:space="preserve">Technical Requirements</w:t>
      </w:r>
    </w:p>
    <w:p>
      <w:pPr>
        <w:pStyle w:val="Heading2"/>
      </w:pPr>
      <w:r>
        <w:t xml:space="preserve">System Architecture</w:t>
      </w:r>
    </w:p>
    <w:p>
      <w:pPr>
        <w:pStyle w:val="Heading3"/>
      </w:pPr>
      <w: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(FastAPI) or Node.js (Express)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AI/ML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Gemini API for NLP and clustering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 for real-time streaming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(structured data), Elasticsearch (full-text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with TypeScript, TailwindCSS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Infrastructure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or Google Cloud Platform</w:t>
            </w:r>
          </w:p>
        </w:tc>
      </w:tr>
    </w:tbl>
    <w:p>
      <w:pPr>
        <w:spacing w:before="240" w:after="120"/>
      </w:pPr>
    </w:p>
    <w:p>
      <w:pPr>
        <w:pStyle w:val="Heading3"/>
      </w:pPr>
      <w:r>
        <w:t xml:space="preserve">Performance Requirements</w:t>
      </w:r>
    </w:p>
    <w:p>
      <w:pPr>
        <w:pStyle w:val="ListParagraph"/>
        <w:numPr>
          <w:ilvl w:val="0"/>
          <w:numId w:val="2"/>
        </w:numPr>
      </w:pPr>
      <w:r>
        <w:t xml:space="preserve">Signal Ingestion Latency: &lt;1 second from source to system</w:t>
      </w:r>
    </w:p>
    <w:p>
      <w:pPr>
        <w:pStyle w:val="ListParagraph"/>
        <w:numPr>
          <w:ilvl w:val="0"/>
          <w:numId w:val="2"/>
        </w:numPr>
      </w:pPr>
      <w:r>
        <w:t xml:space="preserve">Clustering Performance: Process 10,000 signals in &lt;30 seconds</w:t>
      </w:r>
    </w:p>
    <w:p>
      <w:pPr>
        <w:pStyle w:val="ListParagraph"/>
        <w:numPr>
          <w:ilvl w:val="0"/>
          <w:numId w:val="2"/>
        </w:numPr>
      </w:pPr>
      <w:r>
        <w:t xml:space="preserve">Crisis Detection: &lt;10 minutes from trigger event to alert</w:t>
      </w:r>
    </w:p>
    <w:p>
      <w:pPr>
        <w:pStyle w:val="ListParagraph"/>
        <w:numPr>
          <w:ilvl w:val="0"/>
          <w:numId w:val="2"/>
        </w:numPr>
        <w:spacing w:after="120"/>
      </w:pPr>
      <w:r>
        <w:t xml:space="preserve">UI Responsiveness: &lt;200ms for all user interactions</w:t>
      </w:r>
    </w:p>
    <w:p>
      <w:pPr>
        <w:pStyle w:val="Heading3"/>
      </w:pPr>
      <w:r>
        <w:t xml:space="preserve">Scalability Requirements</w:t>
      </w:r>
    </w:p>
    <w:p>
      <w:pPr>
        <w:pStyle w:val="ListParagraph"/>
        <w:numPr>
          <w:ilvl w:val="0"/>
          <w:numId w:val="2"/>
        </w:numPr>
      </w:pPr>
      <w:r>
        <w:t xml:space="preserve">Support 1M+ signals per day without performance degradation</w:t>
      </w:r>
    </w:p>
    <w:p>
      <w:pPr>
        <w:pStyle w:val="ListParagraph"/>
        <w:numPr>
          <w:ilvl w:val="0"/>
          <w:numId w:val="2"/>
        </w:numPr>
      </w:pPr>
      <w:r>
        <w:t xml:space="preserve">Handle concurrent access from 500+ users</w:t>
      </w:r>
    </w:p>
    <w:p>
      <w:pPr>
        <w:pStyle w:val="ListParagraph"/>
        <w:numPr>
          <w:ilvl w:val="0"/>
          <w:numId w:val="2"/>
        </w:numPr>
        <w:spacing w:after="240"/>
      </w:pPr>
      <w:r>
        <w:t xml:space="preserve">Horizontal scaling capability for peak load periods</w:t>
      </w:r>
    </w:p>
    <w:p>
      <w:r>
        <w:br w:type="page"/>
      </w:r>
    </w:p>
    <w:p>
      <w:pPr>
        <w:pStyle w:val="Heading1"/>
      </w:pPr>
      <w:r>
        <w:t xml:space="preserve">Security &amp; Compliance</w:t>
      </w:r>
    </w:p>
    <w:p>
      <w:pPr>
        <w:pStyle w:val="Heading2"/>
      </w:pPr>
      <w:r>
        <w:t xml:space="preserve">Data Security</w:t>
      </w:r>
    </w:p>
    <w:p>
      <w:pPr>
        <w:pStyle w:val="ListParagraph"/>
        <w:numPr>
          <w:ilvl w:val="0"/>
          <w:numId w:val="2"/>
        </w:numPr>
      </w:pPr>
      <w:r>
        <w:t xml:space="preserve">End-to-end encryption for data in transit (TLS 1.3)</w:t>
      </w:r>
    </w:p>
    <w:p>
      <w:pPr>
        <w:pStyle w:val="ListParagraph"/>
        <w:numPr>
          <w:ilvl w:val="0"/>
          <w:numId w:val="2"/>
        </w:numPr>
      </w:pPr>
      <w:r>
        <w:t xml:space="preserve">Encryption at rest for all stored signals (AES-256)</w:t>
      </w:r>
    </w:p>
    <w:p>
      <w:pPr>
        <w:pStyle w:val="ListParagraph"/>
        <w:numPr>
          <w:ilvl w:val="0"/>
          <w:numId w:val="2"/>
        </w:numPr>
      </w:pPr>
      <w:r>
        <w:t xml:space="preserve">Role-based access control (RBAC) with granular permissions</w:t>
      </w:r>
    </w:p>
    <w:p>
      <w:pPr>
        <w:pStyle w:val="ListParagraph"/>
        <w:numPr>
          <w:ilvl w:val="0"/>
          <w:numId w:val="2"/>
        </w:numPr>
        <w:spacing w:after="120"/>
      </w:pPr>
      <w:r>
        <w:t xml:space="preserve">Regular security audits and penetration testing</w:t>
      </w:r>
    </w:p>
    <w:p>
      <w:pPr>
        <w:pStyle w:val="Heading2"/>
      </w:pPr>
      <w:r>
        <w:t xml:space="preserve">Compliance Standards</w:t>
      </w:r>
    </w:p>
    <w:p>
      <w:pPr>
        <w:pStyle w:val="ListParagraph"/>
        <w:numPr>
          <w:ilvl w:val="0"/>
          <w:numId w:val="2"/>
        </w:numPr>
      </w:pPr>
      <w:r>
        <w:t xml:space="preserve">SOC 2 Type II certification</w:t>
      </w:r>
    </w:p>
    <w:p>
      <w:pPr>
        <w:pStyle w:val="ListParagraph"/>
        <w:numPr>
          <w:ilvl w:val="0"/>
          <w:numId w:val="2"/>
        </w:numPr>
      </w:pPr>
      <w:r>
        <w:t xml:space="preserve">GDPR compliance for European customers</w:t>
      </w:r>
    </w:p>
    <w:p>
      <w:pPr>
        <w:pStyle w:val="ListParagraph"/>
        <w:numPr>
          <w:ilvl w:val="0"/>
          <w:numId w:val="2"/>
        </w:numPr>
      </w:pPr>
      <w:r>
        <w:t xml:space="preserve">CCPA compliance for California residents</w:t>
      </w:r>
    </w:p>
    <w:p>
      <w:pPr>
        <w:pStyle w:val="ListParagraph"/>
        <w:numPr>
          <w:ilvl w:val="0"/>
          <w:numId w:val="2"/>
        </w:numPr>
        <w:spacing w:after="240"/>
      </w:pPr>
      <w:r>
        <w:t xml:space="preserve">ISO 27001 information security management</w:t>
      </w:r>
    </w:p>
    <w:p>
      <w:pPr>
        <w:pStyle w:val="Heading2"/>
      </w:pPr>
      <w:r>
        <w:t xml:space="preserve">Privacy Controls</w:t>
      </w:r>
    </w:p>
    <w:p>
      <w:pPr>
        <w:pStyle w:val="ListParagraph"/>
        <w:numPr>
          <w:ilvl w:val="0"/>
          <w:numId w:val="2"/>
        </w:numPr>
      </w:pPr>
      <w:r>
        <w:t xml:space="preserve">PII detection and automatic redaction in signals</w:t>
      </w:r>
    </w:p>
    <w:p>
      <w:pPr>
        <w:pStyle w:val="ListParagraph"/>
        <w:numPr>
          <w:ilvl w:val="0"/>
          <w:numId w:val="2"/>
        </w:numPr>
      </w:pPr>
      <w:r>
        <w:t xml:space="preserve">Data retention policies configurable by organization</w:t>
      </w:r>
    </w:p>
    <w:p>
      <w:pPr>
        <w:pStyle w:val="ListParagraph"/>
        <w:numPr>
          <w:ilvl w:val="0"/>
          <w:numId w:val="2"/>
        </w:numPr>
      </w:pPr>
      <w:r>
        <w:t xml:space="preserve">Right to deletion and data portability</w:t>
      </w:r>
    </w:p>
    <w:p>
      <w:pPr>
        <w:pStyle w:val="ListParagraph"/>
        <w:numPr>
          <w:ilvl w:val="0"/>
          <w:numId w:val="2"/>
        </w:numPr>
        <w:spacing w:after="240"/>
      </w:pPr>
      <w:r>
        <w:t xml:space="preserve">Audit logs for all data access and modifications</w:t>
      </w:r>
    </w:p>
    <w:p>
      <w:r>
        <w:br w:type="page"/>
      </w:r>
    </w:p>
    <w:p>
      <w:pPr>
        <w:pStyle w:val="Heading1"/>
      </w:pPr>
      <w:r>
        <w:t xml:space="preserve">Success Metrics</w:t>
      </w:r>
    </w:p>
    <w:p>
      <w:pPr>
        <w:pStyle w:val="Heading2"/>
      </w:pPr>
      <w:r>
        <w:t xml:space="preserve">Product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Metric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Target</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Measurement Method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Processing Speed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 second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latency from source to system</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Clustering 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evaluation of cluster quality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Crisis Detection 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&lt;10 min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from threshold breach to alert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Roadmap Item Reduction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100:1</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 of signals to generated epics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 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users / total licenses (30-day)</w:t>
            </w:r>
          </w:p>
        </w:tc>
      </w:tr>
    </w:tbl>
    <w:p>
      <w:pPr>
        <w:spacing w:before="360" w:after="120"/>
      </w:pPr>
    </w:p>
    <w:p>
      <w:pPr>
        <w:pStyle w:val="Heading2"/>
      </w:pPr>
      <w:r>
        <w:t xml:space="preserve">Business Impact Metrics</w:t>
      </w:r>
    </w:p>
    <w:p>
      <w:pPr>
        <w:pStyle w:val="ListParagraph"/>
        <w:numPr>
          <w:ilvl w:val="0"/>
          <w:numId w:val="2"/>
        </w:numPr>
      </w:pPr>
      <w:r>
        <w:t xml:space="preserve">Time to Prioritization: 75% reduction in roadmap planning cycles</w:t>
      </w:r>
    </w:p>
    <w:p>
      <w:pPr>
        <w:pStyle w:val="ListParagraph"/>
        <w:numPr>
          <w:ilvl w:val="0"/>
          <w:numId w:val="2"/>
        </w:numPr>
      </w:pPr>
      <w:r>
        <w:t xml:space="preserve">Decision Confidence: 60%+ increase in product team confidence scores</w:t>
      </w:r>
    </w:p>
    <w:p>
      <w:pPr>
        <w:pStyle w:val="ListParagraph"/>
        <w:numPr>
          <w:ilvl w:val="0"/>
          <w:numId w:val="2"/>
        </w:numPr>
      </w:pPr>
      <w:r>
        <w:t xml:space="preserve">Customer Satisfaction: 15-point NPS improvement within 6 months</w:t>
      </w:r>
    </w:p>
    <w:p>
      <w:pPr>
        <w:pStyle w:val="ListParagraph"/>
        <w:numPr>
          <w:ilvl w:val="0"/>
          <w:numId w:val="2"/>
        </w:numPr>
        <w:spacing w:after="240"/>
      </w:pPr>
      <w:r>
        <w:t xml:space="preserve">Revenue Impact: Measurable increase in feature adoption rates</w:t>
      </w:r>
    </w:p>
    <w:p>
      <w:r>
        <w:br w:type="page"/>
      </w:r>
    </w:p>
    <w:p>
      <w:pPr>
        <w:pStyle w:val="Heading1"/>
      </w:pPr>
      <w:r>
        <w:t xml:space="preserve">Implementation Roadmap</w:t>
      </w:r>
    </w:p>
    <w:p>
      <w:pPr>
        <w:pStyle w:val="Heading2"/>
      </w:pPr>
      <w:r>
        <w:t xml:space="preserve">Phase 1: Foundation (Months 1-3)</w:t>
      </w:r>
    </w:p>
    <w:p>
      <w:pPr>
        <w:pStyle w:val="ListParagraph"/>
        <w:numPr>
          <w:ilvl w:val="0"/>
          <w:numId w:val="2"/>
        </w:numPr>
      </w:pPr>
      <w:r>
        <w:t xml:space="preserve">Core ingestion pipeline for primary channels (Twitter, Reddit, App Stores)</w:t>
      </w:r>
    </w:p>
    <w:p>
      <w:pPr>
        <w:pStyle w:val="ListParagraph"/>
        <w:numPr>
          <w:ilvl w:val="0"/>
          <w:numId w:val="2"/>
        </w:numPr>
      </w:pPr>
      <w:r>
        <w:t xml:space="preserve">Basic sentiment analysis and signal storage</w:t>
      </w:r>
    </w:p>
    <w:p>
      <w:pPr>
        <w:pStyle w:val="ListParagraph"/>
        <w:numPr>
          <w:ilvl w:val="0"/>
          <w:numId w:val="2"/>
        </w:numPr>
      </w:pPr>
      <w:r>
        <w:t xml:space="preserve">Simple timeline view with filtering</w:t>
      </w:r>
    </w:p>
    <w:p>
      <w:pPr>
        <w:pStyle w:val="ListParagraph"/>
        <w:numPr>
          <w:ilvl w:val="0"/>
          <w:numId w:val="2"/>
        </w:numPr>
        <w:spacing w:after="120"/>
      </w:pPr>
      <w:r>
        <w:t xml:space="preserve">User authentication and basic RBAC</w:t>
      </w:r>
    </w:p>
    <w:p>
      <w:pPr>
        <w:pStyle w:val="Heading2"/>
      </w:pPr>
      <w:r>
        <w:t xml:space="preserve">Phase 2: Intelligence (Months 4-6)</w:t>
      </w:r>
    </w:p>
    <w:p>
      <w:pPr>
        <w:pStyle w:val="ListParagraph"/>
        <w:numPr>
          <w:ilvl w:val="0"/>
          <w:numId w:val="2"/>
        </w:numPr>
      </w:pPr>
      <w:r>
        <w:t xml:space="preserve">Gemini integration for clustering</w:t>
      </w:r>
    </w:p>
    <w:p>
      <w:pPr>
        <w:pStyle w:val="ListParagraph"/>
        <w:numPr>
          <w:ilvl w:val="0"/>
          <w:numId w:val="2"/>
        </w:numPr>
      </w:pPr>
      <w:r>
        <w:t xml:space="preserve">Auto-RICE scoring engine</w:t>
      </w:r>
    </w:p>
    <w:p>
      <w:pPr>
        <w:pStyle w:val="ListParagraph"/>
        <w:numPr>
          <w:ilvl w:val="0"/>
          <w:numId w:val="2"/>
        </w:numPr>
      </w:pPr>
      <w:r>
        <w:t xml:space="preserve">Epic generation from clusters</w:t>
      </w:r>
    </w:p>
    <w:p>
      <w:pPr>
        <w:pStyle w:val="ListParagraph"/>
        <w:numPr>
          <w:ilvl w:val="0"/>
          <w:numId w:val="2"/>
        </w:numPr>
        <w:spacing w:after="120"/>
      </w:pPr>
      <w:r>
        <w:t xml:space="preserve">Enhanced UI with epic management</w:t>
      </w:r>
    </w:p>
    <w:p>
      <w:pPr>
        <w:pStyle w:val="Heading2"/>
      </w:pPr>
      <w:r>
        <w:t xml:space="preserve">Phase 3: Integration (Months 7-9)</w:t>
      </w:r>
    </w:p>
    <w:p>
      <w:pPr>
        <w:pStyle w:val="ListParagraph"/>
        <w:numPr>
          <w:ilvl w:val="0"/>
          <w:numId w:val="2"/>
        </w:numPr>
      </w:pPr>
      <w:r>
        <w:t xml:space="preserve">Jira/Confluence sync capabilities</w:t>
      </w:r>
    </w:p>
    <w:p>
      <w:pPr>
        <w:pStyle w:val="ListParagraph"/>
        <w:numPr>
          <w:ilvl w:val="0"/>
          <w:numId w:val="2"/>
        </w:numPr>
      </w:pPr>
      <w:r>
        <w:t xml:space="preserve">Additional channel integrations (Zendesk, Slack)</w:t>
      </w:r>
    </w:p>
    <w:p>
      <w:pPr>
        <w:pStyle w:val="ListParagraph"/>
        <w:numPr>
          <w:ilvl w:val="0"/>
          <w:numId w:val="2"/>
        </w:numPr>
      </w:pPr>
      <w:r>
        <w:t xml:space="preserve">Crisis monitoring and alerting</w:t>
      </w:r>
    </w:p>
    <w:p>
      <w:pPr>
        <w:pStyle w:val="ListParagraph"/>
        <w:numPr>
          <w:ilvl w:val="0"/>
          <w:numId w:val="2"/>
        </w:numPr>
        <w:spacing w:after="120"/>
      </w:pPr>
      <w:r>
        <w:t xml:space="preserve">Advanced analytics dashboard</w:t>
      </w:r>
    </w:p>
    <w:p>
      <w:pPr>
        <w:pStyle w:val="Heading2"/>
      </w:pPr>
      <w:r>
        <w:t xml:space="preserve">Phase 4: Optimization (Months 10-12)</w:t>
      </w:r>
    </w:p>
    <w:p>
      <w:pPr>
        <w:pStyle w:val="ListParagraph"/>
        <w:numPr>
          <w:ilvl w:val="0"/>
          <w:numId w:val="2"/>
        </w:numPr>
      </w:pPr>
      <w:r>
        <w:t xml:space="preserve">Machine learning optimization for clustering</w:t>
      </w:r>
    </w:p>
    <w:p>
      <w:pPr>
        <w:pStyle w:val="ListParagraph"/>
        <w:numPr>
          <w:ilvl w:val="0"/>
          <w:numId w:val="2"/>
        </w:numPr>
      </w:pPr>
      <w:r>
        <w:t xml:space="preserve">Custom workflow automations</w:t>
      </w:r>
    </w:p>
    <w:p>
      <w:pPr>
        <w:pStyle w:val="ListParagraph"/>
        <w:numPr>
          <w:ilvl w:val="0"/>
          <w:numId w:val="2"/>
        </w:numPr>
      </w:pPr>
      <w:r>
        <w:t xml:space="preserve">API for third-party integrations</w:t>
      </w:r>
    </w:p>
    <w:p>
      <w:pPr>
        <w:pStyle w:val="ListParagraph"/>
        <w:numPr>
          <w:ilvl w:val="0"/>
          <w:numId w:val="2"/>
        </w:numPr>
        <w:spacing w:after="240"/>
      </w:pPr>
      <w:r>
        <w:t xml:space="preserve">Advanced reporting and insights</w:t>
      </w:r>
    </w:p>
    <w:p>
      <w:r>
        <w:br w:type="page"/>
      </w:r>
    </w:p>
    <w:p>
      <w:pPr>
        <w:pStyle w:val="Heading1"/>
      </w:pPr>
      <w:r>
        <w:t xml:space="preserve">Risks &amp;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Risk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Impact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Mitigation Strategy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rate limits from social platforms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Incomplete signal capture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intelligent caching and priority queuing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clustering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Incorrect epic prioritization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review queue and continuous model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 resistance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utilization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onboarding and clear ROI demonstration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privacy violations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Legal/compliance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PII detection and strict compliance controls</w:t>
            </w:r>
          </w:p>
        </w:tc>
      </w:tr>
    </w:tbl>
    <w:p>
      <w:pPr>
        <w:spacing w:before="360" w:after="120"/>
      </w:pPr>
    </w:p>
    <w:p>
      <w:pPr>
        <w:pStyle w:val="Heading1"/>
      </w:pPr>
      <w:r>
        <w:t xml:space="preserve">Appendices</w:t>
      </w:r>
    </w:p>
    <w:p>
      <w:pPr>
        <w:pStyle w:val="Heading2"/>
      </w:pPr>
      <w:r>
        <w:t xml:space="preserve">Glossary</w:t>
      </w:r>
    </w:p>
    <w:p>
      <w:pPr>
        <w:pStyle w:val="ListParagraph"/>
        <w:numPr>
          <w:ilvl w:val="0"/>
          <w:numId w:val="2"/>
        </w:numPr>
      </w:pPr>
      <w:r>
        <w:t xml:space="preserve">Signal: Any individual piece of customer feedback, mention, or data point ingested by OmniSignal</w:t>
      </w:r>
    </w:p>
    <w:p>
      <w:pPr>
        <w:pStyle w:val="ListParagraph"/>
        <w:numPr>
          <w:ilvl w:val="0"/>
          <w:numId w:val="2"/>
        </w:numPr>
      </w:pPr>
      <w:r>
        <w:t xml:space="preserve">Epic: A large body of work that can be broken down into smaller user stories</w:t>
      </w:r>
    </w:p>
    <w:p>
      <w:pPr>
        <w:pStyle w:val="ListParagraph"/>
        <w:numPr>
          <w:ilvl w:val="0"/>
          <w:numId w:val="2"/>
        </w:numPr>
      </w:pPr>
      <w:r>
        <w:t xml:space="preserve">RICE: Prioritization framework (Reach, Impact, Confidence, Effort)</w:t>
      </w:r>
    </w:p>
    <w:p>
      <w:pPr>
        <w:pStyle w:val="ListParagraph"/>
        <w:numPr>
          <w:ilvl w:val="0"/>
          <w:numId w:val="2"/>
        </w:numPr>
      </w:pPr>
      <w:r>
        <w:t xml:space="preserve">Sentiment: Emotional tone of customer feedback (positive, neutral, negative)</w:t>
      </w:r>
    </w:p>
    <w:p>
      <w:pPr>
        <w:pStyle w:val="ListParagraph"/>
        <w:numPr>
          <w:ilvl w:val="0"/>
          <w:numId w:val="2"/>
        </w:numPr>
        <w:spacing w:after="240"/>
      </w:pPr>
      <w:r>
        <w:t xml:space="preserve">Clustering: Automated grouping of similar signals based on semantic meaning</w:t>
      </w:r>
    </w:p>
    <w:p>
      <w:pPr>
        <w:pStyle w:val="Heading2"/>
      </w:pPr>
      <w:r>
        <w:t xml:space="preserve">References</w:t>
      </w:r>
    </w:p>
    <w:p>
      <w:pPr>
        <w:pStyle w:val="ListParagraph"/>
        <w:numPr>
          <w:ilvl w:val="0"/>
          <w:numId w:val="3"/>
        </w:numPr>
      </w:pPr>
      <w:r>
        <w:t xml:space="preserve">LotusX Ventures website: https://ankitjain.ca</w:t>
      </w:r>
    </w:p>
    <w:p>
      <w:pPr>
        <w:pStyle w:val="ListParagraph"/>
        <w:numPr>
          <w:ilvl w:val="0"/>
          <w:numId w:val="3"/>
        </w:numPr>
      </w:pPr>
      <w:r>
        <w:t xml:space="preserve">OmniSignal Hub technical specifications</w:t>
      </w:r>
    </w:p>
    <w:p>
      <w:pPr>
        <w:pStyle w:val="ListParagraph"/>
        <w:numPr>
          <w:ilvl w:val="0"/>
          <w:numId w:val="3"/>
        </w:numPr>
      </w:pPr>
      <w:r>
        <w:t xml:space="preserve">Google Gemini API documentation</w:t>
      </w:r>
    </w:p>
    <w:p>
      <w:pPr>
        <w:pStyle w:val="ListParagraph"/>
        <w:numPr>
          <w:ilvl w:val="0"/>
          <w:numId w:val="3"/>
        </w:numPr>
        <w:spacing w:after="240"/>
      </w:pPr>
      <w:r>
        <w:t xml:space="preserve">Atlassian integration guides (Jira &amp; Confluence)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2026-01-20T19:13:13.234Z</dcterms:created>
  <dcterms:modified xsi:type="dcterms:W3CDTF">2026-01-20T19:13:13.235Z</dcterms:modified>
</cp:coreProperties>
</file>

<file path=docProps/custom.xml><?xml version="1.0" encoding="utf-8"?>
<Properties xmlns="http://schemas.openxmlformats.org/officeDocument/2006/custom-properties" xmlns:vt="http://schemas.openxmlformats.org/officeDocument/2006/docPropsVTypes"/>
</file>