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ONBOARDING AND COMPLIANCE CODE</w:t>
      </w:r>
    </w:p>
    <w:p>
      <w:r>
        <w:t>Document ID: POL-FIN-104</w:t>
        <w:br/>
        <w:t>Owner: Sunita Gupta (CFO)</w:t>
        <w:br/>
        <w:t>Classification: Internal Restricted</w:t>
      </w:r>
    </w:p>
    <w:p>
      <w:r>
        <w:t>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