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40"/>
          <w:szCs w:val="40"/>
        </w:rPr>
        <w:t>PRIYANSHU HARSANA</w:t>
      </w:r>
    </w:p>
    <w:p>
      <w:pPr>
        <w:pStyle w:val="Normal"/>
        <w:spacing w:before="0" w:after="100"/>
        <w:jc w:val="center"/>
        <w:rPr/>
      </w:pPr>
      <w:r>
        <w:rPr>
          <w:rFonts w:eastAsia="Calibri" w:cs="Calibri" w:ascii="Calibri" w:hAnsi="Calibri"/>
          <w:color w:val="444444"/>
          <w:sz w:val="24"/>
          <w:szCs w:val="24"/>
        </w:rPr>
        <w:t>AI &amp; ML Engineer</w:t>
      </w:r>
    </w:p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color w:val="444444"/>
          <w:sz w:val="18"/>
          <w:szCs w:val="18"/>
        </w:rPr>
        <w:t>+91 7827675169  •  pranshuharsana@gmail.com  •  West Delhi, India</w:t>
      </w:r>
    </w:p>
    <w:p>
      <w:pPr>
        <w:pStyle w:val="Normal"/>
        <w:spacing w:before="0" w:after="100"/>
        <w:jc w:val="center"/>
        <w:rPr/>
      </w:pPr>
      <w:hyperlink r:id="rId2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LinkedIn</w:t>
        </w:r>
      </w:hyperlink>
      <w:r>
        <w:rPr>
          <w:rFonts w:eastAsia="Calibri" w:cs="Calibri" w:ascii="Calibri" w:hAnsi="Calibri"/>
          <w:color w:val="444444"/>
          <w:sz w:val="18"/>
          <w:szCs w:val="18"/>
        </w:rPr>
        <w:t xml:space="preserve">   |   </w:t>
      </w:r>
      <w:hyperlink r:id="rId3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GitHub</w:t>
        </w:r>
      </w:hyperlink>
      <w:r>
        <w:rPr>
          <w:rFonts w:eastAsia="Calibri" w:cs="Calibri" w:ascii="Calibri" w:hAnsi="Calibri"/>
          <w:color w:val="444444"/>
          <w:sz w:val="18"/>
          <w:szCs w:val="18"/>
        </w:rPr>
        <w:t xml:space="preserve">   |   </w:t>
      </w:r>
      <w:hyperlink r:id="rId4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HackerRank</w:t>
        </w:r>
      </w:hyperlink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PROFESSIONAL SUMMARY</w:t>
      </w:r>
    </w:p>
    <w:p>
      <w:pPr>
        <w:pStyle w:val="Normal"/>
        <w:spacing w:before="0" w:after="100"/>
        <w:rPr>
          <w:rFonts w:ascii="Calibri" w:hAnsi="Calibri" w:eastAsia="Calibri" w:cs="Calibri"/>
          <w:color w:val="444444"/>
          <w:sz w:val="20"/>
          <w:szCs w:val="20"/>
        </w:rPr>
      </w:pPr>
      <w:r>
        <w:rPr>
          <w:rStyle w:val="Strong"/>
          <w:rFonts w:eastAsia="Calibri" w:cs="Calibri" w:ascii="Calibri" w:hAnsi="Calibri"/>
          <w:b w:val="0"/>
          <w:color w:val="444444"/>
          <w:sz w:val="20"/>
          <w:szCs w:val="20"/>
        </w:rPr>
        <w:t xml:space="preserve">AI/ML Engineer with 3+ years of experience designing and deploying Generative AI solutions, specializing in RAG architectures, LLMs, and Python-based systems. Expert in building hybrid RAG pipelines using PostgreSQL (pgvector) and OpenAI-compatible models, with hands-on experience in prompt engineering, LangChain, and FastAPI. Skilled in MLOps, Docker, and CI/CD, and proficient in vector databases like FAISS and cloud platforms (AWS, Azure). Currently pursuing an </w:t>
      </w:r>
      <w:r>
        <w:rPr>
          <w:rFonts w:eastAsia="Calibri" w:cs="Calibri" w:ascii="Calibri" w:hAnsi="Calibri"/>
          <w:color w:val="444444"/>
          <w:sz w:val="20"/>
          <w:szCs w:val="20"/>
        </w:rPr>
      </w:r>
      <w:r>
        <w:rPr>
          <w:rFonts w:ascii="Calibri" w:hAnsi="Calibri"/>
          <w:b/>
          <w:sz w:val="20"/>
        </w:rPr>
        <w:t>MBA in AI &amp; ML</w:t>
      </w:r>
      <w:r>
        <w:rPr>
          <w:rFonts w:ascii="Calibri" w:hAnsi="Calibri"/>
          <w:b w:val="0"/>
          <w:sz w:val="20"/>
        </w:rPr>
        <w:t>, combining technical expertise with business strategy to drive AI innovation in enterprise applications.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TECHNICAL SKILLS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color w:val="444444"/>
          <w:kern w:val="0"/>
          <w:sz w:val="20"/>
          <w:szCs w:val="20"/>
          <w:lang w:val="en-US" w:eastAsia="zh-CN" w:bidi="hi-IN"/>
        </w:rPr>
      </w:r>
      <w:r>
        <w:rPr>
          <w:b/>
          <w:color w:val="1F4E79"/>
        </w:rPr>
        <w:t xml:space="preserve">Generative AI &amp; LLMs: </w:t>
      </w:r>
      <w:r>
        <w:rPr>
          <w:b w:val="0"/>
          <w:color w:val="000000"/>
        </w:rPr>
        <w:t>LLMs, RAG, LangChain, LangGraph, Prompt Engineering, Fine-Tuning</w:t>
      </w:r>
    </w:p>
    <w:p>
      <w:pPr>
        <w:pStyle w:val="Normal"/>
        <w:spacing w:before="0" w:after="80"/>
        <w:rPr/>
      </w:pPr>
      <w:r>
        <w:rPr>
          <w:b/>
          <w:color w:val="1F4E79"/>
        </w:rPr>
        <w:t xml:space="preserve">Data Engineering &amp; Cloud: </w:t>
      </w:r>
      <w:r>
        <w:rPr>
          <w:b w:val="0"/>
          <w:color w:val="000000"/>
        </w:rPr>
        <w:t>Python, SQL, Apache Spark (PySpark), Pandas, NumPy, ETL/ELT Pipelines, PostgreSQL (pgvector), BigQuery, AWS SageMaker, GCP, Azure</w:t>
      </w:r>
    </w:p>
    <w:p>
      <w:pPr>
        <w:pStyle w:val="Normal"/>
        <w:spacing w:before="0" w:after="80"/>
        <w:rPr/>
      </w:pPr>
      <w:r>
        <w:rPr>
          <w:b/>
          <w:color w:val="1F4E79"/>
        </w:rPr>
        <w:t xml:space="preserve">MLOps &amp; DevOps: </w:t>
      </w:r>
      <w:r>
        <w:rPr>
          <w:b w:val="0"/>
          <w:color w:val="000000"/>
        </w:rPr>
        <w:t>MLflow, Docker, Git, GitHub Actions, CI/CD, Model/Prompt Versioning</w:t>
      </w:r>
    </w:p>
    <w:p>
      <w:pPr>
        <w:pStyle w:val="Normal"/>
        <w:spacing w:before="0" w:after="80"/>
        <w:rPr/>
      </w:pPr>
      <w:r>
        <w:rPr>
          <w:b/>
          <w:color w:val="1F4E79"/>
        </w:rPr>
        <w:t xml:space="preserve">RAG &amp; Vector Search: </w:t>
      </w:r>
      <w:r>
        <w:rPr>
          <w:b w:val="0"/>
          <w:color w:val="000000"/>
        </w:rPr>
        <w:t>PostgreSQL (pgvector), Hybrid/Semantic Search, Embeddings, BM25, MMR, Cross-Encoder Reranking, RRF, Ragas</w:t>
      </w:r>
    </w:p>
    <w:p>
      <w:pPr>
        <w:pStyle w:val="Normal"/>
        <w:spacing w:before="0" w:after="80"/>
        <w:rPr/>
      </w:pPr>
      <w:r>
        <w:rPr>
          <w:b/>
          <w:color w:val="1F4E79"/>
        </w:rPr>
        <w:t xml:space="preserve">LLM Providers: </w:t>
      </w:r>
      <w:r>
        <w:rPr>
          <w:b w:val="0"/>
          <w:color w:val="000000"/>
        </w:rPr>
        <w:t>OpenAI, Anthropic (Claude), Azure OpenAI, OpenRouter, xAI (Grok)</w:t>
      </w:r>
    </w:p>
    <w:p>
      <w:pPr>
        <w:pStyle w:val="Normal"/>
        <w:spacing w:before="0" w:after="80"/>
        <w:rPr/>
      </w:pPr>
      <w:r>
        <w:rPr>
          <w:b/>
          <w:color w:val="1F4E79"/>
        </w:rPr>
        <w:t xml:space="preserve">LLM Inference &amp; Deployment: </w:t>
      </w:r>
      <w:r>
        <w:rPr>
          <w:b w:val="0"/>
          <w:color w:val="000000"/>
        </w:rPr>
        <w:t>vLLM, llama.cpp, FastAPI, OpenAI-compatible APIs</w:t>
      </w:r>
    </w:p>
    <w:p>
      <w:pPr>
        <w:pStyle w:val="Normal"/>
        <w:spacing w:before="0" w:after="80"/>
        <w:rPr/>
      </w:pPr>
      <w:r>
        <w:rPr>
          <w:b/>
          <w:color w:val="1F4E79"/>
        </w:rPr>
        <w:t xml:space="preserve">Visualization: </w:t>
      </w:r>
      <w:r>
        <w:rPr>
          <w:b w:val="0"/>
          <w:color w:val="000000"/>
        </w:rPr>
        <w:t>Matplotlib, Seaborn, Power BI, Looker Studio, Excel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80" w:after="2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AI/ML Engineer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 |  Easy Build – Kanodia Group, Noida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ab/>
        <w:t>Apr 2024 – May 2026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OmniParse-RAG — Multimodal RAG System  |  </w:t>
      </w:r>
      <w:hyperlink r:id="rId5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Live Demo</w:t>
        </w:r>
      </w:hyperlink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  |  </w:t>
      </w:r>
      <w:hyperlink r:id="rId6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GitHub</w:t>
        </w:r>
      </w:hyperlink>
    </w:p>
    <w:p>
      <w:pPr>
        <w:pStyle w:val="ListParagraph"/>
        <w:widowControl/>
        <w:numPr>
          <w:ilvl w:val="0"/>
          <w:numId w:val="4"/>
        </w:numPr>
        <w:bidi w:val="0"/>
        <w:spacing w:before="0" w:after="60"/>
        <w:ind w:hanging="360" w:start="720" w:end="0"/>
        <w:jc w:val="start"/>
        <w:rPr>
          <w:rFonts w:ascii="Calibri" w:hAnsi="Calibri" w:eastAsia="Calibri" w:cs="Calibri"/>
          <w:color w:val="444444"/>
          <w:sz w:val="20"/>
          <w:szCs w:val="20"/>
        </w:rPr>
      </w:pPr>
      <w:r>
        <w:rPr>
          <w:rFonts w:eastAsia="Calibri" w:cs="Calibri" w:ascii="Calibri" w:hAnsi="Calibri"/>
          <w:b/>
          <w:color w:val="444444"/>
          <w:sz w:val="20"/>
          <w:szCs w:val="20"/>
        </w:rPr>
        <w:t>Built</w:t>
      </w:r>
      <w:r>
        <w:rPr>
          <w:rFonts w:ascii="Calibri" w:hAnsi="Calibri"/>
          <w:b w:val="0"/>
          <w:sz w:val="20"/>
        </w:rPr>
        <w:t xml:space="preserve"> a Retrieval-Augmented Generation (RAG) system to solve </w:t>
      </w:r>
      <w:r>
        <w:rPr>
          <w:rFonts w:ascii="Calibri" w:hAnsi="Calibri"/>
          <w:b/>
          <w:sz w:val="20"/>
        </w:rPr>
        <w:t>extracting knowledge from .pdf, .excel, .ppt and diagrams in enterprise documents</w:t>
      </w:r>
      <w:r>
        <w:rPr>
          <w:rFonts w:ascii="Calibri" w:hAnsi="Calibri"/>
          <w:b w:val="0"/>
          <w:sz w:val="20"/>
        </w:rPr>
        <w:t xml:space="preserve">, by </w:t>
      </w:r>
      <w:r>
        <w:rPr>
          <w:rFonts w:ascii="Calibri" w:hAnsi="Calibri"/>
          <w:b/>
          <w:sz w:val="20"/>
        </w:rPr>
        <w:t>PostgreSQL (pgvector) with OpenAI-compatible LLMs</w:t>
      </w:r>
      <w:r>
        <w:rPr>
          <w:rFonts w:ascii="Calibri" w:hAnsi="Calibri"/>
          <w:b w:val="0"/>
          <w:sz w:val="20"/>
        </w:rPr>
        <w:t xml:space="preserve">. Deployed on  using , achieving </w:t>
      </w:r>
      <w:r>
        <w:rPr>
          <w:rFonts w:ascii="Calibri" w:hAnsi="Calibri"/>
          <w:b/>
          <w:sz w:val="20"/>
        </w:rPr>
        <w:t>hybrid-retrieval RAG application</w:t>
      </w:r>
      <w:r>
        <w:rPr>
          <w:rFonts w:ascii="Calibri" w:hAnsi="Calibri"/>
          <w:b w:val="0"/>
          <w:sz w:val="20"/>
        </w:rPr>
        <w:t>..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an end-to-end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sales forecasting system on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3 years of historical data and 22 engineered features; benchmarked multiple regression models and reduced MAE from 120K to 37K using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Gradient Boosting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, enabling more reliable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data-driven sales planning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Designed end-to-end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ETL/ELT pipelines using Python, Transformers, Unstructured, and NLP techniques,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converting raw multi-source data into analytics-ready formats and reducing manual reporting overhead.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Applied anomaly detection and statistical validation using Pandas and NumPy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across sales and operational datasets, improving data reliability and confidence in downstream model inputs.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Automated business workflows using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Python, FastAPI, and LangChain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pipelines across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CRM, Accounts, and Tech functions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, reducing manual effort and improving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operational efficiency.</w:t>
      </w:r>
    </w:p>
    <w:p>
      <w:pPr>
        <w:pStyle w:val="Normal"/>
        <w:tabs>
          <w:tab w:val="clear" w:pos="720"/>
          <w:tab w:val="right" w:pos="9026" w:leader="none"/>
        </w:tabs>
        <w:spacing w:before="180" w:after="2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Data &amp; MIS Analyst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 |  Giffy Info Tech, New Delhi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ab/>
        <w:t>Mar 2023 – Apr 2024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Designed and developed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RESTful APIs using FastAPI and Python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to manage order and vendor data workflows, improving integration between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internal systems and data processing speed.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interactive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 xml:space="preserve">Power BI and Google Sheets 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dashboards tracking order volumes, NDR rates, and turnaround times, improving operational visibility and enabling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real-time decision-making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Performed large-scale data manipulation, transformation, and feature engineering using Pandas, NumPy, and advanced Python data-processing techniques to clean, merge, and analyze millions of records, improving data quality and enabling reliable business reporting and analytics..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EDUCATION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MBA – Artificial Intelligence &amp; Machine Learning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DPU, Pune  |  2024 – 2026</w:t>
      </w:r>
    </w:p>
    <w:p>
      <w:pPr>
        <w:pStyle w:val="Normal"/>
        <w:spacing w:before="0" w:after="6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Focus: AI, ML, Deep Learning, Generative AI, Business Analytics, AI Strategy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Capstone: AI Benchmark Framework — Open-Source vs. Closed-Source LLM Evaluation  | </w:t>
      </w:r>
      <w:hyperlink r:id="rId7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GitHub</w:t>
        </w:r>
      </w:hyperlink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Built a Python benchmarking framework evaluating 6 LLMs (GPT-5, Claude Opus, Gemini Pro, Llama, Qwen, Mistral) across 8 weighted dimensions including intelligence, cost efficiency, and security.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Modeled Total Cost of Ownership across usage tiers to identify the open-source break-even point at enterprise scale; automated the pipeline from dataset generation to Excel reports and visual analytics.</w:t>
      </w:r>
    </w:p>
    <w:p>
      <w:pPr>
        <w:pStyle w:val="Normal"/>
        <w:spacing w:before="140" w:after="20"/>
        <w:rPr/>
      </w:pPr>
      <w:r>
        <w:rPr>
          <w:rFonts w:eastAsia="Calibri" w:cs="Calibri" w:ascii="Calibri" w:hAnsi="Calibri"/>
          <w:b/>
          <w:bCs/>
          <w:color w:val="1F3864"/>
          <w:kern w:val="0"/>
          <w:sz w:val="20"/>
          <w:szCs w:val="20"/>
          <w:lang w:val="en-US" w:eastAsia="zh-CN" w:bidi="hi-IN"/>
        </w:rPr>
        <w:t xml:space="preserve">Bachelor’s Mathematics &amp; Computer Science </w:t>
      </w:r>
      <w:r>
        <w:rPr/>
        <w:t xml:space="preserve"> |  University of Delhi  |  2019 – 2022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Focus: Mathematics, Python, Statistics, Programming, Algorithms, Computational Problem-Solving</w:t>
      </w:r>
    </w:p>
    <w:p>
      <w:pPr>
        <w:pStyle w:val="Normal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Commerce with Mathematics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St. Mary's Senior Secondary School, West Delhi  |  2017 – 2019</w:t>
      </w:r>
    </w:p>
    <w:sectPr>
      <w:type w:val="nextPage"/>
      <w:pgSz w:w="11906" w:h="17006"/>
      <w:pgMar w:left="720" w:right="720" w:gutter="0" w:header="0" w:top="620" w:footer="0" w:bottom="6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priyanshu-harsana-946420311/" TargetMode="External"/><Relationship Id="rId3" Type="http://schemas.openxmlformats.org/officeDocument/2006/relationships/hyperlink" Target="https://github.com/Priyanshu-git78" TargetMode="External"/><Relationship Id="rId4" Type="http://schemas.openxmlformats.org/officeDocument/2006/relationships/hyperlink" Target="https://www.hackerrank.com/profile/pranshuharsana" TargetMode="External"/><Relationship Id="rId5" Type="http://schemas.openxmlformats.org/officeDocument/2006/relationships/hyperlink" Target="https://omniparse-rag.streamlit.app/" TargetMode="External"/><Relationship Id="rId6" Type="http://schemas.openxmlformats.org/officeDocument/2006/relationships/hyperlink" Target="https://github.com/Priyanshu-git78/OmniParse-RAG" TargetMode="External"/><Relationship Id="rId7" Type="http://schemas.openxmlformats.org/officeDocument/2006/relationships/hyperlink" Target="https://github.com/Priyanshu-git78/AI-Benchmark-Framework-for-Strategic-AI-Adoption-Open-Source-vs-Closed-Source-LLM_Evaluation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995</TotalTime>
  <Application>LibreOffice/26.2.5.2$Linux_X86_64 LibreOffice_project/620$Build-2</Application>
  <AppVersion>15.0000</AppVersion>
  <Pages>1</Pages>
  <Words>384</Words>
  <Characters>2419</Characters>
  <CharactersWithSpaces>2807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2026-07-21T10:39:00Z</dcterms:created>
  <dc:creator>Un-named</dc:creator>
  <dc:description/>
  <dc:language>en-US</dc:language>
  <cp:lastModifiedBy/>
  <cp:lastPrinted>2026-07-21T17:05:50Z</cp:lastPrinted>
  <dcterms:modified xsi:type="dcterms:W3CDTF">2026-08-29T07:03:38Z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