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<w:document xmlns:w="http://schemas.openxmlformats.org/wordprocessingml/2006/main"><w:body><w:p><w:pPr><w:pStyle w:val="Heading1"/></w:pPr><w:r><w:t xml:space="preserve">Quarterly Report</w:t></w:r></w:p><w:p><w:r><w:t xml:space="preserve">Revenue rose in Q3 — driven by renewals &amp; upsell.</w:t></w:r></w:p><w:p><w:pPr><w:pStyle w:val="Heading2"/></w:pPr><w:r><w:t xml:space="preserve">Regional breakdown</w:t></w:r></w:p><w:tbl><w:tblPr><w:tblStyle w:val="TableGrid"/><w:tblW w:w="0" w:type="auto"/><w:tblBorders><w:top w:val="single" w:sz="4" w:color="BFBFBF"/><w:left w:val="single" w:sz="4" w:color="BFBFBF"/><w:bottom w:val="single" w:sz="4" w:color="BFBFBF"/><w:right w:val="single" w:sz="4" w:color="BFBFBF"/><w:insideH w:val="single" w:sz="4" w:color="BFBFBF"/><w:insideV w:val="single" w:sz="4" w:color="BFBFBF"/></w:tblBorders></w:tblPr><w:tr><w:tc><w:tcPr><w:tcW w:w="0" w:type="auto"/></w:tcPr><w:p><w:r><w:t xml:space="preserve">Region</w:t></w:r></w:p></w:tc><w:tc><w:tcPr><w:tcW w:w="0" w:type="auto"/></w:tcPr><w:p><w:r><w:t xml:space="preserve">Revenue</w:t></w:r></w:p></w:tc></w:tr><w:tr><w:tc><w:tcPr><w:tcW w:w="0" w:type="auto"/></w:tcPr><w:p><w:r><w:t xml:space="preserve">EMEA</w:t></w:r></w:p></w:tc><w:tc><w:tcPr><w:tcW w:w="0" w:type="auto"/></w:tcPr><w:p><w:r><w:t xml:space=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qFormat/>
    <w:pPr>
      <w:spacing w:before="240" w:after="120"/>
    </w:pPr>
    <w:rPr>
      <w:rFonts w:ascii="Calibri" w:hAnsi="Calibri"/>
      <w:sz w:val="22"/>
    </w:rPr>
  </w:style>
  <w:style w:type="paragraph" w:styleId="Title">
    <w:name w:val="Title"/>
    <w:qFormat/>
    <w:pPr>
      <w:spacing w:before="240" w:after="120"/>
      <w:outlineLvl w:val="0"/>
    </w:pPr>
    <w:rPr>
      <w:rFonts w:ascii="Calibri" w:hAnsi="Calibri"/>
      <w:sz w:val="56"/>
      <w:b/>
    </w:rPr>
  </w:style>
  <w:style w:type="paragraph" w:styleId="Heading1">
    <w:name w:val="heading 1"/>
    <w:qFormat/>
    <w:pPr>
      <w:spacing w:before="240" w:after="120"/>
      <w:outlineLvl w:val="0"/>
    </w:pPr>
    <w:rPr>
      <w:rFonts w:ascii="Calibri" w:hAnsi="Calibri"/>
      <w:sz w:val="32"/>
      <w:b/>
    </w:rPr>
  </w:style>
  <w:style w:type="paragraph" w:styleId="Heading2">
    <w:name w:val="heading 2"/>
    <w:qFormat/>
    <w:pPr>
      <w:spacing w:before="240" w:after="120"/>
      <w:outlineLvl w:val="1"/>
    </w:pPr>
    <w:rPr>
      <w:rFonts w:ascii="Calibri" w:hAnsi="Calibri"/>
      <w:sz w:val="26"/>
      <w:b/>
    </w:rPr>
  </w:style>
  <w:style w:type="paragraph" w:styleId="Heading3">
    <w:name w:val="heading 3"/>
    <w:qFormat/>
    <w:pPr>
      <w:spacing w:before="240" w:after="120"/>
      <w:outlineLvl w:val="2"/>
    </w:pPr>
    <w:rPr>
      <w:rFonts w:ascii="Calibri" w:hAnsi="Calibri"/>
      <w:sz w:val="24"/>
      <w:b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