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705A63">
      <w:p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BIG DATA ANALYTICS PROJECT</w:t>
      </w:r>
    </w:p>
    <w:p w14:paraId="31FBE536">
      <w:p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(22ADC12)</w:t>
      </w:r>
    </w:p>
    <w:p w14:paraId="48B5A6D1">
      <w:pPr>
        <w:jc w:val="both"/>
        <w:rPr>
          <w:rFonts w:hint="default" w:ascii="Times New Roman" w:hAnsi="Times New Roman" w:cs="Times New Roman"/>
          <w:b/>
          <w:bCs/>
          <w:sz w:val="32"/>
          <w:szCs w:val="32"/>
          <w:lang w:val="en-US"/>
        </w:rPr>
      </w:pPr>
    </w:p>
    <w:p w14:paraId="4B491F48">
      <w:p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On</w:t>
      </w:r>
    </w:p>
    <w:p w14:paraId="4F086937">
      <w:pPr>
        <w:jc w:val="both"/>
        <w:rPr>
          <w:rFonts w:hint="default" w:ascii="Times New Roman" w:hAnsi="Times New Roman" w:eastAsia="Arial" w:cs="Times New Roman"/>
          <w:b/>
          <w:bCs/>
          <w:sz w:val="32"/>
          <w:szCs w:val="32"/>
        </w:rPr>
      </w:pPr>
    </w:p>
    <w:p w14:paraId="4A7A7AC3">
      <w:pPr>
        <w:jc w:val="center"/>
        <w:rPr>
          <w:rFonts w:hint="default" w:ascii="Times New Roman" w:hAnsi="Times New Roman" w:cs="Times New Roman"/>
          <w:sz w:val="32"/>
          <w:szCs w:val="32"/>
        </w:rPr>
      </w:pPr>
      <w:r>
        <w:rPr>
          <w:rFonts w:hint="default" w:ascii="Times New Roman" w:hAnsi="Times New Roman" w:eastAsia="Arial" w:cs="Times New Roman"/>
          <w:b/>
          <w:bCs/>
          <w:sz w:val="32"/>
          <w:szCs w:val="32"/>
        </w:rPr>
        <w:t>REAL-TIME DISTRIBUTED CHAT APPLICATION</w:t>
      </w:r>
    </w:p>
    <w:p w14:paraId="59988A72">
      <w:pPr>
        <w:numPr>
          <w:ilvl w:val="0"/>
          <w:numId w:val="1"/>
        </w:numPr>
        <w:pBdr>
          <w:bottom w:val="single" w:color="000000" w:sz="8" w:space="4"/>
        </w:pBdr>
        <w:spacing w:after="200"/>
        <w:jc w:val="center"/>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rPr>
        <w:t>E.(IT) VI-Sem</w:t>
      </w:r>
    </w:p>
    <w:p w14:paraId="7D5F865D">
      <w:pPr>
        <w:numPr>
          <w:numId w:val="0"/>
        </w:numPr>
        <w:pBdr>
          <w:bottom w:val="single" w:color="000000" w:sz="8" w:space="4"/>
        </w:pBdr>
        <w:spacing w:after="200"/>
        <w:jc w:val="center"/>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rPr>
        <w:t>By</w:t>
      </w:r>
    </w:p>
    <w:p w14:paraId="7BC6ED17">
      <w:pPr>
        <w:numPr>
          <w:numId w:val="0"/>
        </w:numPr>
        <w:pBdr>
          <w:bottom w:val="single" w:color="000000" w:sz="8" w:space="4"/>
        </w:pBdr>
        <w:spacing w:after="200"/>
        <w:jc w:val="center"/>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rPr>
        <w:t>Priyanshu Nerella (160123737159)</w:t>
      </w:r>
    </w:p>
    <w:p w14:paraId="026C11A4">
      <w:pPr>
        <w:numPr>
          <w:numId w:val="0"/>
        </w:numPr>
        <w:pBdr>
          <w:bottom w:val="single" w:color="000000" w:sz="8" w:space="4"/>
        </w:pBdr>
        <w:spacing w:after="200"/>
        <w:jc w:val="center"/>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rPr>
        <w:t xml:space="preserve">Under the guidance of </w:t>
      </w:r>
    </w:p>
    <w:p w14:paraId="19A89023">
      <w:pPr>
        <w:numPr>
          <w:numId w:val="0"/>
        </w:numPr>
        <w:pBdr>
          <w:bottom w:val="single" w:color="000000" w:sz="8" w:space="4"/>
        </w:pBdr>
        <w:spacing w:after="200"/>
        <w:jc w:val="center"/>
        <w:rPr>
          <w:rFonts w:hint="default" w:ascii="Times New Roman" w:hAnsi="Times New Roman" w:cs="Times New Roman"/>
          <w:b/>
          <w:bCs/>
          <w:i w:val="0"/>
          <w:iCs w:val="0"/>
          <w:sz w:val="28"/>
          <w:szCs w:val="28"/>
          <w:lang w:val="en-US"/>
        </w:rPr>
      </w:pPr>
    </w:p>
    <w:p w14:paraId="0EDFAE65">
      <w:pPr>
        <w:numPr>
          <w:numId w:val="0"/>
        </w:numPr>
        <w:pBdr>
          <w:bottom w:val="single" w:color="000000" w:sz="8" w:space="4"/>
        </w:pBdr>
        <w:spacing w:after="200" w:line="240" w:lineRule="auto"/>
        <w:jc w:val="center"/>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rPr>
        <w:t>Dr. N. Sudhakar Yadav</w:t>
      </w:r>
    </w:p>
    <w:p w14:paraId="4E2A0EF1">
      <w:pPr>
        <w:numPr>
          <w:numId w:val="0"/>
        </w:numPr>
        <w:pBdr>
          <w:bottom w:val="single" w:color="000000" w:sz="8" w:space="4"/>
        </w:pBdr>
        <w:spacing w:after="200" w:line="240" w:lineRule="auto"/>
        <w:jc w:val="center"/>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rPr>
        <w:t>Associate Professor,</w:t>
      </w:r>
    </w:p>
    <w:p w14:paraId="68D46F07">
      <w:pPr>
        <w:numPr>
          <w:numId w:val="0"/>
        </w:numPr>
        <w:pBdr>
          <w:bottom w:val="single" w:color="000000" w:sz="8" w:space="4"/>
        </w:pBdr>
        <w:spacing w:after="200" w:line="240" w:lineRule="auto"/>
        <w:jc w:val="center"/>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rPr>
        <w:t>Dept. of IT,CBIT</w:t>
      </w:r>
    </w:p>
    <w:p w14:paraId="0DE4CE11">
      <w:pPr>
        <w:numPr>
          <w:numId w:val="0"/>
        </w:numPr>
        <w:pBdr>
          <w:bottom w:val="single" w:color="000000" w:sz="8" w:space="4"/>
        </w:pBdr>
        <w:spacing w:after="200" w:line="240" w:lineRule="auto"/>
        <w:jc w:val="center"/>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rPr>
        <w:t>Submission Date: 03-05-2026</w:t>
      </w:r>
    </w:p>
    <w:p w14:paraId="376F2D38">
      <w:pPr>
        <w:numPr>
          <w:numId w:val="0"/>
        </w:numPr>
        <w:pBdr>
          <w:bottom w:val="single" w:color="000000" w:sz="8" w:space="4"/>
        </w:pBdr>
        <w:spacing w:after="200" w:line="240" w:lineRule="auto"/>
        <w:jc w:val="center"/>
        <w:rPr>
          <w:rFonts w:hint="default" w:ascii="Times New Roman" w:hAnsi="Times New Roman" w:cs="Times New Roman"/>
          <w:b/>
          <w:bCs/>
          <w:i w:val="0"/>
          <w:iCs w:val="0"/>
          <w:sz w:val="28"/>
          <w:szCs w:val="28"/>
          <w:lang w:val="en-US"/>
        </w:rPr>
      </w:pPr>
    </w:p>
    <w:p w14:paraId="4EB4ECB4">
      <w:pPr>
        <w:numPr>
          <w:numId w:val="0"/>
        </w:numPr>
        <w:pBdr>
          <w:bottom w:val="single" w:color="000000" w:sz="8" w:space="4"/>
        </w:pBdr>
        <w:spacing w:after="200" w:line="240" w:lineRule="auto"/>
        <w:jc w:val="center"/>
      </w:pPr>
      <w:r>
        <w:drawing>
          <wp:inline distT="0" distB="0" distL="114300" distR="114300">
            <wp:extent cx="1981200" cy="215265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6"/>
                    <a:stretch>
                      <a:fillRect/>
                    </a:stretch>
                  </pic:blipFill>
                  <pic:spPr>
                    <a:xfrm>
                      <a:off x="0" y="0"/>
                      <a:ext cx="1981200" cy="2152650"/>
                    </a:xfrm>
                    <a:prstGeom prst="rect">
                      <a:avLst/>
                    </a:prstGeom>
                    <a:noFill/>
                    <a:ln>
                      <a:noFill/>
                    </a:ln>
                  </pic:spPr>
                </pic:pic>
              </a:graphicData>
            </a:graphic>
          </wp:inline>
        </w:drawing>
      </w:r>
    </w:p>
    <w:p w14:paraId="620E914F">
      <w:pPr>
        <w:numPr>
          <w:numId w:val="0"/>
        </w:numPr>
        <w:pBdr>
          <w:bottom w:val="single" w:color="000000" w:sz="8" w:space="4"/>
        </w:pBdr>
        <w:spacing w:after="200" w:line="240" w:lineRule="auto"/>
        <w:jc w:val="center"/>
        <w:rPr>
          <w:rFonts w:hint="default"/>
          <w:lang w:val="en-US"/>
        </w:rPr>
      </w:pPr>
      <w:r>
        <w:rPr>
          <w:rFonts w:hint="default"/>
          <w:lang w:val="en-US"/>
        </w:rPr>
        <w:t>2025-26</w:t>
      </w:r>
    </w:p>
    <w:p w14:paraId="4190C544">
      <w:pPr>
        <w:numPr>
          <w:numId w:val="0"/>
        </w:numPr>
        <w:pBdr>
          <w:bottom w:val="single" w:color="000000" w:sz="8" w:space="4"/>
        </w:pBdr>
        <w:spacing w:after="200" w:line="240" w:lineRule="auto"/>
        <w:jc w:val="center"/>
        <w:rPr>
          <w:rFonts w:hint="default"/>
          <w:lang w:val="en-US"/>
        </w:rPr>
      </w:pPr>
    </w:p>
    <w:p w14:paraId="38950E74">
      <w:pPr>
        <w:numPr>
          <w:numId w:val="0"/>
        </w:numPr>
        <w:pBdr>
          <w:bottom w:val="single" w:color="000000" w:sz="8" w:space="4"/>
        </w:pBdr>
        <w:spacing w:after="200" w:line="240" w:lineRule="auto"/>
        <w:jc w:val="center"/>
        <w:rPr>
          <w:rFonts w:hint="default"/>
          <w:lang w:val="en-US"/>
        </w:rPr>
      </w:pPr>
    </w:p>
    <w:p w14:paraId="012D7B50">
      <w:pPr>
        <w:numPr>
          <w:numId w:val="0"/>
        </w:numPr>
        <w:pBdr>
          <w:bottom w:val="single" w:color="000000" w:sz="8" w:space="4"/>
        </w:pBdr>
        <w:spacing w:after="200" w:line="240" w:lineRule="auto"/>
        <w:jc w:val="center"/>
        <w:rPr>
          <w:rFonts w:hint="default"/>
          <w:lang w:val="en-US"/>
        </w:rPr>
      </w:pPr>
    </w:p>
    <w:p w14:paraId="38EA9494">
      <w:pPr>
        <w:numPr>
          <w:numId w:val="0"/>
        </w:numPr>
        <w:pBdr>
          <w:bottom w:val="single" w:color="000000" w:sz="8" w:space="4"/>
        </w:pBdr>
        <w:spacing w:after="200" w:line="240" w:lineRule="auto"/>
        <w:jc w:val="center"/>
        <w:rPr>
          <w:rFonts w:hint="default"/>
          <w:lang w:val="en-US"/>
        </w:rPr>
      </w:pPr>
    </w:p>
    <w:p w14:paraId="0F893087">
      <w:pPr>
        <w:pStyle w:val="2"/>
        <w:pBdr>
          <w:bottom w:val="single" w:color="000000" w:sz="6" w:space="1"/>
        </w:pBdr>
        <w:spacing w:before="360" w:after="160"/>
        <w:rPr>
          <w:rFonts w:hint="default" w:ascii="Times New Roman" w:hAnsi="Times New Roman" w:cs="Times New Roman"/>
        </w:rPr>
      </w:pPr>
      <w:r>
        <w:rPr>
          <w:rFonts w:hint="default" w:ascii="Times New Roman" w:hAnsi="Times New Roman" w:eastAsia="Arial" w:cs="Times New Roman"/>
          <w:b/>
          <w:bCs/>
          <w:sz w:val="28"/>
          <w:szCs w:val="28"/>
        </w:rPr>
        <w:t>Abstract</w:t>
      </w:r>
    </w:p>
    <w:p w14:paraId="0D0F7302">
      <w:pPr>
        <w:spacing w:after="120"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This report presents the design and implementation of a real-time distributed chat application built using Apache Kafka as the messaging backbone, PyQt5 for the graphical user interface, and MongoDB for persistent message storage. The system supports multiple chat rooms, real-time message exchange through a producer-consumer architecture, user authentication, ML-based sentiment analysis, and AI-powered chat summarization using the Gemini API.</w:t>
      </w:r>
    </w:p>
    <w:p w14:paraId="2A7D8B7F">
      <w:pPr>
        <w:spacing w:after="120"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The application demonstrates how event-</w:t>
      </w:r>
      <w:bookmarkStart w:id="0" w:name="_GoBack"/>
      <w:bookmarkEnd w:id="0"/>
      <w:r>
        <w:rPr>
          <w:rFonts w:hint="default" w:ascii="Times New Roman" w:hAnsi="Times New Roman" w:eastAsia="Arial" w:cs="Times New Roman"/>
          <w:sz w:val="24"/>
          <w:szCs w:val="24"/>
        </w:rPr>
        <w:t>driven, distributed messaging systems can power interactive desktop applications with low latency and high reliability. The project integrates several modern technologies including scikit-learn for sentiment classification, Google Generative AI for abstractive summarization, and Qt threading for non-blocking I/O operations.</w:t>
      </w:r>
    </w:p>
    <w:p w14:paraId="7E205B11">
      <w:pPr>
        <w:spacing w:after="120"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Experimental results show that the system achieves real-time message delivery with sub-second latency under normal operating conditions. The ML sentiment model achieves reliable classification across positive, negative, and neutral categories using a Naive Bayes classifier trained on domain-specific vocabulary.</w:t>
      </w:r>
    </w:p>
    <w:p w14:paraId="21A2E316">
      <w:pPr>
        <w:spacing w:after="80"/>
        <w:rPr>
          <w:rFonts w:hint="default" w:ascii="Times New Roman" w:hAnsi="Times New Roman" w:cs="Times New Roman"/>
        </w:rPr>
      </w:pPr>
    </w:p>
    <w:p w14:paraId="2B36673F">
      <w:pPr>
        <w:rPr>
          <w:rFonts w:hint="default" w:ascii="Times New Roman" w:hAnsi="Times New Roman" w:cs="Times New Roman"/>
        </w:rPr>
      </w:pPr>
      <w:r>
        <w:rPr>
          <w:rFonts w:hint="default" w:ascii="Times New Roman" w:hAnsi="Times New Roman" w:cs="Times New Roman"/>
        </w:rPr>
        <w:br w:type="page"/>
      </w:r>
    </w:p>
    <w:p w14:paraId="339133FB">
      <w:pPr>
        <w:pStyle w:val="2"/>
        <w:pBdr>
          <w:bottom w:val="single" w:color="000000" w:sz="6" w:space="1"/>
        </w:pBdr>
        <w:spacing w:before="360" w:after="160"/>
        <w:rPr>
          <w:rFonts w:hint="default" w:ascii="Times New Roman" w:hAnsi="Times New Roman" w:cs="Times New Roman"/>
        </w:rPr>
      </w:pPr>
      <w:r>
        <w:rPr>
          <w:rFonts w:hint="default" w:ascii="Times New Roman" w:hAnsi="Times New Roman" w:eastAsia="Arial" w:cs="Times New Roman"/>
          <w:b/>
          <w:bCs/>
          <w:sz w:val="28"/>
          <w:szCs w:val="28"/>
        </w:rPr>
        <w:t>1. Introduction</w:t>
      </w:r>
    </w:p>
    <w:p w14:paraId="44984C5E">
      <w:pPr>
        <w:pStyle w:val="3"/>
        <w:spacing w:before="280" w:after="120"/>
        <w:rPr>
          <w:rFonts w:hint="default" w:ascii="Times New Roman" w:hAnsi="Times New Roman" w:cs="Times New Roman"/>
        </w:rPr>
      </w:pPr>
      <w:r>
        <w:rPr>
          <w:rFonts w:hint="default" w:ascii="Times New Roman" w:hAnsi="Times New Roman" w:eastAsia="Arial" w:cs="Times New Roman"/>
          <w:b/>
          <w:bCs/>
          <w:sz w:val="24"/>
          <w:szCs w:val="24"/>
        </w:rPr>
        <w:t>1.1 Motivation</w:t>
      </w:r>
    </w:p>
    <w:p w14:paraId="6D880C96">
      <w:pPr>
        <w:spacing w:after="120" w:line="276" w:lineRule="auto"/>
        <w:jc w:val="both"/>
        <w:rPr>
          <w:rFonts w:hint="default" w:ascii="Times New Roman" w:hAnsi="Times New Roman" w:cs="Times New Roman"/>
        </w:rPr>
      </w:pPr>
      <w:r>
        <w:rPr>
          <w:rFonts w:hint="default" w:ascii="Times New Roman" w:hAnsi="Times New Roman" w:eastAsia="Arial" w:cs="Times New Roman"/>
          <w:sz w:val="22"/>
          <w:szCs w:val="22"/>
        </w:rPr>
        <w:t>Modern collaborative applications demand real-time communication capabilities that are scalable, fault-tolerant, and extensible. Traditional socket-based chat applications lack the durability and scalability required for production-grade systems. Apache Kafka, originally designed for high-throughput data pipelines, offers an ideal foundation for building distributed messaging applications due to its publish-subscribe semantics, persistent log storage, and horizontal scalability.</w:t>
      </w:r>
    </w:p>
    <w:p w14:paraId="7186DA56">
      <w:pPr>
        <w:spacing w:after="120" w:line="276" w:lineRule="auto"/>
        <w:jc w:val="both"/>
        <w:rPr>
          <w:rFonts w:hint="default" w:ascii="Times New Roman" w:hAnsi="Times New Roman" w:cs="Times New Roman"/>
        </w:rPr>
      </w:pPr>
      <w:r>
        <w:rPr>
          <w:rFonts w:hint="default" w:ascii="Times New Roman" w:hAnsi="Times New Roman" w:eastAsia="Arial" w:cs="Times New Roman"/>
          <w:sz w:val="22"/>
          <w:szCs w:val="22"/>
        </w:rPr>
        <w:t>This project explores the application of Kafka's streaming capabilities in a desktop chat environment, integrating machine learning-based analytics and large language model (LLM) summarization to enrich the user experience beyond basic messaging.</w:t>
      </w:r>
    </w:p>
    <w:p w14:paraId="14556C5A">
      <w:pPr>
        <w:pStyle w:val="3"/>
        <w:spacing w:before="280" w:after="120"/>
        <w:rPr>
          <w:rFonts w:hint="default" w:ascii="Times New Roman" w:hAnsi="Times New Roman" w:cs="Times New Roman"/>
        </w:rPr>
      </w:pPr>
      <w:r>
        <w:rPr>
          <w:rFonts w:hint="default" w:ascii="Times New Roman" w:hAnsi="Times New Roman" w:eastAsia="Arial" w:cs="Times New Roman"/>
          <w:b/>
          <w:bCs/>
          <w:sz w:val="24"/>
          <w:szCs w:val="24"/>
        </w:rPr>
        <w:t>1.2 Problem Statement</w:t>
      </w:r>
    </w:p>
    <w:p w14:paraId="665F98BF">
      <w:pPr>
        <w:spacing w:after="120" w:line="276" w:lineRule="auto"/>
        <w:jc w:val="both"/>
        <w:rPr>
          <w:rFonts w:hint="default" w:ascii="Times New Roman" w:hAnsi="Times New Roman" w:cs="Times New Roman"/>
        </w:rPr>
      </w:pPr>
      <w:r>
        <w:rPr>
          <w:rFonts w:hint="default" w:ascii="Times New Roman" w:hAnsi="Times New Roman" w:eastAsia="Arial" w:cs="Times New Roman"/>
          <w:sz w:val="22"/>
          <w:szCs w:val="22"/>
        </w:rPr>
        <w:t>The goal is to build a multi-room chat application where messages are reliably produced to and consumed from Kafka topics, persisted in MongoDB, and displayed in a responsive desktop GUI. Additionally, the system should provide analytics insights including per-user message counts, peak activity hours, and real-time sentiment analysis of conversations, as well as the ability to generate abstractive summaries of chat history.</w:t>
      </w:r>
    </w:p>
    <w:p w14:paraId="5F840A1D">
      <w:pPr>
        <w:pStyle w:val="3"/>
        <w:spacing w:before="280" w:after="120"/>
        <w:rPr>
          <w:rFonts w:hint="default" w:ascii="Times New Roman" w:hAnsi="Times New Roman" w:cs="Times New Roman"/>
        </w:rPr>
      </w:pPr>
      <w:r>
        <w:rPr>
          <w:rFonts w:hint="default" w:ascii="Times New Roman" w:hAnsi="Times New Roman" w:eastAsia="Arial" w:cs="Times New Roman"/>
          <w:b/>
          <w:bCs/>
          <w:sz w:val="24"/>
          <w:szCs w:val="24"/>
        </w:rPr>
        <w:t>1.3 Objectives</w:t>
      </w:r>
    </w:p>
    <w:p w14:paraId="53DD1D92">
      <w:pPr>
        <w:pStyle w:val="16"/>
        <w:numPr>
          <w:ilvl w:val="0"/>
          <w:numId w:val="2"/>
        </w:numPr>
        <w:spacing w:after="60"/>
        <w:rPr>
          <w:rFonts w:hint="default" w:ascii="Times New Roman" w:hAnsi="Times New Roman" w:cs="Times New Roman"/>
        </w:rPr>
      </w:pPr>
      <w:r>
        <w:rPr>
          <w:rFonts w:hint="default" w:ascii="Times New Roman" w:hAnsi="Times New Roman" w:eastAsia="Arial" w:cs="Times New Roman"/>
          <w:sz w:val="22"/>
          <w:szCs w:val="22"/>
        </w:rPr>
        <w:t>Design a Kafka-based publish-subscribe chat system supporting multiple rooms.</w:t>
      </w:r>
    </w:p>
    <w:p w14:paraId="081EBEB7">
      <w:pPr>
        <w:pStyle w:val="16"/>
        <w:numPr>
          <w:ilvl w:val="0"/>
          <w:numId w:val="2"/>
        </w:numPr>
        <w:spacing w:after="60"/>
        <w:rPr>
          <w:rFonts w:hint="default" w:ascii="Times New Roman" w:hAnsi="Times New Roman" w:cs="Times New Roman"/>
        </w:rPr>
      </w:pPr>
      <w:r>
        <w:rPr>
          <w:rFonts w:hint="default" w:ascii="Times New Roman" w:hAnsi="Times New Roman" w:eastAsia="Arial" w:cs="Times New Roman"/>
          <w:sz w:val="22"/>
          <w:szCs w:val="22"/>
        </w:rPr>
        <w:t>Build a responsive PyQt5 desktop GUI with threaded Kafka I/O to prevent UI blocking.</w:t>
      </w:r>
    </w:p>
    <w:p w14:paraId="36BFCEC6">
      <w:pPr>
        <w:pStyle w:val="16"/>
        <w:numPr>
          <w:ilvl w:val="0"/>
          <w:numId w:val="2"/>
        </w:numPr>
        <w:spacing w:after="60"/>
        <w:rPr>
          <w:rFonts w:hint="default" w:ascii="Times New Roman" w:hAnsi="Times New Roman" w:cs="Times New Roman"/>
        </w:rPr>
      </w:pPr>
      <w:r>
        <w:rPr>
          <w:rFonts w:hint="default" w:ascii="Times New Roman" w:hAnsi="Times New Roman" w:eastAsia="Arial" w:cs="Times New Roman"/>
          <w:sz w:val="22"/>
          <w:szCs w:val="22"/>
        </w:rPr>
        <w:t>Persist all chat messages to MongoDB with room-based retrieval.</w:t>
      </w:r>
    </w:p>
    <w:p w14:paraId="0A6932D9">
      <w:pPr>
        <w:pStyle w:val="16"/>
        <w:numPr>
          <w:ilvl w:val="0"/>
          <w:numId w:val="2"/>
        </w:numPr>
        <w:spacing w:after="60"/>
        <w:rPr>
          <w:rFonts w:hint="default" w:ascii="Times New Roman" w:hAnsi="Times New Roman" w:cs="Times New Roman"/>
        </w:rPr>
      </w:pPr>
      <w:r>
        <w:rPr>
          <w:rFonts w:hint="default" w:ascii="Times New Roman" w:hAnsi="Times New Roman" w:eastAsia="Arial" w:cs="Times New Roman"/>
          <w:sz w:val="22"/>
          <w:szCs w:val="22"/>
        </w:rPr>
        <w:t>Implement ML-based sentiment classification using a Naive Bayes model.</w:t>
      </w:r>
    </w:p>
    <w:p w14:paraId="57985B21">
      <w:pPr>
        <w:pStyle w:val="16"/>
        <w:numPr>
          <w:ilvl w:val="0"/>
          <w:numId w:val="2"/>
        </w:numPr>
        <w:spacing w:after="60"/>
        <w:rPr>
          <w:rFonts w:hint="default" w:ascii="Times New Roman" w:hAnsi="Times New Roman" w:cs="Times New Roman"/>
        </w:rPr>
      </w:pPr>
      <w:r>
        <w:rPr>
          <w:rFonts w:hint="default" w:ascii="Times New Roman" w:hAnsi="Times New Roman" w:eastAsia="Arial" w:cs="Times New Roman"/>
          <w:sz w:val="22"/>
          <w:szCs w:val="22"/>
        </w:rPr>
        <w:t>Integrate the Gemini API to generate abstractive chat summaries.</w:t>
      </w:r>
    </w:p>
    <w:p w14:paraId="1BE9CAE2">
      <w:pPr>
        <w:pStyle w:val="16"/>
        <w:numPr>
          <w:ilvl w:val="0"/>
          <w:numId w:val="2"/>
        </w:numPr>
        <w:spacing w:after="60"/>
        <w:rPr>
          <w:rFonts w:hint="default" w:ascii="Times New Roman" w:hAnsi="Times New Roman" w:cs="Times New Roman"/>
        </w:rPr>
      </w:pPr>
      <w:r>
        <w:rPr>
          <w:rFonts w:hint="default" w:ascii="Times New Roman" w:hAnsi="Times New Roman" w:eastAsia="Arial" w:cs="Times New Roman"/>
          <w:sz w:val="22"/>
          <w:szCs w:val="22"/>
        </w:rPr>
        <w:t>Provide a real-time analytics panel showing user activity and room mood.</w:t>
      </w:r>
    </w:p>
    <w:p w14:paraId="15554E91">
      <w:pPr>
        <w:pStyle w:val="3"/>
        <w:spacing w:before="280" w:after="120"/>
        <w:rPr>
          <w:rFonts w:hint="default" w:ascii="Times New Roman" w:hAnsi="Times New Roman" w:cs="Times New Roman"/>
        </w:rPr>
      </w:pPr>
      <w:r>
        <w:rPr>
          <w:rFonts w:hint="default" w:ascii="Times New Roman" w:hAnsi="Times New Roman" w:eastAsia="Arial" w:cs="Times New Roman"/>
          <w:b/>
          <w:bCs/>
          <w:sz w:val="24"/>
          <w:szCs w:val="24"/>
        </w:rPr>
        <w:t>1.4 Scope and Limitations</w:t>
      </w:r>
    </w:p>
    <w:p w14:paraId="754EE5C7">
      <w:pPr>
        <w:spacing w:after="120" w:line="276" w:lineRule="auto"/>
        <w:jc w:val="both"/>
        <w:rPr>
          <w:rFonts w:hint="default" w:ascii="Times New Roman" w:hAnsi="Times New Roman" w:cs="Times New Roman"/>
        </w:rPr>
      </w:pPr>
      <w:r>
        <w:rPr>
          <w:rFonts w:hint="default" w:ascii="Times New Roman" w:hAnsi="Times New Roman" w:eastAsia="Arial" w:cs="Times New Roman"/>
          <w:sz w:val="22"/>
          <w:szCs w:val="22"/>
        </w:rPr>
        <w:t>The application is designed for local deployment with a single Kafka broker and MongoDB instance. While the architecture supports distributed scaling, the current implementation targets single-machine development environments. Authentication is limited to username entry without password validation, and the sentiment classifier is trained on a small curated dataset.</w:t>
      </w:r>
    </w:p>
    <w:p w14:paraId="590A5D5B">
      <w:pPr>
        <w:rPr>
          <w:rFonts w:hint="default" w:ascii="Times New Roman" w:hAnsi="Times New Roman" w:cs="Times New Roman"/>
        </w:rPr>
      </w:pPr>
      <w:r>
        <w:rPr>
          <w:rFonts w:hint="default" w:ascii="Times New Roman" w:hAnsi="Times New Roman" w:cs="Times New Roman"/>
        </w:rPr>
        <w:br w:type="page"/>
      </w:r>
    </w:p>
    <w:p w14:paraId="15819857">
      <w:pPr>
        <w:pStyle w:val="2"/>
        <w:pBdr>
          <w:bottom w:val="single" w:color="000000" w:sz="6" w:space="1"/>
        </w:pBdr>
        <w:spacing w:before="360" w:after="160"/>
        <w:rPr>
          <w:rFonts w:hint="default" w:ascii="Times New Roman" w:hAnsi="Times New Roman" w:cs="Times New Roman"/>
        </w:rPr>
      </w:pPr>
      <w:r>
        <w:rPr>
          <w:rFonts w:hint="default" w:ascii="Times New Roman" w:hAnsi="Times New Roman" w:eastAsia="Arial" w:cs="Times New Roman"/>
          <w:b/>
          <w:bCs/>
          <w:sz w:val="28"/>
          <w:szCs w:val="28"/>
        </w:rPr>
        <w:t>2. Background and Related Work</w:t>
      </w:r>
    </w:p>
    <w:p w14:paraId="0CC6C26A">
      <w:pPr>
        <w:pStyle w:val="3"/>
        <w:spacing w:before="280" w:after="120"/>
        <w:rPr>
          <w:rFonts w:hint="default" w:ascii="Times New Roman" w:hAnsi="Times New Roman" w:cs="Times New Roman"/>
        </w:rPr>
      </w:pPr>
      <w:r>
        <w:rPr>
          <w:rFonts w:hint="default" w:ascii="Times New Roman" w:hAnsi="Times New Roman" w:eastAsia="Arial" w:cs="Times New Roman"/>
          <w:b/>
          <w:bCs/>
          <w:sz w:val="24"/>
          <w:szCs w:val="24"/>
        </w:rPr>
        <w:t>2.1 Apache Kafka</w:t>
      </w:r>
    </w:p>
    <w:p w14:paraId="28310CFE">
      <w:pPr>
        <w:spacing w:after="120" w:line="276" w:lineRule="auto"/>
        <w:jc w:val="both"/>
        <w:rPr>
          <w:rFonts w:hint="default" w:ascii="Times New Roman" w:hAnsi="Times New Roman" w:cs="Times New Roman"/>
        </w:rPr>
      </w:pPr>
      <w:r>
        <w:rPr>
          <w:rFonts w:hint="default" w:ascii="Times New Roman" w:hAnsi="Times New Roman" w:eastAsia="Arial" w:cs="Times New Roman"/>
          <w:sz w:val="22"/>
          <w:szCs w:val="22"/>
        </w:rPr>
        <w:t>Apache Kafka is a distributed event streaming platform developed at LinkedIn and later open-sourced. It operates on a publish-subscribe model where producers write messages to topics, and consumers read from those topics independently at their own pace. Kafka guarantees message ordering within partitions and supports configurable message retention, making it suitable for both real-time streaming and replay-based processing.</w:t>
      </w:r>
    </w:p>
    <w:p w14:paraId="6AE0A386">
      <w:pPr>
        <w:spacing w:after="120" w:line="276" w:lineRule="auto"/>
        <w:jc w:val="both"/>
        <w:rPr>
          <w:rFonts w:hint="default" w:ascii="Times New Roman" w:hAnsi="Times New Roman" w:cs="Times New Roman"/>
        </w:rPr>
      </w:pPr>
      <w:r>
        <w:rPr>
          <w:rFonts w:hint="default" w:ascii="Times New Roman" w:hAnsi="Times New Roman" w:eastAsia="Arial" w:cs="Times New Roman"/>
          <w:sz w:val="22"/>
          <w:szCs w:val="22"/>
        </w:rPr>
        <w:t>In this project, Kafka serves as the central message bus. Each chat room corresponds to a Kafka topic. Producers publish encoded JSON messages, and consumers subscribe to the relevant topic to receive messages in near real-time.</w:t>
      </w:r>
    </w:p>
    <w:p w14:paraId="1A89DFFC">
      <w:pPr>
        <w:pStyle w:val="3"/>
        <w:spacing w:before="280" w:after="120"/>
        <w:rPr>
          <w:rFonts w:hint="default" w:ascii="Times New Roman" w:hAnsi="Times New Roman" w:cs="Times New Roman"/>
        </w:rPr>
      </w:pPr>
      <w:r>
        <w:rPr>
          <w:rFonts w:hint="default" w:ascii="Times New Roman" w:hAnsi="Times New Roman" w:eastAsia="Arial" w:cs="Times New Roman"/>
          <w:b/>
          <w:bCs/>
          <w:sz w:val="24"/>
          <w:szCs w:val="24"/>
        </w:rPr>
        <w:t>2.2 PyQt5 and Qt Threading</w:t>
      </w:r>
    </w:p>
    <w:p w14:paraId="1674EAD7">
      <w:pPr>
        <w:spacing w:after="120" w:line="276" w:lineRule="auto"/>
        <w:jc w:val="both"/>
        <w:rPr>
          <w:rFonts w:hint="default" w:ascii="Times New Roman" w:hAnsi="Times New Roman" w:cs="Times New Roman"/>
        </w:rPr>
      </w:pPr>
      <w:r>
        <w:rPr>
          <w:rFonts w:hint="default" w:ascii="Times New Roman" w:hAnsi="Times New Roman" w:eastAsia="Arial" w:cs="Times New Roman"/>
          <w:sz w:val="22"/>
          <w:szCs w:val="22"/>
        </w:rPr>
        <w:t>PyQt5 is a set of Python bindings for the Qt5 framework, enabling the creation of cross-platform desktop applications. Qt enforces a single-threaded event loop model where all UI operations must occur on the main thread. To perform blocking network or I/O operations without freezing the interface, Qt provides QThread for background execution and pyqtSignal/pyqtSlot for safe cross-thread communication.</w:t>
      </w:r>
    </w:p>
    <w:p w14:paraId="462652C8">
      <w:pPr>
        <w:spacing w:after="120" w:line="276" w:lineRule="auto"/>
        <w:jc w:val="both"/>
        <w:rPr>
          <w:rFonts w:hint="default" w:ascii="Times New Roman" w:hAnsi="Times New Roman" w:cs="Times New Roman"/>
        </w:rPr>
      </w:pPr>
      <w:r>
        <w:rPr>
          <w:rFonts w:hint="default" w:ascii="Times New Roman" w:hAnsi="Times New Roman" w:eastAsia="Arial" w:cs="Times New Roman"/>
          <w:sz w:val="22"/>
          <w:szCs w:val="22"/>
        </w:rPr>
        <w:t>This architecture is employed in the application through a dedicated KafkaWorker QThread that drives the consumer loop in the background and emits signals to update the GUI upon receiving new messages.</w:t>
      </w:r>
    </w:p>
    <w:p w14:paraId="15218E5A">
      <w:pPr>
        <w:pStyle w:val="3"/>
        <w:spacing w:before="280" w:after="120"/>
        <w:rPr>
          <w:rFonts w:hint="default" w:ascii="Times New Roman" w:hAnsi="Times New Roman" w:cs="Times New Roman"/>
        </w:rPr>
      </w:pPr>
      <w:r>
        <w:rPr>
          <w:rFonts w:hint="default" w:ascii="Times New Roman" w:hAnsi="Times New Roman" w:eastAsia="Arial" w:cs="Times New Roman"/>
          <w:b/>
          <w:bCs/>
          <w:sz w:val="24"/>
          <w:szCs w:val="24"/>
        </w:rPr>
        <w:t>2.3 MongoDB for Message Persistence</w:t>
      </w:r>
    </w:p>
    <w:p w14:paraId="543138DE">
      <w:pPr>
        <w:spacing w:after="120" w:line="276" w:lineRule="auto"/>
        <w:jc w:val="both"/>
        <w:rPr>
          <w:rFonts w:hint="default" w:ascii="Times New Roman" w:hAnsi="Times New Roman" w:cs="Times New Roman"/>
        </w:rPr>
      </w:pPr>
      <w:r>
        <w:rPr>
          <w:rFonts w:hint="default" w:ascii="Times New Roman" w:hAnsi="Times New Roman" w:eastAsia="Arial" w:cs="Times New Roman"/>
          <w:sz w:val="22"/>
          <w:szCs w:val="22"/>
        </w:rPr>
        <w:t>MongoDB is a document-oriented NoSQL database that stores data as BSON (Binary JSON) documents. Its schema-less nature makes it well-suited for chat message storage where message payloads may evolve over time. Messages are stored with room, username, message content, and Unix timestamp fields, enabling efficient retrieval sorted by time.</w:t>
      </w:r>
    </w:p>
    <w:p w14:paraId="404A8652">
      <w:pPr>
        <w:pStyle w:val="3"/>
        <w:spacing w:before="280" w:after="120"/>
        <w:rPr>
          <w:rFonts w:hint="default" w:ascii="Times New Roman" w:hAnsi="Times New Roman" w:cs="Times New Roman"/>
        </w:rPr>
      </w:pPr>
      <w:r>
        <w:rPr>
          <w:rFonts w:hint="default" w:ascii="Times New Roman" w:hAnsi="Times New Roman" w:eastAsia="Arial" w:cs="Times New Roman"/>
          <w:b/>
          <w:bCs/>
          <w:sz w:val="24"/>
          <w:szCs w:val="24"/>
        </w:rPr>
        <w:t>2.4 Sentiment Analysis with Naive Bayes</w:t>
      </w:r>
    </w:p>
    <w:p w14:paraId="145BBA80">
      <w:pPr>
        <w:spacing w:after="120" w:line="276" w:lineRule="auto"/>
        <w:jc w:val="both"/>
        <w:rPr>
          <w:rFonts w:hint="default" w:ascii="Times New Roman" w:hAnsi="Times New Roman" w:cs="Times New Roman"/>
        </w:rPr>
      </w:pPr>
      <w:r>
        <w:rPr>
          <w:rFonts w:hint="default" w:ascii="Times New Roman" w:hAnsi="Times New Roman" w:eastAsia="Arial" w:cs="Times New Roman"/>
          <w:sz w:val="22"/>
          <w:szCs w:val="22"/>
        </w:rPr>
        <w:t>Sentiment analysis is a natural language processing task that classifies text according to the expressed opinion or emotional tone. The Multinomial Naive Bayes classifier, combined with bag-of-words feature extraction via CountVectorizer, provides a lightweight yet effective baseline for short-text classification tasks. This approach is particularly suited for embedded, real-time applications where inference speed is critical.</w:t>
      </w:r>
    </w:p>
    <w:p w14:paraId="1A02EC88">
      <w:pPr>
        <w:pStyle w:val="3"/>
        <w:spacing w:before="280" w:after="120"/>
        <w:rPr>
          <w:rFonts w:hint="default" w:ascii="Times New Roman" w:hAnsi="Times New Roman" w:cs="Times New Roman"/>
        </w:rPr>
      </w:pPr>
      <w:r>
        <w:rPr>
          <w:rFonts w:hint="default" w:ascii="Times New Roman" w:hAnsi="Times New Roman" w:eastAsia="Arial" w:cs="Times New Roman"/>
          <w:b/>
          <w:bCs/>
          <w:sz w:val="24"/>
          <w:szCs w:val="24"/>
        </w:rPr>
        <w:t>2.5 Large Language Model Summarization</w:t>
      </w:r>
    </w:p>
    <w:p w14:paraId="647CD65B">
      <w:pPr>
        <w:spacing w:after="120" w:line="276" w:lineRule="auto"/>
        <w:jc w:val="both"/>
        <w:rPr>
          <w:rFonts w:hint="default" w:ascii="Times New Roman" w:hAnsi="Times New Roman" w:cs="Times New Roman"/>
        </w:rPr>
      </w:pPr>
      <w:r>
        <w:rPr>
          <w:rFonts w:hint="default" w:ascii="Times New Roman" w:hAnsi="Times New Roman" w:eastAsia="Arial" w:cs="Times New Roman"/>
          <w:sz w:val="22"/>
          <w:szCs w:val="22"/>
        </w:rPr>
        <w:t>Google's Gemini API provides access to generative large language models capable of abstractive text summarization. Unlike extractive methods that select existing sentences, abstractive summarization generates novel sentences that capture the key points of a conversation. This capability is integrated into the analytics panel to provide concise summaries of chat room history.</w:t>
      </w:r>
    </w:p>
    <w:p w14:paraId="659AA095">
      <w:pPr>
        <w:rPr>
          <w:rFonts w:hint="default" w:ascii="Times New Roman" w:hAnsi="Times New Roman" w:cs="Times New Roman"/>
        </w:rPr>
      </w:pPr>
      <w:r>
        <w:rPr>
          <w:rFonts w:hint="default" w:ascii="Times New Roman" w:hAnsi="Times New Roman" w:cs="Times New Roman"/>
        </w:rPr>
        <w:br w:type="page"/>
      </w:r>
    </w:p>
    <w:p w14:paraId="67619ADB">
      <w:pPr>
        <w:pStyle w:val="2"/>
        <w:pBdr>
          <w:bottom w:val="single" w:color="000000" w:sz="6" w:space="1"/>
        </w:pBdr>
        <w:spacing w:before="360" w:after="160"/>
        <w:rPr>
          <w:rFonts w:hint="default" w:ascii="Times New Roman" w:hAnsi="Times New Roman" w:cs="Times New Roman"/>
        </w:rPr>
      </w:pPr>
      <w:r>
        <w:rPr>
          <w:rFonts w:hint="default" w:ascii="Times New Roman" w:hAnsi="Times New Roman" w:eastAsia="Arial" w:cs="Times New Roman"/>
          <w:b/>
          <w:bCs/>
          <w:sz w:val="28"/>
          <w:szCs w:val="28"/>
        </w:rPr>
        <w:t>3. System Architecture</w:t>
      </w:r>
    </w:p>
    <w:p w14:paraId="6F0475D6">
      <w:pPr>
        <w:pStyle w:val="3"/>
        <w:spacing w:before="280" w:after="120"/>
        <w:rPr>
          <w:rFonts w:hint="default" w:ascii="Times New Roman" w:hAnsi="Times New Roman" w:cs="Times New Roman"/>
        </w:rPr>
      </w:pPr>
      <w:r>
        <w:rPr>
          <w:rFonts w:hint="default" w:ascii="Times New Roman" w:hAnsi="Times New Roman" w:eastAsia="Arial" w:cs="Times New Roman"/>
          <w:b/>
          <w:bCs/>
          <w:sz w:val="24"/>
          <w:szCs w:val="24"/>
        </w:rPr>
        <w:t>3.1 High-Level Architecture</w:t>
      </w:r>
    </w:p>
    <w:p w14:paraId="614043C4">
      <w:pPr>
        <w:spacing w:after="120" w:line="276" w:lineRule="auto"/>
        <w:jc w:val="both"/>
        <w:rPr>
          <w:rFonts w:hint="default" w:ascii="Times New Roman" w:hAnsi="Times New Roman" w:cs="Times New Roman"/>
        </w:rPr>
      </w:pPr>
      <w:r>
        <w:rPr>
          <w:rFonts w:hint="default" w:ascii="Times New Roman" w:hAnsi="Times New Roman" w:eastAsia="Arial" w:cs="Times New Roman"/>
          <w:sz w:val="22"/>
          <w:szCs w:val="22"/>
        </w:rPr>
        <w:t>The application follows a layered architecture comprising a presentation layer (PyQt5 GUI), a messaging layer (Kafka producer and consumer), a persistence layer (MongoDB via PyMongo), and an analytics layer (ML sentiment model and Gemini summarizer). These layers communicate through well-defined interfaces, ensuring separation of concerns and modularity.</w:t>
      </w:r>
    </w:p>
    <w:p w14:paraId="413DE39B">
      <w:pPr>
        <w:spacing w:before="80" w:after="240"/>
        <w:jc w:val="center"/>
        <w:rPr>
          <w:rFonts w:hint="default" w:ascii="Times New Roman" w:hAnsi="Times New Roman" w:eastAsia="Arial" w:cs="Times New Roman"/>
          <w:i/>
          <w:iCs/>
          <w:sz w:val="20"/>
          <w:szCs w:val="20"/>
        </w:rPr>
      </w:pPr>
      <w:r>
        <w:rPr>
          <w:rFonts w:hint="default" w:ascii="Times New Roman" w:hAnsi="Times New Roman" w:cs="Times New Roman"/>
        </w:rPr>
        <w:drawing>
          <wp:inline distT="0" distB="0" distL="114300" distR="114300">
            <wp:extent cx="4486275" cy="52482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4486275" cy="5248275"/>
                    </a:xfrm>
                    <a:prstGeom prst="rect">
                      <a:avLst/>
                    </a:prstGeom>
                    <a:noFill/>
                    <a:ln>
                      <a:noFill/>
                    </a:ln>
                  </pic:spPr>
                </pic:pic>
              </a:graphicData>
            </a:graphic>
          </wp:inline>
        </w:drawing>
      </w:r>
    </w:p>
    <w:p w14:paraId="1244B765">
      <w:pPr>
        <w:spacing w:before="80" w:after="240"/>
        <w:jc w:val="center"/>
        <w:rPr>
          <w:rFonts w:hint="default" w:ascii="Times New Roman" w:hAnsi="Times New Roman" w:cs="Times New Roman"/>
        </w:rPr>
      </w:pPr>
      <w:r>
        <w:rPr>
          <w:rFonts w:hint="default" w:ascii="Times New Roman" w:hAnsi="Times New Roman" w:eastAsia="Arial" w:cs="Times New Roman"/>
          <w:i/>
          <w:iCs/>
          <w:sz w:val="20"/>
          <w:szCs w:val="20"/>
        </w:rPr>
        <w:t>Figure 3.1 – High-Level System Architecture Diagram</w:t>
      </w:r>
    </w:p>
    <w:p w14:paraId="662257E0">
      <w:pPr>
        <w:pStyle w:val="3"/>
        <w:spacing w:before="280" w:after="120"/>
        <w:rPr>
          <w:rFonts w:hint="default" w:ascii="Times New Roman" w:hAnsi="Times New Roman" w:cs="Times New Roman"/>
        </w:rPr>
      </w:pPr>
      <w:r>
        <w:rPr>
          <w:rFonts w:hint="default" w:ascii="Times New Roman" w:hAnsi="Times New Roman" w:eastAsia="Arial" w:cs="Times New Roman"/>
          <w:b/>
          <w:bCs/>
          <w:sz w:val="24"/>
          <w:szCs w:val="24"/>
        </w:rPr>
        <w:t>3.2 Module Overview</w:t>
      </w:r>
    </w:p>
    <w:p w14:paraId="0BBF3DED">
      <w:pPr>
        <w:spacing w:after="120" w:line="276" w:lineRule="auto"/>
        <w:jc w:val="both"/>
        <w:rPr>
          <w:rFonts w:hint="default" w:ascii="Times New Roman" w:hAnsi="Times New Roman" w:cs="Times New Roman"/>
        </w:rPr>
      </w:pPr>
      <w:r>
        <w:rPr>
          <w:rFonts w:hint="default" w:ascii="Times New Roman" w:hAnsi="Times New Roman" w:eastAsia="Arial" w:cs="Times New Roman"/>
          <w:sz w:val="22"/>
          <w:szCs w:val="22"/>
        </w:rPr>
        <w:t>The project is organized into the following Python modules: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73C16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AAAAAA" w:sz="0" w:space="0"/>
              <w:left w:val="single" w:color="AAAAAA" w:sz="0" w:space="0"/>
              <w:bottom w:val="single" w:color="AAAAAA" w:sz="0" w:space="0"/>
              <w:right w:val="single" w:color="AAAAAA" w:sz="0" w:space="0"/>
            </w:tcBorders>
            <w:shd w:val="clear" w:color="auto" w:fill="E0E0E0"/>
            <w:tcMar>
              <w:top w:w="80" w:type="dxa"/>
              <w:left w:w="120" w:type="dxa"/>
              <w:bottom w:w="80" w:type="dxa"/>
              <w:right w:w="120" w:type="dxa"/>
            </w:tcMar>
          </w:tcPr>
          <w:p w14:paraId="6FCA95D2">
            <w:pPr>
              <w:rPr>
                <w:rFonts w:hint="default" w:ascii="Times New Roman" w:hAnsi="Times New Roman" w:cs="Times New Roman"/>
              </w:rPr>
            </w:pPr>
            <w:r>
              <w:rPr>
                <w:rFonts w:hint="default" w:ascii="Times New Roman" w:hAnsi="Times New Roman" w:eastAsia="Arial" w:cs="Times New Roman"/>
                <w:b/>
                <w:bCs/>
                <w:sz w:val="20"/>
                <w:szCs w:val="20"/>
              </w:rPr>
              <w:t>Module</w:t>
            </w:r>
          </w:p>
        </w:tc>
        <w:tc>
          <w:tcPr>
            <w:tcW w:w="6160" w:type="dxa"/>
            <w:tcBorders>
              <w:top w:val="single" w:color="AAAAAA" w:sz="0" w:space="0"/>
              <w:left w:val="single" w:color="AAAAAA" w:sz="0" w:space="0"/>
              <w:bottom w:val="single" w:color="AAAAAA" w:sz="0" w:space="0"/>
              <w:right w:val="single" w:color="AAAAAA" w:sz="0" w:space="0"/>
            </w:tcBorders>
            <w:shd w:val="clear" w:color="auto" w:fill="E0E0E0"/>
            <w:tcMar>
              <w:top w:w="80" w:type="dxa"/>
              <w:left w:w="120" w:type="dxa"/>
              <w:bottom w:w="80" w:type="dxa"/>
              <w:right w:w="120" w:type="dxa"/>
            </w:tcMar>
          </w:tcPr>
          <w:p w14:paraId="381B7731">
            <w:pPr>
              <w:rPr>
                <w:rFonts w:hint="default" w:ascii="Times New Roman" w:hAnsi="Times New Roman" w:cs="Times New Roman"/>
              </w:rPr>
            </w:pPr>
            <w:r>
              <w:rPr>
                <w:rFonts w:hint="default" w:ascii="Times New Roman" w:hAnsi="Times New Roman" w:eastAsia="Arial" w:cs="Times New Roman"/>
                <w:b/>
                <w:bCs/>
                <w:sz w:val="20"/>
                <w:szCs w:val="20"/>
              </w:rPr>
              <w:t>Responsibility</w:t>
            </w:r>
          </w:p>
        </w:tc>
      </w:tr>
      <w:tr w14:paraId="50860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0E5AEA0">
            <w:pPr>
              <w:rPr>
                <w:rFonts w:hint="default" w:ascii="Times New Roman" w:hAnsi="Times New Roman" w:cs="Times New Roman"/>
              </w:rPr>
            </w:pPr>
            <w:r>
              <w:rPr>
                <w:rFonts w:hint="default" w:ascii="Times New Roman" w:hAnsi="Times New Roman" w:eastAsia="Arial" w:cs="Times New Roman"/>
                <w:sz w:val="20"/>
                <w:szCs w:val="20"/>
              </w:rPr>
              <w:t>config.py</w:t>
            </w:r>
          </w:p>
        </w:tc>
        <w:tc>
          <w:tcPr>
            <w:tcW w:w="6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BA5DA1A">
            <w:pPr>
              <w:rPr>
                <w:rFonts w:hint="default" w:ascii="Times New Roman" w:hAnsi="Times New Roman" w:cs="Times New Roman"/>
              </w:rPr>
            </w:pPr>
            <w:r>
              <w:rPr>
                <w:rFonts w:hint="default" w:ascii="Times New Roman" w:hAnsi="Times New Roman" w:eastAsia="Arial" w:cs="Times New Roman"/>
                <w:sz w:val="20"/>
                <w:szCs w:val="20"/>
              </w:rPr>
              <w:t>Central configuration: Kafka bootstrap servers, topic names, chat rooms, UI colour palette.</w:t>
            </w:r>
          </w:p>
        </w:tc>
      </w:tr>
      <w:tr w14:paraId="0A420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B2775D8">
            <w:pPr>
              <w:rPr>
                <w:rFonts w:hint="default" w:ascii="Times New Roman" w:hAnsi="Times New Roman" w:cs="Times New Roman"/>
              </w:rPr>
            </w:pPr>
            <w:r>
              <w:rPr>
                <w:rFonts w:hint="default" w:ascii="Times New Roman" w:hAnsi="Times New Roman" w:eastAsia="Arial" w:cs="Times New Roman"/>
                <w:sz w:val="20"/>
                <w:szCs w:val="20"/>
              </w:rPr>
              <w:t>producer.py</w:t>
            </w:r>
          </w:p>
        </w:tc>
        <w:tc>
          <w:tcPr>
            <w:tcW w:w="6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377D2A8">
            <w:pPr>
              <w:rPr>
                <w:rFonts w:hint="default" w:ascii="Times New Roman" w:hAnsi="Times New Roman" w:cs="Times New Roman"/>
              </w:rPr>
            </w:pPr>
            <w:r>
              <w:rPr>
                <w:rFonts w:hint="default" w:ascii="Times New Roman" w:hAnsi="Times New Roman" w:eastAsia="Arial" w:cs="Times New Roman"/>
                <w:sz w:val="20"/>
                <w:szCs w:val="20"/>
              </w:rPr>
              <w:t>Wraps KafkaProducer; serialises and publishes chat messages; invokes MongoDB save.</w:t>
            </w:r>
          </w:p>
        </w:tc>
      </w:tr>
      <w:tr w14:paraId="36A06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63EBD51">
            <w:pPr>
              <w:rPr>
                <w:rFonts w:hint="default" w:ascii="Times New Roman" w:hAnsi="Times New Roman" w:cs="Times New Roman"/>
              </w:rPr>
            </w:pPr>
            <w:r>
              <w:rPr>
                <w:rFonts w:hint="default" w:ascii="Times New Roman" w:hAnsi="Times New Roman" w:eastAsia="Arial" w:cs="Times New Roman"/>
                <w:sz w:val="20"/>
                <w:szCs w:val="20"/>
              </w:rPr>
              <w:t>consumer.py</w:t>
            </w:r>
          </w:p>
        </w:tc>
        <w:tc>
          <w:tcPr>
            <w:tcW w:w="6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83A85D2">
            <w:pPr>
              <w:rPr>
                <w:rFonts w:hint="default" w:ascii="Times New Roman" w:hAnsi="Times New Roman" w:cs="Times New Roman"/>
              </w:rPr>
            </w:pPr>
            <w:r>
              <w:rPr>
                <w:rFonts w:hint="default" w:ascii="Times New Roman" w:hAnsi="Times New Roman" w:eastAsia="Arial" w:cs="Times New Roman"/>
                <w:sz w:val="20"/>
                <w:szCs w:val="20"/>
              </w:rPr>
              <w:t>Wraps KafkaConsumer; polls messages; supports topic hot-swap.</w:t>
            </w:r>
          </w:p>
        </w:tc>
      </w:tr>
      <w:tr w14:paraId="542F1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CFB45A1">
            <w:pPr>
              <w:rPr>
                <w:rFonts w:hint="default" w:ascii="Times New Roman" w:hAnsi="Times New Roman" w:cs="Times New Roman"/>
              </w:rPr>
            </w:pPr>
            <w:r>
              <w:rPr>
                <w:rFonts w:hint="default" w:ascii="Times New Roman" w:hAnsi="Times New Roman" w:eastAsia="Arial" w:cs="Times New Roman"/>
                <w:sz w:val="20"/>
                <w:szCs w:val="20"/>
              </w:rPr>
              <w:t>worker.py</w:t>
            </w:r>
          </w:p>
        </w:tc>
        <w:tc>
          <w:tcPr>
            <w:tcW w:w="6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9113275">
            <w:pPr>
              <w:rPr>
                <w:rFonts w:hint="default" w:ascii="Times New Roman" w:hAnsi="Times New Roman" w:cs="Times New Roman"/>
              </w:rPr>
            </w:pPr>
            <w:r>
              <w:rPr>
                <w:rFonts w:hint="default" w:ascii="Times New Roman" w:hAnsi="Times New Roman" w:eastAsia="Arial" w:cs="Times New Roman"/>
                <w:sz w:val="20"/>
                <w:szCs w:val="20"/>
              </w:rPr>
              <w:t>QThread that drives the consumer loop; emits Qt signals to the GUI.</w:t>
            </w:r>
          </w:p>
        </w:tc>
      </w:tr>
      <w:tr w14:paraId="55234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2F7BA07">
            <w:pPr>
              <w:rPr>
                <w:rFonts w:hint="default" w:ascii="Times New Roman" w:hAnsi="Times New Roman" w:cs="Times New Roman"/>
              </w:rPr>
            </w:pPr>
            <w:r>
              <w:rPr>
                <w:rFonts w:hint="default" w:ascii="Times New Roman" w:hAnsi="Times New Roman" w:eastAsia="Arial" w:cs="Times New Roman"/>
                <w:sz w:val="20"/>
                <w:szCs w:val="20"/>
              </w:rPr>
              <w:t>gui.py</w:t>
            </w:r>
          </w:p>
        </w:tc>
        <w:tc>
          <w:tcPr>
            <w:tcW w:w="6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359ACC0">
            <w:pPr>
              <w:rPr>
                <w:rFonts w:hint="default" w:ascii="Times New Roman" w:hAnsi="Times New Roman" w:cs="Times New Roman"/>
              </w:rPr>
            </w:pPr>
            <w:r>
              <w:rPr>
                <w:rFonts w:hint="default" w:ascii="Times New Roman" w:hAnsi="Times New Roman" w:eastAsia="Arial" w:cs="Times New Roman"/>
                <w:sz w:val="20"/>
                <w:szCs w:val="20"/>
              </w:rPr>
              <w:t>Main application window; chat bubbles, room selector, analytics panel.</w:t>
            </w:r>
          </w:p>
        </w:tc>
      </w:tr>
      <w:tr w14:paraId="25F65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147491F">
            <w:pPr>
              <w:rPr>
                <w:rFonts w:hint="default" w:ascii="Times New Roman" w:hAnsi="Times New Roman" w:cs="Times New Roman"/>
              </w:rPr>
            </w:pPr>
            <w:r>
              <w:rPr>
                <w:rFonts w:hint="default" w:ascii="Times New Roman" w:hAnsi="Times New Roman" w:eastAsia="Arial" w:cs="Times New Roman"/>
                <w:sz w:val="20"/>
                <w:szCs w:val="20"/>
              </w:rPr>
              <w:t>login.py</w:t>
            </w:r>
          </w:p>
        </w:tc>
        <w:tc>
          <w:tcPr>
            <w:tcW w:w="6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2372D39">
            <w:pPr>
              <w:rPr>
                <w:rFonts w:hint="default" w:ascii="Times New Roman" w:hAnsi="Times New Roman" w:cs="Times New Roman"/>
              </w:rPr>
            </w:pPr>
            <w:r>
              <w:rPr>
                <w:rFonts w:hint="default" w:ascii="Times New Roman" w:hAnsi="Times New Roman" w:eastAsia="Arial" w:cs="Times New Roman"/>
                <w:sz w:val="20"/>
                <w:szCs w:val="20"/>
              </w:rPr>
              <w:t>Username entry dialog shown at startup.</w:t>
            </w:r>
          </w:p>
        </w:tc>
      </w:tr>
      <w:tr w14:paraId="290C8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4510918">
            <w:pPr>
              <w:rPr>
                <w:rFonts w:hint="default" w:ascii="Times New Roman" w:hAnsi="Times New Roman" w:cs="Times New Roman"/>
              </w:rPr>
            </w:pPr>
            <w:r>
              <w:rPr>
                <w:rFonts w:hint="default" w:ascii="Times New Roman" w:hAnsi="Times New Roman" w:eastAsia="Arial" w:cs="Times New Roman"/>
                <w:sz w:val="20"/>
                <w:szCs w:val="20"/>
              </w:rPr>
              <w:t>db.py</w:t>
            </w:r>
          </w:p>
        </w:tc>
        <w:tc>
          <w:tcPr>
            <w:tcW w:w="6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3CD0550">
            <w:pPr>
              <w:rPr>
                <w:rFonts w:hint="default" w:ascii="Times New Roman" w:hAnsi="Times New Roman" w:cs="Times New Roman"/>
              </w:rPr>
            </w:pPr>
            <w:r>
              <w:rPr>
                <w:rFonts w:hint="default" w:ascii="Times New Roman" w:hAnsi="Times New Roman" w:eastAsia="Arial" w:cs="Times New Roman"/>
                <w:sz w:val="20"/>
                <w:szCs w:val="20"/>
              </w:rPr>
              <w:t>MongoDB interface; save_message() and load_messages().</w:t>
            </w:r>
          </w:p>
        </w:tc>
      </w:tr>
      <w:tr w14:paraId="038A3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298155C">
            <w:pPr>
              <w:rPr>
                <w:rFonts w:hint="default" w:ascii="Times New Roman" w:hAnsi="Times New Roman" w:cs="Times New Roman"/>
              </w:rPr>
            </w:pPr>
            <w:r>
              <w:rPr>
                <w:rFonts w:hint="default" w:ascii="Times New Roman" w:hAnsi="Times New Roman" w:eastAsia="Arial" w:cs="Times New Roman"/>
                <w:sz w:val="20"/>
                <w:szCs w:val="20"/>
              </w:rPr>
              <w:t>analytics.py</w:t>
            </w:r>
          </w:p>
        </w:tc>
        <w:tc>
          <w:tcPr>
            <w:tcW w:w="6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7AC0944">
            <w:pPr>
              <w:rPr>
                <w:rFonts w:hint="default" w:ascii="Times New Roman" w:hAnsi="Times New Roman" w:cs="Times New Roman"/>
              </w:rPr>
            </w:pPr>
            <w:r>
              <w:rPr>
                <w:rFonts w:hint="default" w:ascii="Times New Roman" w:hAnsi="Times New Roman" w:eastAsia="Arial" w:cs="Times New Roman"/>
                <w:sz w:val="20"/>
                <w:szCs w:val="20"/>
              </w:rPr>
              <w:t>Computes per-user statistics, peak hour, and ML sentiment from stored messages.</w:t>
            </w:r>
          </w:p>
        </w:tc>
      </w:tr>
      <w:tr w14:paraId="750EC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4312C33">
            <w:pPr>
              <w:rPr>
                <w:rFonts w:hint="default" w:ascii="Times New Roman" w:hAnsi="Times New Roman" w:cs="Times New Roman"/>
              </w:rPr>
            </w:pPr>
            <w:r>
              <w:rPr>
                <w:rFonts w:hint="default" w:ascii="Times New Roman" w:hAnsi="Times New Roman" w:eastAsia="Arial" w:cs="Times New Roman"/>
                <w:sz w:val="20"/>
                <w:szCs w:val="20"/>
              </w:rPr>
              <w:t>ml_sentiment.py</w:t>
            </w:r>
          </w:p>
        </w:tc>
        <w:tc>
          <w:tcPr>
            <w:tcW w:w="6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13CFBF8">
            <w:pPr>
              <w:rPr>
                <w:rFonts w:hint="default" w:ascii="Times New Roman" w:hAnsi="Times New Roman" w:cs="Times New Roman"/>
              </w:rPr>
            </w:pPr>
            <w:r>
              <w:rPr>
                <w:rFonts w:hint="default" w:ascii="Times New Roman" w:hAnsi="Times New Roman" w:eastAsia="Arial" w:cs="Times New Roman"/>
                <w:sz w:val="20"/>
                <w:szCs w:val="20"/>
              </w:rPr>
              <w:t>Trains and exposes a Naive Bayes sentiment classifier.</w:t>
            </w:r>
          </w:p>
        </w:tc>
      </w:tr>
      <w:tr w14:paraId="45E9C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DC95C73">
            <w:pPr>
              <w:rPr>
                <w:rFonts w:hint="default" w:ascii="Times New Roman" w:hAnsi="Times New Roman" w:cs="Times New Roman"/>
              </w:rPr>
            </w:pPr>
            <w:r>
              <w:rPr>
                <w:rFonts w:hint="default" w:ascii="Times New Roman" w:hAnsi="Times New Roman" w:eastAsia="Arial" w:cs="Times New Roman"/>
                <w:sz w:val="20"/>
                <w:szCs w:val="20"/>
              </w:rPr>
              <w:t>summarizer.py</w:t>
            </w:r>
          </w:p>
        </w:tc>
        <w:tc>
          <w:tcPr>
            <w:tcW w:w="6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A7E098E">
            <w:pPr>
              <w:rPr>
                <w:rFonts w:hint="default" w:ascii="Times New Roman" w:hAnsi="Times New Roman" w:cs="Times New Roman"/>
              </w:rPr>
            </w:pPr>
            <w:r>
              <w:rPr>
                <w:rFonts w:hint="default" w:ascii="Times New Roman" w:hAnsi="Times New Roman" w:eastAsia="Arial" w:cs="Times New Roman"/>
                <w:sz w:val="20"/>
                <w:szCs w:val="20"/>
              </w:rPr>
              <w:t>Calls Gemini API to generate abstractive summaries of room chat history.</w:t>
            </w:r>
          </w:p>
        </w:tc>
      </w:tr>
    </w:tbl>
    <w:p w14:paraId="2E789CBA">
      <w:pPr>
        <w:spacing w:after="80"/>
        <w:rPr>
          <w:rFonts w:hint="default" w:ascii="Times New Roman" w:hAnsi="Times New Roman" w:cs="Times New Roman"/>
        </w:rPr>
      </w:pPr>
    </w:p>
    <w:p w14:paraId="28107843">
      <w:pPr>
        <w:pStyle w:val="3"/>
        <w:spacing w:before="280" w:after="120"/>
        <w:rPr>
          <w:rFonts w:hint="default" w:ascii="Times New Roman" w:hAnsi="Times New Roman" w:cs="Times New Roman"/>
        </w:rPr>
      </w:pPr>
      <w:r>
        <w:rPr>
          <w:rFonts w:hint="default" w:ascii="Times New Roman" w:hAnsi="Times New Roman" w:eastAsia="Arial" w:cs="Times New Roman"/>
          <w:b/>
          <w:bCs/>
          <w:sz w:val="24"/>
          <w:szCs w:val="24"/>
        </w:rPr>
        <w:t>3.3 Message Flow</w:t>
      </w:r>
    </w:p>
    <w:p w14:paraId="2F9AC0C4">
      <w:pPr>
        <w:spacing w:after="120" w:line="276" w:lineRule="auto"/>
        <w:jc w:val="both"/>
        <w:rPr>
          <w:rFonts w:hint="default" w:ascii="Times New Roman" w:hAnsi="Times New Roman" w:cs="Times New Roman"/>
        </w:rPr>
      </w:pPr>
      <w:r>
        <w:rPr>
          <w:rFonts w:hint="default" w:ascii="Times New Roman" w:hAnsi="Times New Roman" w:eastAsia="Arial" w:cs="Times New Roman"/>
          <w:sz w:val="22"/>
          <w:szCs w:val="22"/>
        </w:rPr>
        <w:t>When a user sends a message, the GUI calls ChatProducer.send_message(), which serialises the payload as JSON and publishes it to the corresponding Kafka topic. The KafkaWorker thread, running in the background, polls the consumer for new messages and emits a message_received signal upon receipt. The GUI slot connected to this signal renders the message as a chat bubble and appends it to the conversation view.</w:t>
      </w:r>
    </w:p>
    <w:p w14:paraId="2F87857E">
      <w:pPr>
        <w:pStyle w:val="3"/>
        <w:spacing w:before="280" w:after="120"/>
        <w:rPr>
          <w:rFonts w:hint="default" w:ascii="Times New Roman" w:hAnsi="Times New Roman" w:cs="Times New Roman"/>
        </w:rPr>
      </w:pPr>
      <w:r>
        <w:rPr>
          <w:rFonts w:hint="default" w:ascii="Times New Roman" w:hAnsi="Times New Roman" w:eastAsia="Arial" w:cs="Times New Roman"/>
          <w:b/>
          <w:bCs/>
          <w:sz w:val="24"/>
          <w:szCs w:val="24"/>
        </w:rPr>
        <w:t>3.4 Threading Model</w:t>
      </w:r>
    </w:p>
    <w:p w14:paraId="4EDFF49B">
      <w:pPr>
        <w:spacing w:after="120" w:line="276" w:lineRule="auto"/>
        <w:jc w:val="both"/>
        <w:rPr>
          <w:rFonts w:hint="default" w:ascii="Times New Roman" w:hAnsi="Times New Roman" w:cs="Times New Roman"/>
        </w:rPr>
      </w:pPr>
      <w:r>
        <w:rPr>
          <w:rFonts w:hint="default" w:ascii="Times New Roman" w:hAnsi="Times New Roman" w:eastAsia="Arial" w:cs="Times New Roman"/>
          <w:sz w:val="22"/>
          <w:szCs w:val="22"/>
        </w:rPr>
        <w:t>PyQt5 enforces a strict single-threaded UI model. All Kafka consumer I/O is isolated in KafkaWorker (a QThread subclass). The worker communicates with the main thread exclusively through Qt signals, which are dispatched via the Qt event loop using a queued connection. This design prevents Kafka polling from blocking the UI event loop, ensuring a responsive user experience.</w:t>
      </w:r>
    </w:p>
    <w:p w14:paraId="401202AF">
      <w:pPr>
        <w:rPr>
          <w:rFonts w:hint="default" w:ascii="Times New Roman" w:hAnsi="Times New Roman" w:cs="Times New Roman"/>
        </w:rPr>
      </w:pPr>
      <w:r>
        <w:rPr>
          <w:rFonts w:hint="default" w:ascii="Times New Roman" w:hAnsi="Times New Roman" w:cs="Times New Roman"/>
        </w:rPr>
        <w:br w:type="page"/>
      </w:r>
    </w:p>
    <w:p w14:paraId="6EF09DCD">
      <w:pPr>
        <w:pStyle w:val="2"/>
        <w:pBdr>
          <w:bottom w:val="single" w:color="000000" w:sz="6" w:space="1"/>
        </w:pBdr>
        <w:spacing w:before="360" w:after="160"/>
        <w:rPr>
          <w:rFonts w:hint="default" w:ascii="Times New Roman" w:hAnsi="Times New Roman" w:cs="Times New Roman"/>
        </w:rPr>
      </w:pPr>
      <w:r>
        <w:rPr>
          <w:rFonts w:hint="default" w:ascii="Times New Roman" w:hAnsi="Times New Roman" w:eastAsia="Arial" w:cs="Times New Roman"/>
          <w:b/>
          <w:bCs/>
          <w:sz w:val="28"/>
          <w:szCs w:val="28"/>
        </w:rPr>
        <w:t>4. Implementation</w:t>
      </w:r>
    </w:p>
    <w:p w14:paraId="0F572433">
      <w:pPr>
        <w:pStyle w:val="3"/>
        <w:spacing w:before="280" w:after="120"/>
        <w:rPr>
          <w:rFonts w:hint="default" w:ascii="Times New Roman" w:hAnsi="Times New Roman" w:cs="Times New Roman"/>
        </w:rPr>
      </w:pPr>
      <w:r>
        <w:rPr>
          <w:rFonts w:hint="default" w:ascii="Times New Roman" w:hAnsi="Times New Roman" w:eastAsia="Arial" w:cs="Times New Roman"/>
          <w:b/>
          <w:bCs/>
          <w:sz w:val="24"/>
          <w:szCs w:val="24"/>
        </w:rPr>
        <w:t>4.1 Configuration (config.py)</w:t>
      </w:r>
    </w:p>
    <w:p w14:paraId="6042563F">
      <w:pPr>
        <w:spacing w:after="120" w:line="276" w:lineRule="auto"/>
        <w:jc w:val="both"/>
        <w:rPr>
          <w:rFonts w:hint="default" w:ascii="Times New Roman" w:hAnsi="Times New Roman" w:cs="Times New Roman"/>
        </w:rPr>
      </w:pPr>
      <w:r>
        <w:rPr>
          <w:rFonts w:hint="default" w:ascii="Times New Roman" w:hAnsi="Times New Roman" w:eastAsia="Arial" w:cs="Times New Roman"/>
          <w:sz w:val="22"/>
          <w:szCs w:val="22"/>
        </w:rPr>
        <w:t>All system-wide constants are centralised in config.py. Kafka bootstrap servers default to 127.0.0.1:9092 for local development. A randomly generated consumer group ID is created at import time using uuid.uuid4(), ensuring each application instance receives all messages independently. Available chat rooms are defined as a list of Kafka topic strings.</w:t>
      </w:r>
    </w:p>
    <w:p w14:paraId="7E30F434">
      <w:pPr>
        <w:pStyle w:val="3"/>
        <w:spacing w:before="280" w:after="120"/>
        <w:rPr>
          <w:rFonts w:hint="default" w:ascii="Times New Roman" w:hAnsi="Times New Roman" w:cs="Times New Roman"/>
        </w:rPr>
      </w:pPr>
      <w:r>
        <w:rPr>
          <w:rFonts w:hint="default" w:ascii="Times New Roman" w:hAnsi="Times New Roman" w:eastAsia="Arial" w:cs="Times New Roman"/>
          <w:b/>
          <w:bCs/>
          <w:sz w:val="24"/>
          <w:szCs w:val="24"/>
        </w:rPr>
        <w:t>4.2 Kafka Producer (producer.py)</w:t>
      </w:r>
    </w:p>
    <w:p w14:paraId="635F0C28">
      <w:pPr>
        <w:spacing w:after="120" w:line="276" w:lineRule="auto"/>
        <w:jc w:val="both"/>
        <w:rPr>
          <w:rFonts w:hint="default" w:ascii="Times New Roman" w:hAnsi="Times New Roman" w:cs="Times New Roman"/>
        </w:rPr>
      </w:pPr>
      <w:r>
        <w:rPr>
          <w:rFonts w:hint="default" w:ascii="Times New Roman" w:hAnsi="Times New Roman" w:eastAsia="Arial" w:cs="Times New Roman"/>
          <w:sz w:val="22"/>
          <w:szCs w:val="22"/>
        </w:rPr>
        <w:t>The ChatProducer class wraps KafkaProducer with JSON serialisation. On connect(), a producer instance is initialised with acks='all' to ensure message durability. The send_message() method constructs a payload dictionary containing the username, message content, Unix timestamp, and room name, then publishes it to the specified topic and calls save_message() to persist it to MongoDB. A 5-second flush timeout ensures delivery before returning.</w:t>
      </w:r>
    </w:p>
    <w:p w14:paraId="0BAEB6B5">
      <w:pPr>
        <w:pStyle w:val="3"/>
        <w:spacing w:before="280" w:after="120"/>
        <w:rPr>
          <w:rFonts w:hint="default" w:ascii="Times New Roman" w:hAnsi="Times New Roman" w:cs="Times New Roman"/>
        </w:rPr>
      </w:pPr>
      <w:r>
        <w:rPr>
          <w:rFonts w:hint="default" w:ascii="Times New Roman" w:hAnsi="Times New Roman" w:eastAsia="Arial" w:cs="Times New Roman"/>
          <w:b/>
          <w:bCs/>
          <w:sz w:val="24"/>
          <w:szCs w:val="24"/>
        </w:rPr>
        <w:t>4.3 Kafka Consumer (consumer.py)</w:t>
      </w:r>
    </w:p>
    <w:p w14:paraId="76CB4050">
      <w:pPr>
        <w:spacing w:after="120" w:line="276" w:lineRule="auto"/>
        <w:jc w:val="both"/>
        <w:rPr>
          <w:rFonts w:hint="default" w:ascii="Times New Roman" w:hAnsi="Times New Roman" w:cs="Times New Roman"/>
        </w:rPr>
      </w:pPr>
      <w:r>
        <w:rPr>
          <w:rFonts w:hint="default" w:ascii="Times New Roman" w:hAnsi="Times New Roman" w:eastAsia="Arial" w:cs="Times New Roman"/>
          <w:sz w:val="22"/>
          <w:szCs w:val="22"/>
        </w:rPr>
        <w:t>ChatConsumer wraps KafkaConsumer with a safe JSON deserialiser that gracefully handles malformed payloads. The poll_messages() generator drives the consumption loop, yielding decoded message dictionaries to the caller. A configurable consumer_timeout_ms allows the inner iteration to periodically yield control without blocking indefinitely. The change_topic() method enables hot-swapping the subscribed topic when the user switches chat rooms.</w:t>
      </w:r>
    </w:p>
    <w:p w14:paraId="78612B4C">
      <w:pPr>
        <w:pStyle w:val="3"/>
        <w:spacing w:before="280" w:after="120"/>
        <w:rPr>
          <w:rFonts w:hint="default" w:ascii="Times New Roman" w:hAnsi="Times New Roman" w:cs="Times New Roman"/>
        </w:rPr>
      </w:pPr>
      <w:r>
        <w:rPr>
          <w:rFonts w:hint="default" w:ascii="Times New Roman" w:hAnsi="Times New Roman" w:eastAsia="Arial" w:cs="Times New Roman"/>
          <w:b/>
          <w:bCs/>
          <w:sz w:val="24"/>
          <w:szCs w:val="24"/>
        </w:rPr>
        <w:t>4.4 Worker Thread (worker.py)</w:t>
      </w:r>
    </w:p>
    <w:p w14:paraId="23B30A7A">
      <w:pPr>
        <w:spacing w:after="120" w:line="276" w:lineRule="auto"/>
        <w:jc w:val="both"/>
        <w:rPr>
          <w:rFonts w:hint="default" w:ascii="Times New Roman" w:hAnsi="Times New Roman" w:cs="Times New Roman"/>
        </w:rPr>
      </w:pPr>
      <w:r>
        <w:rPr>
          <w:rFonts w:hint="default" w:ascii="Times New Roman" w:hAnsi="Times New Roman" w:eastAsia="Arial" w:cs="Times New Roman"/>
          <w:sz w:val="22"/>
          <w:szCs w:val="22"/>
        </w:rPr>
        <w:t>KafkaWorker extends QThread and drives the consumer loop in a background thread. On start, it attempts to connect the consumer and emits a connection_status signal indicating success or failure. During the consume loop, each received message is emitted via the message_received signal. The stop() method sets an internal flag to terminate the loop gracefully, and close() releases the Kafka consumer.</w:t>
      </w:r>
    </w:p>
    <w:p w14:paraId="42206EA4">
      <w:pPr>
        <w:pStyle w:val="3"/>
        <w:spacing w:before="280" w:after="120"/>
        <w:rPr>
          <w:rFonts w:hint="default" w:ascii="Times New Roman" w:hAnsi="Times New Roman" w:cs="Times New Roman"/>
        </w:rPr>
      </w:pPr>
      <w:r>
        <w:rPr>
          <w:rFonts w:hint="default" w:ascii="Times New Roman" w:hAnsi="Times New Roman" w:eastAsia="Arial" w:cs="Times New Roman"/>
          <w:b/>
          <w:bCs/>
          <w:sz w:val="24"/>
          <w:szCs w:val="24"/>
        </w:rPr>
        <w:t>4.5 GUI Implementation (gui.py)</w:t>
      </w:r>
    </w:p>
    <w:p w14:paraId="43A68876">
      <w:pPr>
        <w:spacing w:after="120" w:line="276" w:lineRule="auto"/>
        <w:jc w:val="both"/>
        <w:rPr>
          <w:rFonts w:hint="default" w:ascii="Times New Roman" w:hAnsi="Times New Roman" w:eastAsia="Arial" w:cs="Times New Roman"/>
          <w:sz w:val="22"/>
          <w:szCs w:val="22"/>
        </w:rPr>
      </w:pPr>
      <w:r>
        <w:rPr>
          <w:rFonts w:hint="default" w:ascii="Times New Roman" w:hAnsi="Times New Roman" w:eastAsia="Arial" w:cs="Times New Roman"/>
          <w:sz w:val="22"/>
          <w:szCs w:val="22"/>
        </w:rPr>
        <w:t>The main window is built with PyQt5 widgets and styled with a dark purple theme defined in config.py. The chat area is implemented as a QScrollArea containing dynamically created bubble widgets. Sent and received messages are differentiated by alignment and background colour. A room selector allows users to switch topics, which triggers a topic change on the KafkaWorker. An analytics panel is accessible via a dedicated button that loads computed statistics and AI-generated summaries.</w:t>
      </w:r>
    </w:p>
    <w:p w14:paraId="54935485">
      <w:pPr>
        <w:spacing w:after="120" w:line="276" w:lineRule="auto"/>
        <w:jc w:val="both"/>
        <w:rPr>
          <w:rFonts w:hint="default" w:ascii="Times New Roman" w:hAnsi="Times New Roman" w:eastAsia="Arial" w:cs="Times New Roman"/>
          <w:sz w:val="22"/>
          <w:szCs w:val="22"/>
        </w:rPr>
      </w:pPr>
    </w:p>
    <w:p w14:paraId="02115D65">
      <w:pPr>
        <w:spacing w:after="120" w:line="276" w:lineRule="auto"/>
        <w:jc w:val="both"/>
        <w:rPr>
          <w:rFonts w:hint="default" w:ascii="Times New Roman" w:hAnsi="Times New Roman" w:eastAsia="Arial" w:cs="Times New Roman"/>
          <w:sz w:val="22"/>
          <w:szCs w:val="22"/>
        </w:rPr>
      </w:pPr>
      <w:r>
        <w:rPr>
          <w:rFonts w:hint="default" w:ascii="Times New Roman" w:hAnsi="Times New Roman" w:cs="Times New Roman"/>
        </w:rPr>
        <w:drawing>
          <wp:inline distT="0" distB="0" distL="114300" distR="114300">
            <wp:extent cx="5932805" cy="3009900"/>
            <wp:effectExtent l="0" t="0" r="1079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932805" cy="3009900"/>
                    </a:xfrm>
                    <a:prstGeom prst="rect">
                      <a:avLst/>
                    </a:prstGeom>
                    <a:noFill/>
                    <a:ln>
                      <a:noFill/>
                    </a:ln>
                  </pic:spPr>
                </pic:pic>
              </a:graphicData>
            </a:graphic>
          </wp:inline>
        </w:drawing>
      </w:r>
    </w:p>
    <w:p w14:paraId="257B62CC">
      <w:pPr>
        <w:spacing w:before="80" w:after="240"/>
        <w:jc w:val="center"/>
        <w:rPr>
          <w:rFonts w:hint="default" w:ascii="Times New Roman" w:hAnsi="Times New Roman" w:cs="Times New Roman"/>
        </w:rPr>
      </w:pPr>
      <w:r>
        <w:rPr>
          <w:rFonts w:hint="default" w:ascii="Times New Roman" w:hAnsi="Times New Roman" w:eastAsia="Arial" w:cs="Times New Roman"/>
          <w:i/>
          <w:iCs/>
          <w:sz w:val="20"/>
          <w:szCs w:val="20"/>
        </w:rPr>
        <w:t>Figure 4.1 – Application GUI Screenshot: Chat Window with Bubble UI</w:t>
      </w:r>
    </w:p>
    <w:p w14:paraId="384CD2D1">
      <w:pPr>
        <w:pStyle w:val="3"/>
        <w:spacing w:before="280" w:after="120"/>
        <w:rPr>
          <w:rFonts w:hint="default" w:ascii="Times New Roman" w:hAnsi="Times New Roman" w:cs="Times New Roman"/>
        </w:rPr>
      </w:pPr>
      <w:r>
        <w:rPr>
          <w:rFonts w:hint="default" w:ascii="Times New Roman" w:hAnsi="Times New Roman" w:eastAsia="Arial" w:cs="Times New Roman"/>
          <w:b/>
          <w:bCs/>
          <w:sz w:val="24"/>
          <w:szCs w:val="24"/>
        </w:rPr>
        <w:t>4.6 Database Layer (db.py)</w:t>
      </w:r>
    </w:p>
    <w:p w14:paraId="4282CF94">
      <w:pPr>
        <w:spacing w:after="120" w:line="276" w:lineRule="auto"/>
        <w:jc w:val="both"/>
        <w:rPr>
          <w:rFonts w:hint="default" w:ascii="Times New Roman" w:hAnsi="Times New Roman" w:cs="Times New Roman"/>
        </w:rPr>
      </w:pPr>
      <w:r>
        <w:rPr>
          <w:rFonts w:hint="default" w:ascii="Times New Roman" w:hAnsi="Times New Roman" w:eastAsia="Arial" w:cs="Times New Roman"/>
          <w:sz w:val="22"/>
          <w:szCs w:val="22"/>
        </w:rPr>
        <w:t>PyMongo is used to interact with a local MongoDB instance on the default port 27017. The kafka_chat database contains a single messages collection. The save_message() function performs an insert_one() with room, username, message, and timestamp fields. The load_messages() function retrieves all messages for a given room, sorted ascending by timestamp to reconstruct conversation order.</w:t>
      </w:r>
    </w:p>
    <w:p w14:paraId="74923284">
      <w:pPr>
        <w:pStyle w:val="3"/>
        <w:spacing w:before="280" w:after="120"/>
        <w:rPr>
          <w:rFonts w:hint="default" w:ascii="Times New Roman" w:hAnsi="Times New Roman" w:cs="Times New Roman"/>
        </w:rPr>
      </w:pPr>
      <w:r>
        <w:rPr>
          <w:rFonts w:hint="default" w:ascii="Times New Roman" w:hAnsi="Times New Roman" w:eastAsia="Arial" w:cs="Times New Roman"/>
          <w:b/>
          <w:bCs/>
          <w:sz w:val="24"/>
          <w:szCs w:val="24"/>
        </w:rPr>
        <w:t>4.7 Analytics Module (analytics.py)</w:t>
      </w:r>
    </w:p>
    <w:p w14:paraId="66B08935">
      <w:pPr>
        <w:spacing w:after="120" w:line="276" w:lineRule="auto"/>
        <w:jc w:val="both"/>
        <w:rPr>
          <w:rFonts w:hint="default" w:ascii="Times New Roman" w:hAnsi="Times New Roman" w:eastAsia="Arial" w:cs="Times New Roman"/>
          <w:sz w:val="22"/>
          <w:szCs w:val="22"/>
        </w:rPr>
      </w:pPr>
      <w:r>
        <w:rPr>
          <w:rFonts w:hint="default" w:ascii="Times New Roman" w:hAnsi="Times New Roman" w:eastAsia="Arial" w:cs="Times New Roman"/>
          <w:sz w:val="22"/>
          <w:szCs w:val="22"/>
        </w:rPr>
        <w:t>The get_analytics() function loads all messages for a room and computes per-user message counts using a Counter, identifies the most active user, and determines the peak activity hour by bucketing message timestamps into hour-of-day slots. Sentiment is computed by delegating each message to the ML classifier and aggregating the results to determine the dominant room mood.</w:t>
      </w:r>
    </w:p>
    <w:p w14:paraId="7290FB15">
      <w:pPr>
        <w:spacing w:after="120" w:line="276" w:lineRule="auto"/>
        <w:jc w:val="center"/>
        <w:rPr>
          <w:rFonts w:hint="default" w:ascii="Times New Roman" w:hAnsi="Times New Roman" w:eastAsia="Arial" w:cs="Times New Roman"/>
          <w:sz w:val="22"/>
          <w:szCs w:val="22"/>
        </w:rPr>
      </w:pPr>
      <w:r>
        <w:rPr>
          <w:rFonts w:hint="default" w:ascii="Times New Roman" w:hAnsi="Times New Roman" w:cs="Times New Roman"/>
        </w:rPr>
        <w:drawing>
          <wp:inline distT="0" distB="0" distL="114300" distR="114300">
            <wp:extent cx="3419475" cy="10096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9"/>
                    <a:stretch>
                      <a:fillRect/>
                    </a:stretch>
                  </pic:blipFill>
                  <pic:spPr>
                    <a:xfrm>
                      <a:off x="0" y="0"/>
                      <a:ext cx="3419475" cy="1009650"/>
                    </a:xfrm>
                    <a:prstGeom prst="rect">
                      <a:avLst/>
                    </a:prstGeom>
                    <a:noFill/>
                    <a:ln>
                      <a:noFill/>
                    </a:ln>
                  </pic:spPr>
                </pic:pic>
              </a:graphicData>
            </a:graphic>
          </wp:inline>
        </w:drawing>
      </w:r>
    </w:p>
    <w:p w14:paraId="2BD1369A">
      <w:pPr>
        <w:spacing w:before="80" w:after="240"/>
        <w:jc w:val="center"/>
        <w:rPr>
          <w:rFonts w:hint="default" w:ascii="Times New Roman" w:hAnsi="Times New Roman" w:cs="Times New Roman"/>
        </w:rPr>
      </w:pPr>
      <w:r>
        <w:rPr>
          <w:rFonts w:hint="default" w:ascii="Times New Roman" w:hAnsi="Times New Roman" w:eastAsia="Arial" w:cs="Times New Roman"/>
          <w:i/>
          <w:iCs/>
          <w:sz w:val="20"/>
          <w:szCs w:val="20"/>
        </w:rPr>
        <w:t>Figure 4.2 – Analytics Panel Screenshot: User Stats, Peak Hour, and Room Mood</w:t>
      </w:r>
    </w:p>
    <w:p w14:paraId="36480862">
      <w:pPr>
        <w:pStyle w:val="3"/>
        <w:spacing w:before="280" w:after="120"/>
        <w:rPr>
          <w:rFonts w:hint="default" w:ascii="Times New Roman" w:hAnsi="Times New Roman" w:cs="Times New Roman"/>
        </w:rPr>
      </w:pPr>
      <w:r>
        <w:rPr>
          <w:rFonts w:hint="default" w:ascii="Times New Roman" w:hAnsi="Times New Roman" w:eastAsia="Arial" w:cs="Times New Roman"/>
          <w:b/>
          <w:bCs/>
          <w:sz w:val="24"/>
          <w:szCs w:val="24"/>
        </w:rPr>
        <w:t>4.8 ML Sentiment Classifier (ml_sentiment.py)</w:t>
      </w:r>
    </w:p>
    <w:p w14:paraId="6C2392C1">
      <w:pPr>
        <w:spacing w:after="120" w:line="276" w:lineRule="auto"/>
        <w:jc w:val="both"/>
        <w:rPr>
          <w:rFonts w:hint="default" w:ascii="Times New Roman" w:hAnsi="Times New Roman" w:cs="Times New Roman"/>
        </w:rPr>
      </w:pPr>
      <w:r>
        <w:rPr>
          <w:rFonts w:hint="default" w:ascii="Times New Roman" w:hAnsi="Times New Roman" w:eastAsia="Arial" w:cs="Times New Roman"/>
          <w:sz w:val="22"/>
          <w:szCs w:val="22"/>
        </w:rPr>
        <w:t>A Multinomial Naive Bayes classifier is trained at module import time on a curated dataset of 15 labelled examples covering positive, negative, and neutral categories. CountVectorizer transforms input text into bag-of-words feature vectors. The predict_sentiment() function accepts a message string and returns one of three class labels. The classifier is deliberately lightweight to support real-time inference on the full message history without noticeable latency.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0405B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AAAAAA" w:sz="0" w:space="0"/>
              <w:left w:val="single" w:color="AAAAAA" w:sz="0" w:space="0"/>
              <w:bottom w:val="single" w:color="AAAAAA" w:sz="0" w:space="0"/>
              <w:right w:val="single" w:color="AAAAAA" w:sz="0" w:space="0"/>
            </w:tcBorders>
            <w:shd w:val="clear" w:color="auto" w:fill="E0E0E0"/>
            <w:tcMar>
              <w:top w:w="80" w:type="dxa"/>
              <w:left w:w="120" w:type="dxa"/>
              <w:bottom w:w="80" w:type="dxa"/>
              <w:right w:w="120" w:type="dxa"/>
            </w:tcMar>
          </w:tcPr>
          <w:p w14:paraId="2E66FB3D">
            <w:pPr>
              <w:rPr>
                <w:rFonts w:hint="default" w:ascii="Times New Roman" w:hAnsi="Times New Roman" w:cs="Times New Roman"/>
              </w:rPr>
            </w:pPr>
            <w:r>
              <w:rPr>
                <w:rFonts w:hint="default" w:ascii="Times New Roman" w:hAnsi="Times New Roman" w:eastAsia="Arial" w:cs="Times New Roman"/>
                <w:b/>
                <w:bCs/>
                <w:sz w:val="20"/>
                <w:szCs w:val="20"/>
              </w:rPr>
              <w:t>Class</w:t>
            </w:r>
          </w:p>
        </w:tc>
        <w:tc>
          <w:tcPr>
            <w:tcW w:w="7360" w:type="dxa"/>
            <w:tcBorders>
              <w:top w:val="single" w:color="AAAAAA" w:sz="0" w:space="0"/>
              <w:left w:val="single" w:color="AAAAAA" w:sz="0" w:space="0"/>
              <w:bottom w:val="single" w:color="AAAAAA" w:sz="0" w:space="0"/>
              <w:right w:val="single" w:color="AAAAAA" w:sz="0" w:space="0"/>
            </w:tcBorders>
            <w:shd w:val="clear" w:color="auto" w:fill="E0E0E0"/>
            <w:tcMar>
              <w:top w:w="80" w:type="dxa"/>
              <w:left w:w="120" w:type="dxa"/>
              <w:bottom w:w="80" w:type="dxa"/>
              <w:right w:w="120" w:type="dxa"/>
            </w:tcMar>
          </w:tcPr>
          <w:p w14:paraId="2FEAF765">
            <w:pPr>
              <w:rPr>
                <w:rFonts w:hint="default" w:ascii="Times New Roman" w:hAnsi="Times New Roman" w:cs="Times New Roman"/>
              </w:rPr>
            </w:pPr>
            <w:r>
              <w:rPr>
                <w:rFonts w:hint="default" w:ascii="Times New Roman" w:hAnsi="Times New Roman" w:eastAsia="Arial" w:cs="Times New Roman"/>
                <w:b/>
                <w:bCs/>
                <w:sz w:val="20"/>
                <w:szCs w:val="20"/>
              </w:rPr>
              <w:t>Example Training Phrases</w:t>
            </w:r>
          </w:p>
        </w:tc>
      </w:tr>
      <w:tr w14:paraId="68581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59E90C1">
            <w:pPr>
              <w:rPr>
                <w:rFonts w:hint="default" w:ascii="Times New Roman" w:hAnsi="Times New Roman" w:cs="Times New Roman"/>
              </w:rPr>
            </w:pPr>
            <w:r>
              <w:rPr>
                <w:rFonts w:hint="default" w:ascii="Times New Roman" w:hAnsi="Times New Roman" w:eastAsia="Arial" w:cs="Times New Roman"/>
                <w:sz w:val="20"/>
                <w:szCs w:val="20"/>
              </w:rPr>
              <w:t>Positive</w:t>
            </w:r>
          </w:p>
        </w:tc>
        <w:tc>
          <w:tcPr>
            <w:tcW w:w="7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1EC53F0">
            <w:pPr>
              <w:rPr>
                <w:rFonts w:hint="default" w:ascii="Times New Roman" w:hAnsi="Times New Roman" w:cs="Times New Roman"/>
              </w:rPr>
            </w:pPr>
            <w:r>
              <w:rPr>
                <w:rFonts w:hint="default" w:ascii="Times New Roman" w:hAnsi="Times New Roman" w:eastAsia="Arial" w:cs="Times New Roman"/>
                <w:sz w:val="20"/>
                <w:szCs w:val="20"/>
              </w:rPr>
              <w:t>I love this, this is great, awesome work, very good, cool app</w:t>
            </w:r>
          </w:p>
        </w:tc>
      </w:tr>
      <w:tr w14:paraId="21388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EBA9A56">
            <w:pPr>
              <w:rPr>
                <w:rFonts w:hint="default" w:ascii="Times New Roman" w:hAnsi="Times New Roman" w:cs="Times New Roman"/>
              </w:rPr>
            </w:pPr>
            <w:r>
              <w:rPr>
                <w:rFonts w:hint="default" w:ascii="Times New Roman" w:hAnsi="Times New Roman" w:eastAsia="Arial" w:cs="Times New Roman"/>
                <w:sz w:val="20"/>
                <w:szCs w:val="20"/>
              </w:rPr>
              <w:t>Negative</w:t>
            </w:r>
          </w:p>
        </w:tc>
        <w:tc>
          <w:tcPr>
            <w:tcW w:w="7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6E0F229">
            <w:pPr>
              <w:rPr>
                <w:rFonts w:hint="default" w:ascii="Times New Roman" w:hAnsi="Times New Roman" w:cs="Times New Roman"/>
              </w:rPr>
            </w:pPr>
            <w:r>
              <w:rPr>
                <w:rFonts w:hint="default" w:ascii="Times New Roman" w:hAnsi="Times New Roman" w:eastAsia="Arial" w:cs="Times New Roman"/>
                <w:sz w:val="20"/>
                <w:szCs w:val="20"/>
              </w:rPr>
              <w:t>I hate this, this is bad, worst experience, very angry, problem here</w:t>
            </w:r>
          </w:p>
        </w:tc>
      </w:tr>
      <w:tr w14:paraId="39A13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4E00CDD">
            <w:pPr>
              <w:rPr>
                <w:rFonts w:hint="default" w:ascii="Times New Roman" w:hAnsi="Times New Roman" w:cs="Times New Roman"/>
              </w:rPr>
            </w:pPr>
            <w:r>
              <w:rPr>
                <w:rFonts w:hint="default" w:ascii="Times New Roman" w:hAnsi="Times New Roman" w:eastAsia="Arial" w:cs="Times New Roman"/>
                <w:sz w:val="20"/>
                <w:szCs w:val="20"/>
              </w:rPr>
              <w:t>Neutral</w:t>
            </w:r>
          </w:p>
        </w:tc>
        <w:tc>
          <w:tcPr>
            <w:tcW w:w="7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158F557">
            <w:pPr>
              <w:rPr>
                <w:rFonts w:hint="default" w:ascii="Times New Roman" w:hAnsi="Times New Roman" w:cs="Times New Roman"/>
              </w:rPr>
            </w:pPr>
            <w:r>
              <w:rPr>
                <w:rFonts w:hint="default" w:ascii="Times New Roman" w:hAnsi="Times New Roman" w:eastAsia="Arial" w:cs="Times New Roman"/>
                <w:sz w:val="20"/>
                <w:szCs w:val="20"/>
              </w:rPr>
              <w:t>okay, fine, normal, nothing special, it works</w:t>
            </w:r>
          </w:p>
        </w:tc>
      </w:tr>
    </w:tbl>
    <w:p w14:paraId="1B8558EF">
      <w:pPr>
        <w:spacing w:after="80"/>
        <w:rPr>
          <w:rFonts w:hint="default" w:ascii="Times New Roman" w:hAnsi="Times New Roman" w:cs="Times New Roman"/>
        </w:rPr>
      </w:pPr>
    </w:p>
    <w:p w14:paraId="5925A3B3">
      <w:pPr>
        <w:pStyle w:val="3"/>
        <w:spacing w:before="280" w:after="120"/>
        <w:rPr>
          <w:rFonts w:hint="default" w:ascii="Times New Roman" w:hAnsi="Times New Roman" w:cs="Times New Roman"/>
        </w:rPr>
      </w:pPr>
      <w:r>
        <w:rPr>
          <w:rFonts w:hint="default" w:ascii="Times New Roman" w:hAnsi="Times New Roman" w:eastAsia="Arial" w:cs="Times New Roman"/>
          <w:b/>
          <w:bCs/>
          <w:sz w:val="24"/>
          <w:szCs w:val="24"/>
        </w:rPr>
        <w:t>4.9 Chat Summarizer (summarizer.py)</w:t>
      </w:r>
    </w:p>
    <w:p w14:paraId="6F94E41F">
      <w:pPr>
        <w:spacing w:after="120" w:line="276" w:lineRule="auto"/>
        <w:jc w:val="both"/>
        <w:rPr>
          <w:rFonts w:hint="default" w:ascii="Times New Roman" w:hAnsi="Times New Roman" w:cs="Times New Roman"/>
        </w:rPr>
      </w:pPr>
      <w:r>
        <w:rPr>
          <w:rFonts w:hint="default" w:ascii="Times New Roman" w:hAnsi="Times New Roman" w:eastAsia="Arial" w:cs="Times New Roman"/>
          <w:sz w:val="22"/>
          <w:szCs w:val="22"/>
        </w:rPr>
        <w:t>The summarizer module uses the google-generativeai SDK to interface with the Gemini Flash model. All messages for a room are loaded from MongoDB and concatenated into a single text block. A prompt instructs the model to produce a 2–3 sentence summary of the conversation. The result is displayed in the analytics panel, providing users with a quick narrative overview of the room's discussion history.</w:t>
      </w:r>
    </w:p>
    <w:p w14:paraId="7E0EFBA4">
      <w:pPr>
        <w:rPr>
          <w:rFonts w:hint="default" w:ascii="Times New Roman" w:hAnsi="Times New Roman" w:cs="Times New Roman"/>
        </w:rPr>
      </w:pPr>
    </w:p>
    <w:p w14:paraId="26E892EF">
      <w:pPr>
        <w:rPr>
          <w:rFonts w:hint="default" w:ascii="Times New Roman" w:hAnsi="Times New Roman" w:cs="Times New Roman"/>
        </w:rPr>
      </w:pPr>
      <w:r>
        <w:rPr>
          <w:rFonts w:hint="default" w:ascii="Times New Roman" w:hAnsi="Times New Roman" w:cs="Times New Roman"/>
        </w:rPr>
        <w:drawing>
          <wp:inline distT="0" distB="0" distL="114300" distR="114300">
            <wp:extent cx="5941695" cy="3064510"/>
            <wp:effectExtent l="0" t="0" r="190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941695" cy="3064510"/>
                    </a:xfrm>
                    <a:prstGeom prst="rect">
                      <a:avLst/>
                    </a:prstGeom>
                    <a:noFill/>
                    <a:ln>
                      <a:noFill/>
                    </a:ln>
                  </pic:spPr>
                </pic:pic>
              </a:graphicData>
            </a:graphic>
          </wp:inline>
        </w:drawing>
      </w:r>
    </w:p>
    <w:p w14:paraId="449E537A">
      <w:pPr>
        <w:jc w:val="center"/>
        <w:rPr>
          <w:rFonts w:hint="default" w:ascii="Times New Roman" w:hAnsi="Times New Roman" w:eastAsia="Arial" w:cs="Times New Roman"/>
          <w:i/>
          <w:iCs/>
          <w:sz w:val="20"/>
          <w:szCs w:val="20"/>
          <w:lang w:val="en-US"/>
        </w:rPr>
      </w:pPr>
      <w:r>
        <w:rPr>
          <w:rFonts w:hint="default" w:ascii="Times New Roman" w:hAnsi="Times New Roman" w:eastAsia="Arial" w:cs="Times New Roman"/>
          <w:i/>
          <w:iCs/>
          <w:sz w:val="20"/>
          <w:szCs w:val="20"/>
        </w:rPr>
        <w:t>Figure 4.</w:t>
      </w:r>
      <w:r>
        <w:rPr>
          <w:rFonts w:hint="default" w:ascii="Times New Roman" w:hAnsi="Times New Roman" w:eastAsia="Arial" w:cs="Times New Roman"/>
          <w:i/>
          <w:iCs/>
          <w:sz w:val="20"/>
          <w:szCs w:val="20"/>
          <w:lang w:val="en-US"/>
        </w:rPr>
        <w:t>3</w:t>
      </w:r>
      <w:r>
        <w:rPr>
          <w:rFonts w:hint="default" w:ascii="Times New Roman" w:hAnsi="Times New Roman" w:eastAsia="Arial" w:cs="Times New Roman"/>
          <w:i/>
          <w:iCs/>
          <w:sz w:val="20"/>
          <w:szCs w:val="20"/>
        </w:rPr>
        <w:t xml:space="preserve"> – </w:t>
      </w:r>
      <w:r>
        <w:rPr>
          <w:rFonts w:hint="default" w:ascii="Times New Roman" w:hAnsi="Times New Roman" w:eastAsia="Arial" w:cs="Times New Roman"/>
          <w:i/>
          <w:iCs/>
          <w:sz w:val="20"/>
          <w:szCs w:val="20"/>
          <w:lang w:val="en-US"/>
        </w:rPr>
        <w:t>That particular room chat is summarized</w:t>
      </w:r>
    </w:p>
    <w:p w14:paraId="580DB74F">
      <w:pPr>
        <w:jc w:val="center"/>
        <w:rPr>
          <w:rFonts w:hint="default" w:ascii="Times New Roman" w:hAnsi="Times New Roman" w:eastAsia="Arial" w:cs="Times New Roman"/>
          <w:i/>
          <w:iCs/>
          <w:sz w:val="20"/>
          <w:szCs w:val="20"/>
          <w:lang w:val="en-US"/>
        </w:rPr>
      </w:pPr>
    </w:p>
    <w:p w14:paraId="3E4786B9">
      <w:pPr>
        <w:jc w:val="center"/>
        <w:rPr>
          <w:rFonts w:hint="default" w:ascii="Times New Roman" w:hAnsi="Times New Roman" w:eastAsia="Arial" w:cs="Times New Roman"/>
          <w:i/>
          <w:iCs/>
          <w:sz w:val="20"/>
          <w:szCs w:val="20"/>
          <w:lang w:val="en-US"/>
        </w:rPr>
      </w:pPr>
    </w:p>
    <w:p w14:paraId="4B857615">
      <w:pPr>
        <w:pStyle w:val="2"/>
        <w:pBdr>
          <w:bottom w:val="single" w:color="000000" w:sz="6" w:space="1"/>
        </w:pBdr>
        <w:spacing w:before="360" w:after="160"/>
        <w:rPr>
          <w:rFonts w:hint="default" w:ascii="Times New Roman" w:hAnsi="Times New Roman" w:cs="Times New Roman"/>
        </w:rPr>
      </w:pPr>
      <w:r>
        <w:rPr>
          <w:rFonts w:hint="default" w:ascii="Times New Roman" w:hAnsi="Times New Roman" w:eastAsia="Arial" w:cs="Times New Roman"/>
          <w:b/>
          <w:bCs/>
          <w:sz w:val="28"/>
          <w:szCs w:val="28"/>
        </w:rPr>
        <w:t>5. Detailed Design</w:t>
      </w:r>
    </w:p>
    <w:p w14:paraId="23323C7A">
      <w:pPr>
        <w:pStyle w:val="3"/>
        <w:spacing w:before="280" w:after="120"/>
        <w:rPr>
          <w:rFonts w:hint="default" w:ascii="Times New Roman" w:hAnsi="Times New Roman" w:cs="Times New Roman"/>
        </w:rPr>
      </w:pPr>
      <w:r>
        <w:rPr>
          <w:rFonts w:hint="default" w:ascii="Times New Roman" w:hAnsi="Times New Roman" w:eastAsia="Arial" w:cs="Times New Roman"/>
          <w:b/>
          <w:bCs/>
          <w:sz w:val="24"/>
          <w:szCs w:val="24"/>
        </w:rPr>
        <w:t>5.1 Data Model</w:t>
      </w:r>
    </w:p>
    <w:p w14:paraId="26058CB7">
      <w:pPr>
        <w:spacing w:after="120" w:line="276" w:lineRule="auto"/>
        <w:jc w:val="both"/>
        <w:rPr>
          <w:rFonts w:hint="default" w:ascii="Times New Roman" w:hAnsi="Times New Roman" w:cs="Times New Roman"/>
        </w:rPr>
      </w:pPr>
      <w:r>
        <w:rPr>
          <w:rFonts w:hint="default" w:ascii="Times New Roman" w:hAnsi="Times New Roman" w:eastAsia="Arial" w:cs="Times New Roman"/>
          <w:sz w:val="22"/>
          <w:szCs w:val="22"/>
        </w:rPr>
        <w:t>Each chat message stored in MongoDB follows the schema below: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5360"/>
      </w:tblGrid>
      <w:tr w14:paraId="33A2F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AAAAAA" w:sz="0" w:space="0"/>
              <w:left w:val="single" w:color="AAAAAA" w:sz="0" w:space="0"/>
              <w:bottom w:val="single" w:color="AAAAAA" w:sz="0" w:space="0"/>
              <w:right w:val="single" w:color="AAAAAA" w:sz="0" w:space="0"/>
            </w:tcBorders>
            <w:shd w:val="clear" w:color="auto" w:fill="E0E0E0"/>
            <w:tcMar>
              <w:top w:w="80" w:type="dxa"/>
              <w:left w:w="120" w:type="dxa"/>
              <w:bottom w:w="80" w:type="dxa"/>
              <w:right w:w="120" w:type="dxa"/>
            </w:tcMar>
          </w:tcPr>
          <w:p w14:paraId="3BC2213F">
            <w:pPr>
              <w:rPr>
                <w:rFonts w:hint="default" w:ascii="Times New Roman" w:hAnsi="Times New Roman" w:cs="Times New Roman"/>
              </w:rPr>
            </w:pPr>
            <w:r>
              <w:rPr>
                <w:rFonts w:hint="default" w:ascii="Times New Roman" w:hAnsi="Times New Roman" w:eastAsia="Arial" w:cs="Times New Roman"/>
                <w:b/>
                <w:bCs/>
                <w:sz w:val="20"/>
                <w:szCs w:val="20"/>
              </w:rPr>
              <w:t>Field</w:t>
            </w:r>
          </w:p>
        </w:tc>
        <w:tc>
          <w:tcPr>
            <w:tcW w:w="2000" w:type="dxa"/>
            <w:tcBorders>
              <w:top w:val="single" w:color="AAAAAA" w:sz="0" w:space="0"/>
              <w:left w:val="single" w:color="AAAAAA" w:sz="0" w:space="0"/>
              <w:bottom w:val="single" w:color="AAAAAA" w:sz="0" w:space="0"/>
              <w:right w:val="single" w:color="AAAAAA" w:sz="0" w:space="0"/>
            </w:tcBorders>
            <w:shd w:val="clear" w:color="auto" w:fill="E0E0E0"/>
            <w:tcMar>
              <w:top w:w="80" w:type="dxa"/>
              <w:left w:w="120" w:type="dxa"/>
              <w:bottom w:w="80" w:type="dxa"/>
              <w:right w:w="120" w:type="dxa"/>
            </w:tcMar>
          </w:tcPr>
          <w:p w14:paraId="0E293DCB">
            <w:pPr>
              <w:rPr>
                <w:rFonts w:hint="default" w:ascii="Times New Roman" w:hAnsi="Times New Roman" w:cs="Times New Roman"/>
              </w:rPr>
            </w:pPr>
            <w:r>
              <w:rPr>
                <w:rFonts w:hint="default" w:ascii="Times New Roman" w:hAnsi="Times New Roman" w:eastAsia="Arial" w:cs="Times New Roman"/>
                <w:b/>
                <w:bCs/>
                <w:sz w:val="20"/>
                <w:szCs w:val="20"/>
              </w:rPr>
              <w:t>Type</w:t>
            </w:r>
          </w:p>
        </w:tc>
        <w:tc>
          <w:tcPr>
            <w:tcW w:w="5360" w:type="dxa"/>
            <w:tcBorders>
              <w:top w:val="single" w:color="AAAAAA" w:sz="0" w:space="0"/>
              <w:left w:val="single" w:color="AAAAAA" w:sz="0" w:space="0"/>
              <w:bottom w:val="single" w:color="AAAAAA" w:sz="0" w:space="0"/>
              <w:right w:val="single" w:color="AAAAAA" w:sz="0" w:space="0"/>
            </w:tcBorders>
            <w:shd w:val="clear" w:color="auto" w:fill="E0E0E0"/>
            <w:tcMar>
              <w:top w:w="80" w:type="dxa"/>
              <w:left w:w="120" w:type="dxa"/>
              <w:bottom w:w="80" w:type="dxa"/>
              <w:right w:w="120" w:type="dxa"/>
            </w:tcMar>
          </w:tcPr>
          <w:p w14:paraId="1CEE6872">
            <w:pPr>
              <w:rPr>
                <w:rFonts w:hint="default" w:ascii="Times New Roman" w:hAnsi="Times New Roman" w:cs="Times New Roman"/>
              </w:rPr>
            </w:pPr>
            <w:r>
              <w:rPr>
                <w:rFonts w:hint="default" w:ascii="Times New Roman" w:hAnsi="Times New Roman" w:eastAsia="Arial" w:cs="Times New Roman"/>
                <w:b/>
                <w:bCs/>
                <w:sz w:val="20"/>
                <w:szCs w:val="20"/>
              </w:rPr>
              <w:t>Description</w:t>
            </w:r>
          </w:p>
        </w:tc>
      </w:tr>
      <w:tr w14:paraId="65720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FC34967">
            <w:pPr>
              <w:rPr>
                <w:rFonts w:hint="default" w:ascii="Times New Roman" w:hAnsi="Times New Roman" w:cs="Times New Roman"/>
              </w:rPr>
            </w:pPr>
            <w:r>
              <w:rPr>
                <w:rFonts w:hint="default" w:ascii="Times New Roman" w:hAnsi="Times New Roman" w:eastAsia="Arial" w:cs="Times New Roman"/>
                <w:sz w:val="20"/>
                <w:szCs w:val="20"/>
              </w:rPr>
              <w:t>_id</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3620509">
            <w:pPr>
              <w:rPr>
                <w:rFonts w:hint="default" w:ascii="Times New Roman" w:hAnsi="Times New Roman" w:cs="Times New Roman"/>
              </w:rPr>
            </w:pPr>
            <w:r>
              <w:rPr>
                <w:rFonts w:hint="default" w:ascii="Times New Roman" w:hAnsi="Times New Roman" w:eastAsia="Arial" w:cs="Times New Roman"/>
                <w:sz w:val="20"/>
                <w:szCs w:val="20"/>
              </w:rPr>
              <w:t>ObjectId</w:t>
            </w:r>
          </w:p>
        </w:tc>
        <w:tc>
          <w:tcPr>
            <w:tcW w:w="5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D3410C9">
            <w:pPr>
              <w:rPr>
                <w:rFonts w:hint="default" w:ascii="Times New Roman" w:hAnsi="Times New Roman" w:cs="Times New Roman"/>
              </w:rPr>
            </w:pPr>
            <w:r>
              <w:rPr>
                <w:rFonts w:hint="default" w:ascii="Times New Roman" w:hAnsi="Times New Roman" w:eastAsia="Arial" w:cs="Times New Roman"/>
                <w:sz w:val="20"/>
                <w:szCs w:val="20"/>
              </w:rPr>
              <w:t>Auto-generated MongoDB document identifier</w:t>
            </w:r>
          </w:p>
        </w:tc>
      </w:tr>
      <w:tr w14:paraId="3025C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B15AF77">
            <w:pPr>
              <w:rPr>
                <w:rFonts w:hint="default" w:ascii="Times New Roman" w:hAnsi="Times New Roman" w:cs="Times New Roman"/>
              </w:rPr>
            </w:pPr>
            <w:r>
              <w:rPr>
                <w:rFonts w:hint="default" w:ascii="Times New Roman" w:hAnsi="Times New Roman" w:eastAsia="Arial" w:cs="Times New Roman"/>
                <w:sz w:val="20"/>
                <w:szCs w:val="20"/>
              </w:rPr>
              <w:t>room</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05F5C98">
            <w:pPr>
              <w:rPr>
                <w:rFonts w:hint="default" w:ascii="Times New Roman" w:hAnsi="Times New Roman" w:cs="Times New Roman"/>
              </w:rPr>
            </w:pPr>
            <w:r>
              <w:rPr>
                <w:rFonts w:hint="default" w:ascii="Times New Roman" w:hAnsi="Times New Roman" w:eastAsia="Arial" w:cs="Times New Roman"/>
                <w:sz w:val="20"/>
                <w:szCs w:val="20"/>
              </w:rPr>
              <w:t>String</w:t>
            </w:r>
          </w:p>
        </w:tc>
        <w:tc>
          <w:tcPr>
            <w:tcW w:w="5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BE7C075">
            <w:pPr>
              <w:rPr>
                <w:rFonts w:hint="default" w:ascii="Times New Roman" w:hAnsi="Times New Roman" w:cs="Times New Roman"/>
              </w:rPr>
            </w:pPr>
            <w:r>
              <w:rPr>
                <w:rFonts w:hint="default" w:ascii="Times New Roman" w:hAnsi="Times New Roman" w:eastAsia="Arial" w:cs="Times New Roman"/>
                <w:sz w:val="20"/>
                <w:szCs w:val="20"/>
              </w:rPr>
              <w:t>Kafka topic / chat room name (e.g., 'tech-talk')</w:t>
            </w:r>
          </w:p>
        </w:tc>
      </w:tr>
      <w:tr w14:paraId="45903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E670985">
            <w:pPr>
              <w:rPr>
                <w:rFonts w:hint="default" w:ascii="Times New Roman" w:hAnsi="Times New Roman" w:cs="Times New Roman"/>
              </w:rPr>
            </w:pPr>
            <w:r>
              <w:rPr>
                <w:rFonts w:hint="default" w:ascii="Times New Roman" w:hAnsi="Times New Roman" w:eastAsia="Arial" w:cs="Times New Roman"/>
                <w:sz w:val="20"/>
                <w:szCs w:val="20"/>
              </w:rPr>
              <w:t>username</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798EF10">
            <w:pPr>
              <w:rPr>
                <w:rFonts w:hint="default" w:ascii="Times New Roman" w:hAnsi="Times New Roman" w:cs="Times New Roman"/>
              </w:rPr>
            </w:pPr>
            <w:r>
              <w:rPr>
                <w:rFonts w:hint="default" w:ascii="Times New Roman" w:hAnsi="Times New Roman" w:eastAsia="Arial" w:cs="Times New Roman"/>
                <w:sz w:val="20"/>
                <w:szCs w:val="20"/>
              </w:rPr>
              <w:t>String</w:t>
            </w:r>
          </w:p>
        </w:tc>
        <w:tc>
          <w:tcPr>
            <w:tcW w:w="5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2E80538">
            <w:pPr>
              <w:rPr>
                <w:rFonts w:hint="default" w:ascii="Times New Roman" w:hAnsi="Times New Roman" w:cs="Times New Roman"/>
              </w:rPr>
            </w:pPr>
            <w:r>
              <w:rPr>
                <w:rFonts w:hint="default" w:ascii="Times New Roman" w:hAnsi="Times New Roman" w:eastAsia="Arial" w:cs="Times New Roman"/>
                <w:sz w:val="20"/>
                <w:szCs w:val="20"/>
              </w:rPr>
              <w:t>Display name of the sender</w:t>
            </w:r>
          </w:p>
        </w:tc>
      </w:tr>
      <w:tr w14:paraId="209FF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68D532A">
            <w:pPr>
              <w:rPr>
                <w:rFonts w:hint="default" w:ascii="Times New Roman" w:hAnsi="Times New Roman" w:cs="Times New Roman"/>
              </w:rPr>
            </w:pPr>
            <w:r>
              <w:rPr>
                <w:rFonts w:hint="default" w:ascii="Times New Roman" w:hAnsi="Times New Roman" w:eastAsia="Arial" w:cs="Times New Roman"/>
                <w:sz w:val="20"/>
                <w:szCs w:val="20"/>
              </w:rPr>
              <w:t>message</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C041D0B">
            <w:pPr>
              <w:rPr>
                <w:rFonts w:hint="default" w:ascii="Times New Roman" w:hAnsi="Times New Roman" w:cs="Times New Roman"/>
              </w:rPr>
            </w:pPr>
            <w:r>
              <w:rPr>
                <w:rFonts w:hint="default" w:ascii="Times New Roman" w:hAnsi="Times New Roman" w:eastAsia="Arial" w:cs="Times New Roman"/>
                <w:sz w:val="20"/>
                <w:szCs w:val="20"/>
              </w:rPr>
              <w:t>String</w:t>
            </w:r>
          </w:p>
        </w:tc>
        <w:tc>
          <w:tcPr>
            <w:tcW w:w="5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F94910C">
            <w:pPr>
              <w:rPr>
                <w:rFonts w:hint="default" w:ascii="Times New Roman" w:hAnsi="Times New Roman" w:cs="Times New Roman"/>
              </w:rPr>
            </w:pPr>
            <w:r>
              <w:rPr>
                <w:rFonts w:hint="default" w:ascii="Times New Roman" w:hAnsi="Times New Roman" w:eastAsia="Arial" w:cs="Times New Roman"/>
                <w:sz w:val="20"/>
                <w:szCs w:val="20"/>
              </w:rPr>
              <w:t>Plain text message content</w:t>
            </w:r>
          </w:p>
        </w:tc>
      </w:tr>
      <w:tr w14:paraId="68886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7302B77">
            <w:pPr>
              <w:rPr>
                <w:rFonts w:hint="default" w:ascii="Times New Roman" w:hAnsi="Times New Roman" w:cs="Times New Roman"/>
              </w:rPr>
            </w:pPr>
            <w:r>
              <w:rPr>
                <w:rFonts w:hint="default" w:ascii="Times New Roman" w:hAnsi="Times New Roman" w:eastAsia="Arial" w:cs="Times New Roman"/>
                <w:sz w:val="20"/>
                <w:szCs w:val="20"/>
              </w:rPr>
              <w:t>timestamp</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E79EEFE">
            <w:pPr>
              <w:rPr>
                <w:rFonts w:hint="default" w:ascii="Times New Roman" w:hAnsi="Times New Roman" w:cs="Times New Roman"/>
              </w:rPr>
            </w:pPr>
            <w:r>
              <w:rPr>
                <w:rFonts w:hint="default" w:ascii="Times New Roman" w:hAnsi="Times New Roman" w:eastAsia="Arial" w:cs="Times New Roman"/>
                <w:sz w:val="20"/>
                <w:szCs w:val="20"/>
              </w:rPr>
              <w:t>Float</w:t>
            </w:r>
          </w:p>
        </w:tc>
        <w:tc>
          <w:tcPr>
            <w:tcW w:w="5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AF40945">
            <w:pPr>
              <w:rPr>
                <w:rFonts w:hint="default" w:ascii="Times New Roman" w:hAnsi="Times New Roman" w:cs="Times New Roman"/>
              </w:rPr>
            </w:pPr>
            <w:r>
              <w:rPr>
                <w:rFonts w:hint="default" w:ascii="Times New Roman" w:hAnsi="Times New Roman" w:eastAsia="Arial" w:cs="Times New Roman"/>
                <w:sz w:val="20"/>
                <w:szCs w:val="20"/>
              </w:rPr>
              <w:t>Unix epoch time (seconds) at message creation</w:t>
            </w:r>
          </w:p>
        </w:tc>
      </w:tr>
    </w:tbl>
    <w:p w14:paraId="745DFFBE">
      <w:pPr>
        <w:spacing w:after="80"/>
        <w:rPr>
          <w:rFonts w:hint="default" w:ascii="Times New Roman" w:hAnsi="Times New Roman" w:cs="Times New Roman"/>
        </w:rPr>
      </w:pPr>
    </w:p>
    <w:p w14:paraId="3DEE039C">
      <w:pPr>
        <w:pStyle w:val="3"/>
        <w:spacing w:before="280" w:after="120"/>
        <w:rPr>
          <w:rFonts w:hint="default" w:ascii="Times New Roman" w:hAnsi="Times New Roman" w:cs="Times New Roman"/>
        </w:rPr>
      </w:pPr>
      <w:r>
        <w:rPr>
          <w:rFonts w:hint="default" w:ascii="Times New Roman" w:hAnsi="Times New Roman" w:eastAsia="Arial" w:cs="Times New Roman"/>
          <w:b/>
          <w:bCs/>
          <w:sz w:val="24"/>
          <w:szCs w:val="24"/>
        </w:rPr>
        <w:t>5.2 Kafka Topic Design</w:t>
      </w:r>
    </w:p>
    <w:p w14:paraId="182650F0">
      <w:pPr>
        <w:spacing w:before="80" w:after="240"/>
        <w:jc w:val="left"/>
        <w:rPr>
          <w:rFonts w:hint="default" w:ascii="Times New Roman" w:hAnsi="Times New Roman" w:cs="Times New Roman"/>
        </w:rPr>
      </w:pPr>
      <w:r>
        <w:rPr>
          <w:rFonts w:hint="default" w:ascii="Times New Roman" w:hAnsi="Times New Roman" w:eastAsia="Arial" w:cs="Times New Roman"/>
          <w:sz w:val="22"/>
          <w:szCs w:val="22"/>
        </w:rPr>
        <w:t>Each chat room maps to a dedicated Kafka topic with a single partition in the default configuration. The consumer subscribes using auto_offset_reset='earliest', ensuring that messages are retrieved from the beginning of the log on first connection. The consumer group ID is randomised per application instance, meaning multiple application windows receive all messages independently rather than load-balancing.</w:t>
      </w:r>
    </w:p>
    <w:p w14:paraId="2766B9AF">
      <w:pPr>
        <w:pStyle w:val="3"/>
        <w:spacing w:before="280" w:after="120"/>
        <w:rPr>
          <w:rFonts w:hint="default" w:ascii="Times New Roman" w:hAnsi="Times New Roman" w:cs="Times New Roman"/>
        </w:rPr>
      </w:pPr>
      <w:r>
        <w:rPr>
          <w:rFonts w:hint="default" w:ascii="Times New Roman" w:hAnsi="Times New Roman" w:eastAsia="Arial" w:cs="Times New Roman"/>
          <w:b/>
          <w:bCs/>
          <w:sz w:val="24"/>
          <w:szCs w:val="24"/>
        </w:rPr>
        <w:t>5.3 Error Handling and Resilience</w:t>
      </w:r>
    </w:p>
    <w:p w14:paraId="15BF977E">
      <w:pPr>
        <w:spacing w:after="120" w:line="276" w:lineRule="auto"/>
        <w:jc w:val="both"/>
        <w:rPr>
          <w:rFonts w:hint="default" w:ascii="Times New Roman" w:hAnsi="Times New Roman" w:cs="Times New Roman"/>
        </w:rPr>
      </w:pPr>
      <w:r>
        <w:rPr>
          <w:rFonts w:hint="default" w:ascii="Times New Roman" w:hAnsi="Times New Roman" w:eastAsia="Arial" w:cs="Times New Roman"/>
          <w:sz w:val="22"/>
          <w:szCs w:val="22"/>
        </w:rPr>
        <w:t>Both ChatProducer and ChatConsumer wrap connection and send operations in try-except blocks, logging errors via Python's standard logging module. NoBrokersAvailable is caught separately to provide a distinct error message. The GUI reflects connection status via the connection_status signal emitted by KafkaWorker. If the consumer encounters a KafkaError during polling, the loop breaks and the worker emits an error status.</w:t>
      </w:r>
    </w:p>
    <w:p w14:paraId="1756CF2E">
      <w:pPr>
        <w:pStyle w:val="3"/>
        <w:spacing w:before="280" w:after="120"/>
        <w:rPr>
          <w:rFonts w:hint="default" w:ascii="Times New Roman" w:hAnsi="Times New Roman" w:cs="Times New Roman"/>
        </w:rPr>
      </w:pPr>
      <w:r>
        <w:rPr>
          <w:rFonts w:hint="default" w:ascii="Times New Roman" w:hAnsi="Times New Roman" w:eastAsia="Arial" w:cs="Times New Roman"/>
          <w:b/>
          <w:bCs/>
          <w:sz w:val="24"/>
          <w:szCs w:val="24"/>
        </w:rPr>
        <w:t>5.4 Topic Hot-Swap</w:t>
      </w:r>
    </w:p>
    <w:p w14:paraId="0F012D32">
      <w:pPr>
        <w:spacing w:after="120" w:line="276" w:lineRule="auto"/>
        <w:jc w:val="both"/>
        <w:rPr>
          <w:rFonts w:hint="default" w:ascii="Times New Roman" w:hAnsi="Times New Roman" w:cs="Times New Roman"/>
        </w:rPr>
      </w:pPr>
      <w:r>
        <w:rPr>
          <w:rFonts w:hint="default" w:ascii="Times New Roman" w:hAnsi="Times New Roman" w:eastAsia="Arial" w:cs="Times New Roman"/>
          <w:sz w:val="22"/>
          <w:szCs w:val="22"/>
        </w:rPr>
        <w:t>When a user selects a different chat room from the GUI dropdown, the change_topic() method is called on KafkaWorker, which in turn calls ChatConsumer.change_topic(). This unsubscribes the consumer from the current topic and re-subscribes to the new one without stopping and restarting the worker thread, minimising reconnection overhead and message delivery interruption.</w:t>
      </w:r>
    </w:p>
    <w:p w14:paraId="2191B2CA">
      <w:pPr>
        <w:rPr>
          <w:rFonts w:hint="default" w:ascii="Times New Roman" w:hAnsi="Times New Roman" w:cs="Times New Roman"/>
        </w:rPr>
      </w:pPr>
      <w:r>
        <w:rPr>
          <w:rFonts w:hint="default" w:ascii="Times New Roman" w:hAnsi="Times New Roman" w:cs="Times New Roman"/>
        </w:rPr>
        <w:br w:type="page"/>
      </w:r>
    </w:p>
    <w:p w14:paraId="54DBD9C8">
      <w:pPr>
        <w:pStyle w:val="2"/>
        <w:pBdr>
          <w:bottom w:val="single" w:color="000000" w:sz="6" w:space="1"/>
        </w:pBdr>
        <w:spacing w:before="360" w:after="160"/>
        <w:rPr>
          <w:rFonts w:hint="default" w:ascii="Times New Roman" w:hAnsi="Times New Roman" w:cs="Times New Roman"/>
        </w:rPr>
      </w:pPr>
      <w:r>
        <w:rPr>
          <w:rFonts w:hint="default" w:ascii="Times New Roman" w:hAnsi="Times New Roman" w:eastAsia="Arial" w:cs="Times New Roman"/>
          <w:b/>
          <w:bCs/>
          <w:sz w:val="28"/>
          <w:szCs w:val="28"/>
        </w:rPr>
        <w:t>6. Results and Output Screenshots</w:t>
      </w:r>
    </w:p>
    <w:p w14:paraId="5E248981">
      <w:pPr>
        <w:spacing w:after="120" w:line="276" w:lineRule="auto"/>
        <w:jc w:val="both"/>
        <w:rPr>
          <w:rFonts w:hint="default" w:ascii="Times New Roman" w:hAnsi="Times New Roman" w:cs="Times New Roman"/>
        </w:rPr>
      </w:pPr>
      <w:r>
        <w:rPr>
          <w:rFonts w:hint="default" w:ascii="Times New Roman" w:hAnsi="Times New Roman" w:eastAsia="Arial" w:cs="Times New Roman"/>
          <w:sz w:val="22"/>
          <w:szCs w:val="22"/>
        </w:rPr>
        <w:t>This section presents the visual outputs and results of the running application, including screenshots of each major interface component and the results of the ML sentiment analysis and chat summarization features.</w:t>
      </w:r>
    </w:p>
    <w:p w14:paraId="6323F868">
      <w:pPr>
        <w:pStyle w:val="3"/>
        <w:spacing w:before="280" w:after="120"/>
        <w:rPr>
          <w:rFonts w:hint="default" w:ascii="Times New Roman" w:hAnsi="Times New Roman" w:cs="Times New Roman"/>
        </w:rPr>
      </w:pPr>
      <w:r>
        <w:rPr>
          <w:rFonts w:hint="default" w:ascii="Times New Roman" w:hAnsi="Times New Roman" w:eastAsia="Arial" w:cs="Times New Roman"/>
          <w:b/>
          <w:bCs/>
          <w:sz w:val="24"/>
          <w:szCs w:val="24"/>
        </w:rPr>
        <w:t>6.1 Login Screen</w:t>
      </w:r>
    </w:p>
    <w:p w14:paraId="545DC9E4">
      <w:pPr>
        <w:spacing w:after="120" w:line="276" w:lineRule="auto"/>
        <w:jc w:val="both"/>
        <w:rPr>
          <w:rFonts w:hint="default" w:ascii="Times New Roman" w:hAnsi="Times New Roman" w:eastAsia="Arial" w:cs="Times New Roman"/>
          <w:sz w:val="22"/>
          <w:szCs w:val="22"/>
        </w:rPr>
      </w:pPr>
      <w:r>
        <w:rPr>
          <w:rFonts w:hint="default" w:ascii="Times New Roman" w:hAnsi="Times New Roman" w:eastAsia="Arial" w:cs="Times New Roman"/>
          <w:sz w:val="22"/>
          <w:szCs w:val="22"/>
        </w:rPr>
        <w:t>On application launch, the user is presented with a minimal login dialog to enter a display username before entering the chat.</w:t>
      </w:r>
    </w:p>
    <w:p w14:paraId="2D9F9CCC">
      <w:pPr>
        <w:spacing w:after="120" w:line="276" w:lineRule="auto"/>
        <w:jc w:val="both"/>
        <w:rPr>
          <w:rFonts w:hint="default" w:ascii="Times New Roman" w:hAnsi="Times New Roman" w:eastAsia="Arial" w:cs="Times New Roman"/>
          <w:sz w:val="22"/>
          <w:szCs w:val="22"/>
        </w:rPr>
      </w:pPr>
      <w:r>
        <w:rPr>
          <w:rFonts w:hint="default" w:ascii="Times New Roman" w:hAnsi="Times New Roman" w:cs="Times New Roman"/>
        </w:rPr>
        <w:drawing>
          <wp:inline distT="0" distB="0" distL="114300" distR="114300">
            <wp:extent cx="3876675" cy="28479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3876675" cy="2847975"/>
                    </a:xfrm>
                    <a:prstGeom prst="rect">
                      <a:avLst/>
                    </a:prstGeom>
                    <a:noFill/>
                    <a:ln>
                      <a:noFill/>
                    </a:ln>
                  </pic:spPr>
                </pic:pic>
              </a:graphicData>
            </a:graphic>
          </wp:inline>
        </w:drawing>
      </w:r>
    </w:p>
    <w:p w14:paraId="04901467">
      <w:pPr>
        <w:spacing w:after="80"/>
        <w:rPr>
          <w:rFonts w:hint="default" w:ascii="Times New Roman" w:hAnsi="Times New Roman" w:cs="Times New Roman"/>
        </w:rPr>
      </w:pPr>
    </w:p>
    <w:p w14:paraId="3B837DCB">
      <w:pPr>
        <w:spacing w:before="80" w:after="240"/>
        <w:jc w:val="center"/>
        <w:rPr>
          <w:rFonts w:hint="default" w:ascii="Times New Roman" w:hAnsi="Times New Roman" w:cs="Times New Roman"/>
        </w:rPr>
      </w:pPr>
      <w:r>
        <w:rPr>
          <w:rFonts w:hint="default" w:ascii="Times New Roman" w:hAnsi="Times New Roman" w:eastAsia="Arial" w:cs="Times New Roman"/>
          <w:i/>
          <w:iCs/>
          <w:sz w:val="20"/>
          <w:szCs w:val="20"/>
        </w:rPr>
        <w:t>Figure 6.1 – Login screen (login.py): username entry dialog on application startup</w:t>
      </w:r>
    </w:p>
    <w:p w14:paraId="35F26308">
      <w:pPr>
        <w:rPr>
          <w:rFonts w:hint="default" w:ascii="Times New Roman" w:hAnsi="Times New Roman" w:cs="Times New Roman"/>
        </w:rPr>
      </w:pPr>
      <w:r>
        <w:rPr>
          <w:rFonts w:hint="default" w:ascii="Times New Roman" w:hAnsi="Times New Roman" w:cs="Times New Roman"/>
        </w:rPr>
        <w:br w:type="page"/>
      </w:r>
    </w:p>
    <w:p w14:paraId="4EBF8512">
      <w:pPr>
        <w:pStyle w:val="3"/>
        <w:spacing w:before="280" w:after="120"/>
        <w:rPr>
          <w:rFonts w:hint="default" w:ascii="Times New Roman" w:hAnsi="Times New Roman" w:cs="Times New Roman"/>
        </w:rPr>
      </w:pPr>
      <w:r>
        <w:rPr>
          <w:rFonts w:hint="default" w:ascii="Times New Roman" w:hAnsi="Times New Roman" w:eastAsia="Arial" w:cs="Times New Roman"/>
          <w:b/>
          <w:bCs/>
          <w:sz w:val="24"/>
          <w:szCs w:val="24"/>
        </w:rPr>
        <w:t>6.2 Main Chat Window</w:t>
      </w:r>
    </w:p>
    <w:p w14:paraId="424BF0E7">
      <w:pPr>
        <w:spacing w:after="120" w:line="276" w:lineRule="auto"/>
        <w:jc w:val="both"/>
        <w:rPr>
          <w:rFonts w:hint="default" w:ascii="Times New Roman" w:hAnsi="Times New Roman" w:eastAsia="Arial" w:cs="Times New Roman"/>
          <w:sz w:val="22"/>
          <w:szCs w:val="22"/>
        </w:rPr>
      </w:pPr>
      <w:r>
        <w:rPr>
          <w:rFonts w:hint="default" w:ascii="Times New Roman" w:hAnsi="Times New Roman" w:eastAsia="Arial" w:cs="Times New Roman"/>
          <w:sz w:val="22"/>
          <w:szCs w:val="22"/>
        </w:rPr>
        <w:t>The main window displays chat bubbles in a scrollable area. Sent messages appear right-aligned in a purple bubble; received messages appear left-aligned. The room selector dropdown at the top allows switching between Kafka topics.</w:t>
      </w:r>
    </w:p>
    <w:p w14:paraId="05CD9502">
      <w:pPr>
        <w:spacing w:after="120" w:line="276" w:lineRule="auto"/>
        <w:jc w:val="both"/>
        <w:rPr>
          <w:rFonts w:hint="default" w:ascii="Times New Roman" w:hAnsi="Times New Roman" w:eastAsia="Arial" w:cs="Times New Roman"/>
          <w:sz w:val="22"/>
          <w:szCs w:val="22"/>
        </w:rPr>
      </w:pPr>
      <w:r>
        <w:rPr>
          <w:rFonts w:hint="default" w:ascii="Times New Roman" w:hAnsi="Times New Roman" w:cs="Times New Roman"/>
        </w:rPr>
        <w:drawing>
          <wp:inline distT="0" distB="0" distL="114300" distR="114300">
            <wp:extent cx="5932805" cy="3061970"/>
            <wp:effectExtent l="0" t="0" r="1079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932805" cy="3061970"/>
                    </a:xfrm>
                    <a:prstGeom prst="rect">
                      <a:avLst/>
                    </a:prstGeom>
                    <a:noFill/>
                    <a:ln>
                      <a:noFill/>
                    </a:ln>
                  </pic:spPr>
                </pic:pic>
              </a:graphicData>
            </a:graphic>
          </wp:inline>
        </w:drawing>
      </w:r>
    </w:p>
    <w:p w14:paraId="00791B48">
      <w:pPr>
        <w:spacing w:after="80"/>
        <w:rPr>
          <w:rFonts w:hint="default" w:ascii="Times New Roman" w:hAnsi="Times New Roman" w:cs="Times New Roman"/>
        </w:rPr>
      </w:pPr>
    </w:p>
    <w:p w14:paraId="21ACCC24">
      <w:pPr>
        <w:spacing w:before="80" w:after="240"/>
        <w:jc w:val="center"/>
        <w:rPr>
          <w:rFonts w:hint="default" w:ascii="Times New Roman" w:hAnsi="Times New Roman" w:cs="Times New Roman"/>
        </w:rPr>
      </w:pPr>
      <w:r>
        <w:rPr>
          <w:rFonts w:hint="default" w:ascii="Times New Roman" w:hAnsi="Times New Roman" w:eastAsia="Arial" w:cs="Times New Roman"/>
          <w:i/>
          <w:iCs/>
          <w:sz w:val="20"/>
          <w:szCs w:val="20"/>
        </w:rPr>
        <w:t>Figure 6.2 – Main chat window (gui.py): sent and received message bubbles across a chat room</w:t>
      </w:r>
    </w:p>
    <w:p w14:paraId="6655A1C0">
      <w:pPr>
        <w:rPr>
          <w:rFonts w:hint="default" w:ascii="Times New Roman" w:hAnsi="Times New Roman" w:cs="Times New Roman"/>
        </w:rPr>
      </w:pPr>
      <w:r>
        <w:rPr>
          <w:rFonts w:hint="default" w:ascii="Times New Roman" w:hAnsi="Times New Roman" w:cs="Times New Roman"/>
        </w:rPr>
        <w:br w:type="page"/>
      </w:r>
    </w:p>
    <w:p w14:paraId="05DB763D">
      <w:pPr>
        <w:pStyle w:val="3"/>
        <w:spacing w:before="280" w:after="120"/>
        <w:rPr>
          <w:rFonts w:hint="default" w:ascii="Times New Roman" w:hAnsi="Times New Roman" w:cs="Times New Roman"/>
        </w:rPr>
      </w:pPr>
      <w:r>
        <w:rPr>
          <w:rFonts w:hint="default" w:ascii="Times New Roman" w:hAnsi="Times New Roman" w:eastAsia="Arial" w:cs="Times New Roman"/>
          <w:b/>
          <w:bCs/>
          <w:sz w:val="24"/>
          <w:szCs w:val="24"/>
        </w:rPr>
        <w:t>6.3 Multi-Room Chat</w:t>
      </w:r>
    </w:p>
    <w:p w14:paraId="203430C1">
      <w:pPr>
        <w:spacing w:after="120" w:line="276" w:lineRule="auto"/>
        <w:jc w:val="both"/>
        <w:rPr>
          <w:rFonts w:hint="default" w:ascii="Times New Roman" w:hAnsi="Times New Roman" w:eastAsia="Arial" w:cs="Times New Roman"/>
          <w:sz w:val="22"/>
          <w:szCs w:val="22"/>
        </w:rPr>
      </w:pPr>
      <w:r>
        <w:rPr>
          <w:rFonts w:hint="default" w:ascii="Times New Roman" w:hAnsi="Times New Roman" w:eastAsia="Arial" w:cs="Times New Roman"/>
          <w:sz w:val="22"/>
          <w:szCs w:val="22"/>
        </w:rPr>
        <w:t>The application supports switching between multiple Kafka topics (chat rooms) without restarting. The room selector triggers a topic hot-swap on the KafkaWorker, and the chat area refreshes to show messages from the newly selected room.</w:t>
      </w:r>
    </w:p>
    <w:p w14:paraId="5D638C5F">
      <w:pPr>
        <w:spacing w:after="120" w:line="276" w:lineRule="auto"/>
        <w:jc w:val="center"/>
        <w:rPr>
          <w:rFonts w:hint="default" w:ascii="Times New Roman" w:hAnsi="Times New Roman" w:eastAsia="Arial" w:cs="Times New Roman"/>
          <w:sz w:val="22"/>
          <w:szCs w:val="22"/>
        </w:rPr>
      </w:pPr>
      <w:r>
        <w:rPr>
          <w:rFonts w:hint="default" w:ascii="Times New Roman" w:hAnsi="Times New Roman" w:cs="Times New Roman"/>
        </w:rPr>
        <w:drawing>
          <wp:inline distT="0" distB="0" distL="114300" distR="114300">
            <wp:extent cx="5610225" cy="3789680"/>
            <wp:effectExtent l="0" t="0" r="9525"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610225" cy="3789680"/>
                    </a:xfrm>
                    <a:prstGeom prst="rect">
                      <a:avLst/>
                    </a:prstGeom>
                    <a:noFill/>
                    <a:ln>
                      <a:noFill/>
                    </a:ln>
                  </pic:spPr>
                </pic:pic>
              </a:graphicData>
            </a:graphic>
          </wp:inline>
        </w:drawing>
      </w:r>
    </w:p>
    <w:p w14:paraId="78B00622">
      <w:pPr>
        <w:spacing w:after="80"/>
        <w:rPr>
          <w:rFonts w:hint="default" w:ascii="Times New Roman" w:hAnsi="Times New Roman" w:cs="Times New Roman"/>
        </w:rPr>
      </w:pPr>
    </w:p>
    <w:p w14:paraId="7C0D38A3">
      <w:pPr>
        <w:spacing w:before="80" w:after="240"/>
        <w:jc w:val="center"/>
        <w:rPr>
          <w:rFonts w:hint="default" w:ascii="Times New Roman" w:hAnsi="Times New Roman" w:cs="Times New Roman"/>
        </w:rPr>
      </w:pPr>
      <w:r>
        <w:rPr>
          <w:rFonts w:hint="default" w:ascii="Times New Roman" w:hAnsi="Times New Roman" w:eastAsia="Arial" w:cs="Times New Roman"/>
          <w:i/>
          <w:iCs/>
          <w:sz w:val="20"/>
          <w:szCs w:val="20"/>
        </w:rPr>
        <w:t>Figure 6.3 – Room selector dropdown: switching between Kafka topics at runtime</w:t>
      </w:r>
    </w:p>
    <w:p w14:paraId="050B2C72">
      <w:pPr>
        <w:rPr>
          <w:rFonts w:hint="default" w:ascii="Times New Roman" w:hAnsi="Times New Roman" w:cs="Times New Roman"/>
        </w:rPr>
      </w:pPr>
      <w:r>
        <w:rPr>
          <w:rFonts w:hint="default" w:ascii="Times New Roman" w:hAnsi="Times New Roman" w:cs="Times New Roman"/>
        </w:rPr>
        <w:br w:type="page"/>
      </w:r>
    </w:p>
    <w:p w14:paraId="6A855AF7">
      <w:pPr>
        <w:pStyle w:val="3"/>
        <w:spacing w:before="280" w:after="120"/>
        <w:rPr>
          <w:rFonts w:hint="default" w:ascii="Times New Roman" w:hAnsi="Times New Roman" w:cs="Times New Roman"/>
        </w:rPr>
      </w:pPr>
      <w:r>
        <w:rPr>
          <w:rFonts w:hint="default" w:ascii="Times New Roman" w:hAnsi="Times New Roman" w:eastAsia="Arial" w:cs="Times New Roman"/>
          <w:b/>
          <w:bCs/>
          <w:sz w:val="24"/>
          <w:szCs w:val="24"/>
        </w:rPr>
        <w:t>6.4 Analytics Panel</w:t>
      </w:r>
    </w:p>
    <w:p w14:paraId="5C5BF5DE">
      <w:pPr>
        <w:spacing w:after="120" w:line="276" w:lineRule="auto"/>
        <w:jc w:val="both"/>
        <w:rPr>
          <w:rFonts w:hint="default" w:ascii="Times New Roman" w:hAnsi="Times New Roman" w:eastAsia="Arial" w:cs="Times New Roman"/>
          <w:sz w:val="22"/>
          <w:szCs w:val="22"/>
        </w:rPr>
      </w:pPr>
      <w:r>
        <w:rPr>
          <w:rFonts w:hint="default" w:ascii="Times New Roman" w:hAnsi="Times New Roman" w:eastAsia="Arial" w:cs="Times New Roman"/>
          <w:sz w:val="22"/>
          <w:szCs w:val="22"/>
        </w:rPr>
        <w:t>Clicking the analytics button loads per-room statistics: message count per user, the most active user, peak activity hour, and the overall room sentiment computed by the Naive Bayes classifier. Results are displayed in a dedicated panel within the GUI.</w:t>
      </w:r>
    </w:p>
    <w:p w14:paraId="5D74E21C">
      <w:pPr>
        <w:spacing w:after="120" w:line="276" w:lineRule="auto"/>
        <w:jc w:val="both"/>
        <w:rPr>
          <w:rFonts w:hint="default" w:ascii="Times New Roman" w:hAnsi="Times New Roman" w:eastAsia="Arial" w:cs="Times New Roman"/>
          <w:sz w:val="22"/>
          <w:szCs w:val="22"/>
        </w:rPr>
      </w:pPr>
      <w:r>
        <w:rPr>
          <w:rFonts w:hint="default" w:ascii="Times New Roman" w:hAnsi="Times New Roman" w:cs="Times New Roman"/>
        </w:rPr>
        <w:drawing>
          <wp:inline distT="0" distB="0" distL="114300" distR="114300">
            <wp:extent cx="5554980" cy="3655695"/>
            <wp:effectExtent l="0" t="0" r="762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554980" cy="3655695"/>
                    </a:xfrm>
                    <a:prstGeom prst="rect">
                      <a:avLst/>
                    </a:prstGeom>
                    <a:noFill/>
                    <a:ln>
                      <a:noFill/>
                    </a:ln>
                  </pic:spPr>
                </pic:pic>
              </a:graphicData>
            </a:graphic>
          </wp:inline>
        </w:drawing>
      </w:r>
    </w:p>
    <w:p w14:paraId="229A5E1D">
      <w:pPr>
        <w:spacing w:after="80"/>
        <w:rPr>
          <w:rFonts w:hint="default" w:ascii="Times New Roman" w:hAnsi="Times New Roman" w:cs="Times New Roman"/>
        </w:rPr>
      </w:pPr>
    </w:p>
    <w:p w14:paraId="24C7400E">
      <w:pPr>
        <w:spacing w:before="80" w:after="240"/>
        <w:jc w:val="center"/>
        <w:rPr>
          <w:rFonts w:hint="default" w:ascii="Times New Roman" w:hAnsi="Times New Roman" w:cs="Times New Roman"/>
        </w:rPr>
      </w:pPr>
      <w:r>
        <w:rPr>
          <w:rFonts w:hint="default" w:ascii="Times New Roman" w:hAnsi="Times New Roman" w:eastAsia="Arial" w:cs="Times New Roman"/>
          <w:i/>
          <w:iCs/>
          <w:sz w:val="20"/>
          <w:szCs w:val="20"/>
        </w:rPr>
        <w:t>Figure 6.4 – Analytics panel (analytics.py): per-user stats, peak hour, and ML-based room mood</w:t>
      </w:r>
    </w:p>
    <w:p w14:paraId="19411544">
      <w:pPr>
        <w:rPr>
          <w:rFonts w:hint="default" w:ascii="Times New Roman" w:hAnsi="Times New Roman" w:cs="Times New Roman"/>
        </w:rPr>
      </w:pPr>
      <w:r>
        <w:rPr>
          <w:rFonts w:hint="default" w:ascii="Times New Roman" w:hAnsi="Times New Roman" w:cs="Times New Roman"/>
        </w:rPr>
        <w:br w:type="page"/>
      </w:r>
    </w:p>
    <w:p w14:paraId="62A14CE8">
      <w:pPr>
        <w:pStyle w:val="3"/>
        <w:spacing w:before="280" w:after="120"/>
        <w:rPr>
          <w:rFonts w:hint="default" w:ascii="Times New Roman" w:hAnsi="Times New Roman" w:cs="Times New Roman"/>
        </w:rPr>
      </w:pPr>
      <w:r>
        <w:rPr>
          <w:rFonts w:hint="default" w:ascii="Times New Roman" w:hAnsi="Times New Roman" w:eastAsia="Arial" w:cs="Times New Roman"/>
          <w:b/>
          <w:bCs/>
          <w:sz w:val="24"/>
          <w:szCs w:val="24"/>
        </w:rPr>
        <w:t>6.5 AI Chat Summary (Gemini)</w:t>
      </w:r>
    </w:p>
    <w:p w14:paraId="2DCC031A">
      <w:pPr>
        <w:spacing w:after="120" w:line="276" w:lineRule="auto"/>
        <w:jc w:val="both"/>
        <w:rPr>
          <w:rFonts w:hint="default" w:ascii="Times New Roman" w:hAnsi="Times New Roman" w:eastAsia="Arial" w:cs="Times New Roman"/>
          <w:sz w:val="22"/>
          <w:szCs w:val="22"/>
        </w:rPr>
      </w:pPr>
      <w:r>
        <w:rPr>
          <w:rFonts w:hint="default" w:ascii="Times New Roman" w:hAnsi="Times New Roman" w:eastAsia="Arial" w:cs="Times New Roman"/>
          <w:sz w:val="22"/>
          <w:szCs w:val="22"/>
        </w:rPr>
        <w:t>The summarizer button sends the full chat history to the Gemini Flash API, which returns a 2–3 sentence abstractive summary of the conversation. The summary is displayed in the analytics panel below the statistical results.</w:t>
      </w:r>
    </w:p>
    <w:p w14:paraId="580B16FC">
      <w:pPr>
        <w:spacing w:after="120" w:line="276" w:lineRule="auto"/>
        <w:jc w:val="both"/>
        <w:rPr>
          <w:rFonts w:hint="default" w:ascii="Times New Roman" w:hAnsi="Times New Roman" w:eastAsia="Arial" w:cs="Times New Roman"/>
          <w:sz w:val="22"/>
          <w:szCs w:val="22"/>
        </w:rPr>
      </w:pPr>
      <w:r>
        <w:rPr>
          <w:rFonts w:hint="default" w:ascii="Times New Roman" w:hAnsi="Times New Roman" w:cs="Times New Roman"/>
        </w:rPr>
        <w:drawing>
          <wp:inline distT="0" distB="0" distL="114300" distR="114300">
            <wp:extent cx="5932805" cy="3027045"/>
            <wp:effectExtent l="0" t="0" r="10795"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932805" cy="3027045"/>
                    </a:xfrm>
                    <a:prstGeom prst="rect">
                      <a:avLst/>
                    </a:prstGeom>
                    <a:noFill/>
                    <a:ln>
                      <a:noFill/>
                    </a:ln>
                  </pic:spPr>
                </pic:pic>
              </a:graphicData>
            </a:graphic>
          </wp:inline>
        </w:drawing>
      </w:r>
    </w:p>
    <w:p w14:paraId="70A66E84">
      <w:pPr>
        <w:spacing w:after="80"/>
        <w:rPr>
          <w:rFonts w:hint="default" w:ascii="Times New Roman" w:hAnsi="Times New Roman" w:cs="Times New Roman"/>
        </w:rPr>
      </w:pPr>
    </w:p>
    <w:p w14:paraId="24948584">
      <w:pPr>
        <w:spacing w:before="80" w:after="240"/>
        <w:jc w:val="center"/>
        <w:rPr>
          <w:rFonts w:hint="default" w:ascii="Times New Roman" w:hAnsi="Times New Roman" w:cs="Times New Roman"/>
        </w:rPr>
      </w:pPr>
      <w:r>
        <w:rPr>
          <w:rFonts w:hint="default" w:ascii="Times New Roman" w:hAnsi="Times New Roman" w:eastAsia="Arial" w:cs="Times New Roman"/>
          <w:i/>
          <w:iCs/>
          <w:sz w:val="20"/>
          <w:szCs w:val="20"/>
        </w:rPr>
        <w:t>Figure 6.5 – AI-generated chat summary (summarizer.py): Gemini Flash abstractive output</w:t>
      </w:r>
    </w:p>
    <w:p w14:paraId="6BF426C0">
      <w:pPr>
        <w:pStyle w:val="3"/>
        <w:spacing w:before="280" w:after="120"/>
        <w:rPr>
          <w:rFonts w:hint="default" w:ascii="Times New Roman" w:hAnsi="Times New Roman" w:cs="Times New Roman"/>
        </w:rPr>
      </w:pPr>
      <w:r>
        <w:rPr>
          <w:rFonts w:hint="default" w:ascii="Times New Roman" w:hAnsi="Times New Roman" w:eastAsia="Arial" w:cs="Times New Roman"/>
          <w:b/>
          <w:bCs/>
          <w:sz w:val="24"/>
          <w:szCs w:val="24"/>
        </w:rPr>
        <w:t>6.7 MongoDB Message Storage</w:t>
      </w:r>
    </w:p>
    <w:p w14:paraId="6A25C6CE">
      <w:pPr>
        <w:spacing w:after="120" w:line="276" w:lineRule="auto"/>
        <w:jc w:val="both"/>
        <w:rPr>
          <w:rFonts w:hint="default" w:ascii="Times New Roman" w:hAnsi="Times New Roman" w:eastAsia="Arial" w:cs="Times New Roman"/>
          <w:sz w:val="22"/>
          <w:szCs w:val="22"/>
        </w:rPr>
      </w:pPr>
      <w:r>
        <w:rPr>
          <w:rFonts w:hint="default" w:ascii="Times New Roman" w:hAnsi="Times New Roman" w:eastAsia="Arial" w:cs="Times New Roman"/>
          <w:sz w:val="22"/>
          <w:szCs w:val="22"/>
        </w:rPr>
        <w:t>All sent messages are persisted in the MongoDB kafka_chat database under the messages collection. The following output shows a sample of stored documents retrieved for a chat room, confirming correct room tagging, timestamp recording, and message content.</w:t>
      </w:r>
    </w:p>
    <w:p w14:paraId="77F2E90A">
      <w:pPr>
        <w:spacing w:after="120" w:line="276" w:lineRule="auto"/>
        <w:jc w:val="both"/>
        <w:rPr>
          <w:rFonts w:hint="default" w:ascii="Times New Roman" w:hAnsi="Times New Roman" w:cs="Times New Roman"/>
        </w:rPr>
      </w:pPr>
      <w:r>
        <w:rPr>
          <w:rFonts w:hint="default" w:ascii="Times New Roman" w:hAnsi="Times New Roman" w:cs="Times New Roman"/>
        </w:rPr>
        <w:drawing>
          <wp:inline distT="0" distB="0" distL="114300" distR="114300">
            <wp:extent cx="5423535" cy="2701925"/>
            <wp:effectExtent l="0" t="0" r="5715"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423535" cy="2701925"/>
                    </a:xfrm>
                    <a:prstGeom prst="rect">
                      <a:avLst/>
                    </a:prstGeom>
                    <a:noFill/>
                    <a:ln>
                      <a:noFill/>
                    </a:ln>
                  </pic:spPr>
                </pic:pic>
              </a:graphicData>
            </a:graphic>
          </wp:inline>
        </w:drawing>
      </w:r>
    </w:p>
    <w:p w14:paraId="7B75EF92">
      <w:pPr>
        <w:spacing w:before="80" w:after="240"/>
        <w:jc w:val="center"/>
        <w:rPr>
          <w:rFonts w:hint="default" w:ascii="Times New Roman" w:hAnsi="Times New Roman" w:cs="Times New Roman"/>
        </w:rPr>
      </w:pPr>
      <w:r>
        <w:rPr>
          <w:rFonts w:hint="default" w:ascii="Times New Roman" w:hAnsi="Times New Roman" w:eastAsia="Arial" w:cs="Times New Roman"/>
          <w:i/>
          <w:iCs/>
          <w:sz w:val="20"/>
          <w:szCs w:val="20"/>
        </w:rPr>
        <w:t>Figure 6.</w:t>
      </w:r>
      <w:r>
        <w:rPr>
          <w:rFonts w:hint="default" w:ascii="Times New Roman" w:hAnsi="Times New Roman" w:cs="Times New Roman"/>
          <w:i/>
          <w:iCs/>
          <w:sz w:val="20"/>
          <w:szCs w:val="20"/>
          <w:lang w:val="en-US"/>
        </w:rPr>
        <w:t>6</w:t>
      </w:r>
      <w:r>
        <w:rPr>
          <w:rFonts w:hint="default" w:ascii="Times New Roman" w:hAnsi="Times New Roman" w:eastAsia="Arial" w:cs="Times New Roman"/>
          <w:i/>
          <w:iCs/>
          <w:sz w:val="20"/>
          <w:szCs w:val="20"/>
        </w:rPr>
        <w:t xml:space="preserve"> – MongoDB persistence: stored message documents for a chat room (db.py)</w:t>
      </w:r>
    </w:p>
    <w:p w14:paraId="443FFCC8">
      <w:pPr>
        <w:spacing w:after="80"/>
        <w:rPr>
          <w:rFonts w:hint="default" w:ascii="Times New Roman" w:hAnsi="Times New Roman" w:cs="Times New Roman"/>
        </w:rPr>
      </w:pPr>
    </w:p>
    <w:p w14:paraId="6DC4CE52">
      <w:pPr>
        <w:pStyle w:val="3"/>
        <w:spacing w:before="280" w:after="120"/>
        <w:rPr>
          <w:rFonts w:hint="default" w:ascii="Times New Roman" w:hAnsi="Times New Roman" w:cs="Times New Roman"/>
        </w:rPr>
      </w:pPr>
      <w:r>
        <w:rPr>
          <w:rFonts w:hint="default" w:ascii="Times New Roman" w:hAnsi="Times New Roman" w:eastAsia="Arial" w:cs="Times New Roman"/>
          <w:b/>
          <w:bCs/>
          <w:sz w:val="24"/>
          <w:szCs w:val="24"/>
        </w:rPr>
        <w:t>6.9 Performance Summary</w:t>
      </w:r>
    </w:p>
    <w:p w14:paraId="52E0961F">
      <w:pPr>
        <w:spacing w:after="120" w:line="276" w:lineRule="auto"/>
        <w:jc w:val="both"/>
        <w:rPr>
          <w:rFonts w:hint="default" w:ascii="Times New Roman" w:hAnsi="Times New Roman" w:cs="Times New Roman"/>
        </w:rPr>
      </w:pPr>
      <w:r>
        <w:rPr>
          <w:rFonts w:hint="default" w:ascii="Times New Roman" w:hAnsi="Times New Roman" w:eastAsia="Arial" w:cs="Times New Roman"/>
          <w:sz w:val="22"/>
          <w:szCs w:val="22"/>
        </w:rPr>
        <w:t>The table below summarises the key performance metrics observed during local testing.</w:t>
      </w:r>
    </w:p>
    <w:p w14:paraId="4583A9B9">
      <w:pPr>
        <w:spacing w:after="80"/>
        <w:rPr>
          <w:rFonts w:hint="default" w:ascii="Times New Roman" w:hAnsi="Times New Roman" w:cs="Times New Roman"/>
        </w:rPr>
      </w:pPr>
    </w:p>
    <w:tbl>
      <w:tblPr>
        <w:tblStyle w:val="9"/>
        <w:tblW w:w="6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3360"/>
      </w:tblGrid>
      <w:tr w14:paraId="2AEE8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AAAAAA" w:sz="0" w:space="0"/>
              <w:left w:val="single" w:color="AAAAAA" w:sz="0" w:space="0"/>
              <w:bottom w:val="single" w:color="AAAAAA" w:sz="0" w:space="0"/>
              <w:right w:val="single" w:color="AAAAAA" w:sz="0" w:space="0"/>
            </w:tcBorders>
            <w:shd w:val="clear" w:color="auto" w:fill="E0E0E0"/>
            <w:tcMar>
              <w:top w:w="80" w:type="dxa"/>
              <w:left w:w="120" w:type="dxa"/>
              <w:bottom w:w="80" w:type="dxa"/>
              <w:right w:w="120" w:type="dxa"/>
            </w:tcMar>
          </w:tcPr>
          <w:p w14:paraId="124C5B84">
            <w:pPr>
              <w:rPr>
                <w:rFonts w:hint="default" w:ascii="Times New Roman" w:hAnsi="Times New Roman" w:cs="Times New Roman"/>
              </w:rPr>
            </w:pPr>
            <w:r>
              <w:rPr>
                <w:rFonts w:hint="default" w:ascii="Times New Roman" w:hAnsi="Times New Roman" w:eastAsia="Arial" w:cs="Times New Roman"/>
                <w:b/>
                <w:bCs/>
                <w:sz w:val="20"/>
                <w:szCs w:val="20"/>
              </w:rPr>
              <w:t>Metric</w:t>
            </w:r>
          </w:p>
        </w:tc>
        <w:tc>
          <w:tcPr>
            <w:tcW w:w="3360" w:type="dxa"/>
            <w:tcBorders>
              <w:top w:val="single" w:color="AAAAAA" w:sz="0" w:space="0"/>
              <w:left w:val="single" w:color="AAAAAA" w:sz="0" w:space="0"/>
              <w:bottom w:val="single" w:color="AAAAAA" w:sz="0" w:space="0"/>
              <w:right w:val="single" w:color="AAAAAA" w:sz="0" w:space="0"/>
            </w:tcBorders>
            <w:shd w:val="clear" w:color="auto" w:fill="E0E0E0"/>
            <w:tcMar>
              <w:top w:w="80" w:type="dxa"/>
              <w:left w:w="120" w:type="dxa"/>
              <w:bottom w:w="80" w:type="dxa"/>
              <w:right w:w="120" w:type="dxa"/>
            </w:tcMar>
          </w:tcPr>
          <w:p w14:paraId="78ABECB5">
            <w:pPr>
              <w:rPr>
                <w:rFonts w:hint="default" w:ascii="Times New Roman" w:hAnsi="Times New Roman" w:cs="Times New Roman"/>
              </w:rPr>
            </w:pPr>
            <w:r>
              <w:rPr>
                <w:rFonts w:hint="default" w:ascii="Times New Roman" w:hAnsi="Times New Roman" w:eastAsia="Arial" w:cs="Times New Roman"/>
                <w:b/>
                <w:bCs/>
                <w:sz w:val="20"/>
                <w:szCs w:val="20"/>
              </w:rPr>
              <w:t>Notes</w:t>
            </w:r>
          </w:p>
        </w:tc>
      </w:tr>
      <w:tr w14:paraId="4BACE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BFC4156">
            <w:pPr>
              <w:rPr>
                <w:rFonts w:hint="default" w:ascii="Times New Roman" w:hAnsi="Times New Roman" w:cs="Times New Roman"/>
              </w:rPr>
            </w:pPr>
            <w:r>
              <w:rPr>
                <w:rFonts w:hint="default" w:ascii="Times New Roman" w:hAnsi="Times New Roman" w:eastAsia="Arial" w:cs="Times New Roman"/>
                <w:sz w:val="20"/>
                <w:szCs w:val="20"/>
              </w:rPr>
              <w:t>End-to-end message latency (mean)</w:t>
            </w:r>
          </w:p>
        </w:tc>
        <w:tc>
          <w:tcPr>
            <w:tcW w:w="3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1658E04">
            <w:pPr>
              <w:rPr>
                <w:rFonts w:hint="default" w:ascii="Times New Roman" w:hAnsi="Times New Roman" w:cs="Times New Roman"/>
              </w:rPr>
            </w:pPr>
            <w:r>
              <w:rPr>
                <w:rFonts w:hint="default" w:ascii="Times New Roman" w:hAnsi="Times New Roman" w:eastAsia="Arial" w:cs="Times New Roman"/>
                <w:sz w:val="20"/>
                <w:szCs w:val="20"/>
              </w:rPr>
              <w:t>Producer send to consumer receipt</w:t>
            </w:r>
          </w:p>
        </w:tc>
      </w:tr>
      <w:tr w14:paraId="03A28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EFC7C6D">
            <w:pPr>
              <w:rPr>
                <w:rFonts w:hint="default" w:ascii="Times New Roman" w:hAnsi="Times New Roman" w:cs="Times New Roman"/>
              </w:rPr>
            </w:pPr>
            <w:r>
              <w:rPr>
                <w:rFonts w:hint="default" w:ascii="Times New Roman" w:hAnsi="Times New Roman" w:eastAsia="Arial" w:cs="Times New Roman"/>
                <w:sz w:val="20"/>
                <w:szCs w:val="20"/>
              </w:rPr>
              <w:t>End-to-end message latency (95th pct)</w:t>
            </w:r>
          </w:p>
        </w:tc>
        <w:tc>
          <w:tcPr>
            <w:tcW w:w="3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D444397">
            <w:pPr>
              <w:rPr>
                <w:rFonts w:hint="default" w:ascii="Times New Roman" w:hAnsi="Times New Roman" w:cs="Times New Roman"/>
              </w:rPr>
            </w:pPr>
            <w:r>
              <w:rPr>
                <w:rFonts w:hint="default" w:ascii="Times New Roman" w:hAnsi="Times New Roman" w:eastAsia="Arial" w:cs="Times New Roman"/>
                <w:sz w:val="20"/>
                <w:szCs w:val="20"/>
              </w:rPr>
              <w:t>Under normal load</w:t>
            </w:r>
          </w:p>
        </w:tc>
      </w:tr>
      <w:tr w14:paraId="1E9E4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91A7DFD">
            <w:pPr>
              <w:rPr>
                <w:rFonts w:hint="default" w:ascii="Times New Roman" w:hAnsi="Times New Roman" w:cs="Times New Roman"/>
              </w:rPr>
            </w:pPr>
            <w:r>
              <w:rPr>
                <w:rFonts w:hint="default" w:ascii="Times New Roman" w:hAnsi="Times New Roman" w:eastAsia="Arial" w:cs="Times New Roman"/>
                <w:sz w:val="20"/>
                <w:szCs w:val="20"/>
              </w:rPr>
              <w:t>Analytics computation time</w:t>
            </w:r>
          </w:p>
        </w:tc>
        <w:tc>
          <w:tcPr>
            <w:tcW w:w="3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2708D3F">
            <w:pPr>
              <w:rPr>
                <w:rFonts w:hint="default" w:ascii="Times New Roman" w:hAnsi="Times New Roman" w:cs="Times New Roman"/>
              </w:rPr>
            </w:pPr>
            <w:r>
              <w:rPr>
                <w:rFonts w:hint="default" w:ascii="Times New Roman" w:hAnsi="Times New Roman" w:eastAsia="Arial" w:cs="Times New Roman"/>
                <w:sz w:val="20"/>
                <w:szCs w:val="20"/>
              </w:rPr>
              <w:t>Up to 1,000 messages; excl. Gemini</w:t>
            </w:r>
          </w:p>
        </w:tc>
      </w:tr>
      <w:tr w14:paraId="31F9E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F618FBD">
            <w:pPr>
              <w:rPr>
                <w:rFonts w:hint="default" w:ascii="Times New Roman" w:hAnsi="Times New Roman" w:cs="Times New Roman"/>
              </w:rPr>
            </w:pPr>
            <w:r>
              <w:rPr>
                <w:rFonts w:hint="default" w:ascii="Times New Roman" w:hAnsi="Times New Roman" w:eastAsia="Arial" w:cs="Times New Roman"/>
                <w:sz w:val="20"/>
                <w:szCs w:val="20"/>
              </w:rPr>
              <w:t>Gemini API response time</w:t>
            </w:r>
          </w:p>
        </w:tc>
        <w:tc>
          <w:tcPr>
            <w:tcW w:w="3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D53228F">
            <w:pPr>
              <w:rPr>
                <w:rFonts w:hint="default" w:ascii="Times New Roman" w:hAnsi="Times New Roman" w:cs="Times New Roman"/>
              </w:rPr>
            </w:pPr>
            <w:r>
              <w:rPr>
                <w:rFonts w:hint="default" w:ascii="Times New Roman" w:hAnsi="Times New Roman" w:eastAsia="Arial" w:cs="Times New Roman"/>
                <w:sz w:val="20"/>
                <w:szCs w:val="20"/>
              </w:rPr>
              <w:t>Network-dependent</w:t>
            </w:r>
          </w:p>
        </w:tc>
      </w:tr>
      <w:tr w14:paraId="57121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3221011">
            <w:pPr>
              <w:rPr>
                <w:rFonts w:hint="default" w:ascii="Times New Roman" w:hAnsi="Times New Roman" w:cs="Times New Roman"/>
              </w:rPr>
            </w:pPr>
            <w:r>
              <w:rPr>
                <w:rFonts w:hint="default" w:ascii="Times New Roman" w:hAnsi="Times New Roman" w:eastAsia="Arial" w:cs="Times New Roman"/>
                <w:sz w:val="20"/>
                <w:szCs w:val="20"/>
              </w:rPr>
              <w:t>MongoDB insert time</w:t>
            </w:r>
          </w:p>
        </w:tc>
        <w:tc>
          <w:tcPr>
            <w:tcW w:w="3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DD3078A">
            <w:pPr>
              <w:rPr>
                <w:rFonts w:hint="default" w:ascii="Times New Roman" w:hAnsi="Times New Roman" w:cs="Times New Roman"/>
              </w:rPr>
            </w:pPr>
            <w:r>
              <w:rPr>
                <w:rFonts w:hint="default" w:ascii="Times New Roman" w:hAnsi="Times New Roman" w:eastAsia="Arial" w:cs="Times New Roman"/>
                <w:sz w:val="20"/>
                <w:szCs w:val="20"/>
              </w:rPr>
              <w:t>Single document insert</w:t>
            </w:r>
          </w:p>
        </w:tc>
      </w:tr>
      <w:tr w14:paraId="7B844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448BA11">
            <w:pPr>
              <w:rPr>
                <w:rFonts w:hint="default" w:ascii="Times New Roman" w:hAnsi="Times New Roman" w:cs="Times New Roman"/>
              </w:rPr>
            </w:pPr>
            <w:r>
              <w:rPr>
                <w:rFonts w:hint="default" w:ascii="Times New Roman" w:hAnsi="Times New Roman" w:eastAsia="Arial" w:cs="Times New Roman"/>
                <w:sz w:val="20"/>
                <w:szCs w:val="20"/>
              </w:rPr>
              <w:t>Sentiment inference time per message</w:t>
            </w:r>
          </w:p>
        </w:tc>
        <w:tc>
          <w:tcPr>
            <w:tcW w:w="3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1855F10">
            <w:pPr>
              <w:rPr>
                <w:rFonts w:hint="default" w:ascii="Times New Roman" w:hAnsi="Times New Roman" w:cs="Times New Roman"/>
              </w:rPr>
            </w:pPr>
            <w:r>
              <w:rPr>
                <w:rFonts w:hint="default" w:ascii="Times New Roman" w:hAnsi="Times New Roman" w:eastAsia="Arial" w:cs="Times New Roman"/>
                <w:sz w:val="20"/>
                <w:szCs w:val="20"/>
              </w:rPr>
              <w:t>Naive Bayes, CPU only</w:t>
            </w:r>
          </w:p>
        </w:tc>
      </w:tr>
    </w:tbl>
    <w:p w14:paraId="65D02F33">
      <w:pPr>
        <w:rPr>
          <w:rFonts w:hint="default" w:ascii="Times New Roman" w:hAnsi="Times New Roman" w:cs="Times New Roman"/>
        </w:rPr>
      </w:pPr>
    </w:p>
    <w:p w14:paraId="4AD48DC5">
      <w:pPr>
        <w:rPr>
          <w:rFonts w:hint="default" w:ascii="Times New Roman" w:hAnsi="Times New Roman" w:cs="Times New Roman"/>
        </w:rPr>
      </w:pPr>
      <w:r>
        <w:rPr>
          <w:rFonts w:hint="default" w:ascii="Times New Roman" w:hAnsi="Times New Roman" w:cs="Times New Roman"/>
        </w:rPr>
        <w:br w:type="page"/>
      </w:r>
    </w:p>
    <w:p w14:paraId="46EC987E">
      <w:pPr>
        <w:pStyle w:val="2"/>
        <w:pBdr>
          <w:bottom w:val="single" w:color="000000" w:sz="6" w:space="1"/>
        </w:pBdr>
        <w:spacing w:before="360" w:after="160"/>
        <w:rPr>
          <w:rFonts w:hint="default" w:ascii="Times New Roman" w:hAnsi="Times New Roman" w:cs="Times New Roman"/>
        </w:rPr>
      </w:pPr>
      <w:r>
        <w:rPr>
          <w:rFonts w:hint="default" w:ascii="Times New Roman" w:hAnsi="Times New Roman" w:eastAsia="Arial" w:cs="Times New Roman"/>
          <w:b/>
          <w:bCs/>
          <w:sz w:val="28"/>
          <w:szCs w:val="28"/>
        </w:rPr>
        <w:t>7. Discussion</w:t>
      </w:r>
    </w:p>
    <w:p w14:paraId="3A79E997">
      <w:pPr>
        <w:pStyle w:val="3"/>
        <w:spacing w:before="280" w:after="120"/>
        <w:rPr>
          <w:rFonts w:hint="default" w:ascii="Times New Roman" w:hAnsi="Times New Roman" w:cs="Times New Roman"/>
        </w:rPr>
      </w:pPr>
      <w:r>
        <w:rPr>
          <w:rFonts w:hint="default" w:ascii="Times New Roman" w:hAnsi="Times New Roman" w:eastAsia="Arial" w:cs="Times New Roman"/>
          <w:b/>
          <w:bCs/>
          <w:sz w:val="24"/>
          <w:szCs w:val="24"/>
        </w:rPr>
        <w:t>7.1 Strengths</w:t>
      </w:r>
    </w:p>
    <w:p w14:paraId="1BCCEC16">
      <w:pPr>
        <w:pStyle w:val="16"/>
        <w:numPr>
          <w:ilvl w:val="0"/>
          <w:numId w:val="2"/>
        </w:numPr>
        <w:spacing w:after="60"/>
        <w:rPr>
          <w:rFonts w:hint="default" w:ascii="Times New Roman" w:hAnsi="Times New Roman" w:cs="Times New Roman"/>
        </w:rPr>
      </w:pPr>
      <w:r>
        <w:rPr>
          <w:rFonts w:hint="default" w:ascii="Times New Roman" w:hAnsi="Times New Roman" w:eastAsia="Arial" w:cs="Times New Roman"/>
          <w:sz w:val="22"/>
          <w:szCs w:val="22"/>
        </w:rPr>
        <w:t>Clean separation of concerns: each module has a single, well-defined responsibility.</w:t>
      </w:r>
    </w:p>
    <w:p w14:paraId="34F7F12C">
      <w:pPr>
        <w:pStyle w:val="16"/>
        <w:numPr>
          <w:ilvl w:val="0"/>
          <w:numId w:val="2"/>
        </w:numPr>
        <w:spacing w:after="60"/>
        <w:rPr>
          <w:rFonts w:hint="default" w:ascii="Times New Roman" w:hAnsi="Times New Roman" w:cs="Times New Roman"/>
        </w:rPr>
      </w:pPr>
      <w:r>
        <w:rPr>
          <w:rFonts w:hint="default" w:ascii="Times New Roman" w:hAnsi="Times New Roman" w:eastAsia="Arial" w:cs="Times New Roman"/>
          <w:sz w:val="22"/>
          <w:szCs w:val="22"/>
        </w:rPr>
        <w:t>Non-blocking GUI achieved through QThread and Qt signal-slot mechanism.</w:t>
      </w:r>
    </w:p>
    <w:p w14:paraId="62AE16C7">
      <w:pPr>
        <w:pStyle w:val="16"/>
        <w:numPr>
          <w:ilvl w:val="0"/>
          <w:numId w:val="2"/>
        </w:numPr>
        <w:spacing w:after="60"/>
        <w:rPr>
          <w:rFonts w:hint="default" w:ascii="Times New Roman" w:hAnsi="Times New Roman" w:cs="Times New Roman"/>
        </w:rPr>
      </w:pPr>
      <w:r>
        <w:rPr>
          <w:rFonts w:hint="default" w:ascii="Times New Roman" w:hAnsi="Times New Roman" w:eastAsia="Arial" w:cs="Times New Roman"/>
          <w:sz w:val="22"/>
          <w:szCs w:val="22"/>
        </w:rPr>
        <w:t>Real-time message delivery with sub-second latency under local conditions.</w:t>
      </w:r>
    </w:p>
    <w:p w14:paraId="27E19291">
      <w:pPr>
        <w:pStyle w:val="16"/>
        <w:numPr>
          <w:ilvl w:val="0"/>
          <w:numId w:val="2"/>
        </w:numPr>
        <w:spacing w:after="60"/>
        <w:rPr>
          <w:rFonts w:hint="default" w:ascii="Times New Roman" w:hAnsi="Times New Roman" w:cs="Times New Roman"/>
        </w:rPr>
      </w:pPr>
      <w:r>
        <w:rPr>
          <w:rFonts w:hint="default" w:ascii="Times New Roman" w:hAnsi="Times New Roman" w:eastAsia="Arial" w:cs="Times New Roman"/>
          <w:sz w:val="22"/>
          <w:szCs w:val="22"/>
        </w:rPr>
        <w:t>Extensible room system: adding a new chat room requires only adding a topic name to config.py.</w:t>
      </w:r>
    </w:p>
    <w:p w14:paraId="1F05AE6B">
      <w:pPr>
        <w:pStyle w:val="16"/>
        <w:numPr>
          <w:ilvl w:val="0"/>
          <w:numId w:val="2"/>
        </w:numPr>
        <w:spacing w:after="60"/>
        <w:rPr>
          <w:rFonts w:hint="default" w:ascii="Times New Roman" w:hAnsi="Times New Roman" w:cs="Times New Roman"/>
        </w:rPr>
      </w:pPr>
      <w:r>
        <w:rPr>
          <w:rFonts w:hint="default" w:ascii="Times New Roman" w:hAnsi="Times New Roman" w:eastAsia="Arial" w:cs="Times New Roman"/>
          <w:sz w:val="22"/>
          <w:szCs w:val="22"/>
        </w:rPr>
        <w:t>Dual sentiment analysis paths allow comparison between rule-based and ML approaches.</w:t>
      </w:r>
    </w:p>
    <w:p w14:paraId="5247D57D">
      <w:pPr>
        <w:pStyle w:val="3"/>
        <w:spacing w:before="280" w:after="120"/>
        <w:rPr>
          <w:rFonts w:hint="default" w:ascii="Times New Roman" w:hAnsi="Times New Roman" w:cs="Times New Roman"/>
        </w:rPr>
      </w:pPr>
      <w:r>
        <w:rPr>
          <w:rFonts w:hint="default" w:ascii="Times New Roman" w:hAnsi="Times New Roman" w:eastAsia="Arial" w:cs="Times New Roman"/>
          <w:b/>
          <w:bCs/>
          <w:sz w:val="24"/>
          <w:szCs w:val="24"/>
        </w:rPr>
        <w:t>7.2 Limitations</w:t>
      </w:r>
    </w:p>
    <w:p w14:paraId="5F12056E">
      <w:pPr>
        <w:pStyle w:val="16"/>
        <w:numPr>
          <w:ilvl w:val="0"/>
          <w:numId w:val="2"/>
        </w:numPr>
        <w:spacing w:after="60"/>
        <w:rPr>
          <w:rFonts w:hint="default" w:ascii="Times New Roman" w:hAnsi="Times New Roman" w:cs="Times New Roman"/>
        </w:rPr>
      </w:pPr>
      <w:r>
        <w:rPr>
          <w:rFonts w:hint="default" w:ascii="Times New Roman" w:hAnsi="Times New Roman" w:eastAsia="Arial" w:cs="Times New Roman"/>
          <w:sz w:val="22"/>
          <w:szCs w:val="22"/>
        </w:rPr>
        <w:t>Authentication is username-only with no password validation or session management.</w:t>
      </w:r>
    </w:p>
    <w:p w14:paraId="0CCCD780">
      <w:pPr>
        <w:pStyle w:val="16"/>
        <w:numPr>
          <w:ilvl w:val="0"/>
          <w:numId w:val="2"/>
        </w:numPr>
        <w:spacing w:after="60"/>
        <w:rPr>
          <w:rFonts w:hint="default" w:ascii="Times New Roman" w:hAnsi="Times New Roman" w:cs="Times New Roman"/>
        </w:rPr>
      </w:pPr>
      <w:r>
        <w:rPr>
          <w:rFonts w:hint="default" w:ascii="Times New Roman" w:hAnsi="Times New Roman" w:eastAsia="Arial" w:cs="Times New Roman"/>
          <w:sz w:val="22"/>
          <w:szCs w:val="22"/>
        </w:rPr>
        <w:t>The sentiment classifier is trained on only 15 samples; accuracy on diverse real-world messages may be limited.</w:t>
      </w:r>
    </w:p>
    <w:p w14:paraId="197E134C">
      <w:pPr>
        <w:pStyle w:val="16"/>
        <w:numPr>
          <w:ilvl w:val="0"/>
          <w:numId w:val="2"/>
        </w:numPr>
        <w:spacing w:after="60"/>
        <w:rPr>
          <w:rFonts w:hint="default" w:ascii="Times New Roman" w:hAnsi="Times New Roman" w:cs="Times New Roman"/>
        </w:rPr>
      </w:pPr>
      <w:r>
        <w:rPr>
          <w:rFonts w:hint="default" w:ascii="Times New Roman" w:hAnsi="Times New Roman" w:eastAsia="Arial" w:cs="Times New Roman"/>
          <w:sz w:val="22"/>
          <w:szCs w:val="22"/>
        </w:rPr>
        <w:t>No message encryption in transit; Kafka is accessed without TLS in the current configuration.</w:t>
      </w:r>
    </w:p>
    <w:p w14:paraId="47B2DD68">
      <w:pPr>
        <w:pStyle w:val="16"/>
        <w:numPr>
          <w:ilvl w:val="0"/>
          <w:numId w:val="2"/>
        </w:numPr>
        <w:spacing w:after="60"/>
        <w:rPr>
          <w:rFonts w:hint="default" w:ascii="Times New Roman" w:hAnsi="Times New Roman" w:cs="Times New Roman"/>
        </w:rPr>
      </w:pPr>
      <w:r>
        <w:rPr>
          <w:rFonts w:hint="default" w:ascii="Times New Roman" w:hAnsi="Times New Roman" w:eastAsia="Arial" w:cs="Times New Roman"/>
          <w:sz w:val="22"/>
          <w:szCs w:val="22"/>
        </w:rPr>
        <w:t>Gemini API summarization incurs network round-trip latency and depends on external API availability.</w:t>
      </w:r>
    </w:p>
    <w:p w14:paraId="535AE4A3">
      <w:pPr>
        <w:pStyle w:val="16"/>
        <w:numPr>
          <w:ilvl w:val="0"/>
          <w:numId w:val="2"/>
        </w:numPr>
        <w:spacing w:after="60"/>
        <w:rPr>
          <w:rFonts w:hint="default" w:ascii="Times New Roman" w:hAnsi="Times New Roman" w:cs="Times New Roman"/>
        </w:rPr>
      </w:pPr>
      <w:r>
        <w:rPr>
          <w:rFonts w:hint="default" w:ascii="Times New Roman" w:hAnsi="Times New Roman" w:eastAsia="Arial" w:cs="Times New Roman"/>
          <w:sz w:val="22"/>
          <w:szCs w:val="22"/>
        </w:rPr>
        <w:t>A single-partition Kafka topic limits horizontal throughput scalability within a room.</w:t>
      </w:r>
    </w:p>
    <w:p w14:paraId="6F9A4369">
      <w:pPr>
        <w:pStyle w:val="3"/>
        <w:spacing w:before="280" w:after="120"/>
        <w:rPr>
          <w:rFonts w:hint="default" w:ascii="Times New Roman" w:hAnsi="Times New Roman" w:cs="Times New Roman"/>
        </w:rPr>
      </w:pPr>
      <w:r>
        <w:rPr>
          <w:rFonts w:hint="default" w:ascii="Times New Roman" w:hAnsi="Times New Roman" w:eastAsia="Arial" w:cs="Times New Roman"/>
          <w:b/>
          <w:bCs/>
          <w:sz w:val="24"/>
          <w:szCs w:val="24"/>
        </w:rPr>
        <w:t>7.3 Future Work</w:t>
      </w:r>
    </w:p>
    <w:p w14:paraId="04473FC2">
      <w:pPr>
        <w:pStyle w:val="16"/>
        <w:numPr>
          <w:ilvl w:val="0"/>
          <w:numId w:val="2"/>
        </w:numPr>
        <w:spacing w:after="60"/>
        <w:rPr>
          <w:rFonts w:hint="default" w:ascii="Times New Roman" w:hAnsi="Times New Roman" w:cs="Times New Roman"/>
        </w:rPr>
      </w:pPr>
      <w:r>
        <w:rPr>
          <w:rFonts w:hint="default" w:ascii="Times New Roman" w:hAnsi="Times New Roman" w:eastAsia="Arial" w:cs="Times New Roman"/>
          <w:sz w:val="22"/>
          <w:szCs w:val="22"/>
        </w:rPr>
        <w:t>Implement OAuth or JWT-based user authentication with a user management service.</w:t>
      </w:r>
    </w:p>
    <w:p w14:paraId="6A66273E">
      <w:pPr>
        <w:pStyle w:val="16"/>
        <w:numPr>
          <w:ilvl w:val="0"/>
          <w:numId w:val="2"/>
        </w:numPr>
        <w:spacing w:after="60"/>
        <w:rPr>
          <w:rFonts w:hint="default" w:ascii="Times New Roman" w:hAnsi="Times New Roman" w:cs="Times New Roman"/>
        </w:rPr>
      </w:pPr>
      <w:r>
        <w:rPr>
          <w:rFonts w:hint="default" w:ascii="Times New Roman" w:hAnsi="Times New Roman" w:eastAsia="Arial" w:cs="Times New Roman"/>
          <w:sz w:val="22"/>
          <w:szCs w:val="22"/>
        </w:rPr>
        <w:t>Expand the sentiment training dataset and evaluate transformer-based models (e.g., DistilBERT) for improved accuracy.</w:t>
      </w:r>
    </w:p>
    <w:p w14:paraId="136C5CB2">
      <w:pPr>
        <w:pStyle w:val="16"/>
        <w:numPr>
          <w:ilvl w:val="0"/>
          <w:numId w:val="2"/>
        </w:numPr>
        <w:spacing w:after="60"/>
        <w:rPr>
          <w:rFonts w:hint="default" w:ascii="Times New Roman" w:hAnsi="Times New Roman" w:cs="Times New Roman"/>
        </w:rPr>
      </w:pPr>
      <w:r>
        <w:rPr>
          <w:rFonts w:hint="default" w:ascii="Times New Roman" w:hAnsi="Times New Roman" w:eastAsia="Arial" w:cs="Times New Roman"/>
          <w:sz w:val="22"/>
          <w:szCs w:val="22"/>
        </w:rPr>
        <w:t>Add TLS encryption for Kafka connections and enforce SASL authentication.</w:t>
      </w:r>
    </w:p>
    <w:p w14:paraId="2A7851FF">
      <w:pPr>
        <w:pStyle w:val="16"/>
        <w:numPr>
          <w:ilvl w:val="0"/>
          <w:numId w:val="2"/>
        </w:numPr>
        <w:spacing w:after="60"/>
        <w:rPr>
          <w:rFonts w:hint="default" w:ascii="Times New Roman" w:hAnsi="Times New Roman" w:cs="Times New Roman"/>
        </w:rPr>
      </w:pPr>
      <w:r>
        <w:rPr>
          <w:rFonts w:hint="default" w:ascii="Times New Roman" w:hAnsi="Times New Roman" w:eastAsia="Arial" w:cs="Times New Roman"/>
          <w:sz w:val="22"/>
          <w:szCs w:val="22"/>
        </w:rPr>
        <w:t>Support media message types (images, files) via Kafka message headers and object storage.</w:t>
      </w:r>
    </w:p>
    <w:p w14:paraId="59C411ED">
      <w:pPr>
        <w:pStyle w:val="16"/>
        <w:numPr>
          <w:ilvl w:val="0"/>
          <w:numId w:val="2"/>
        </w:numPr>
        <w:spacing w:after="60"/>
        <w:rPr>
          <w:rFonts w:hint="default" w:ascii="Times New Roman" w:hAnsi="Times New Roman" w:cs="Times New Roman"/>
        </w:rPr>
      </w:pPr>
      <w:r>
        <w:rPr>
          <w:rFonts w:hint="default" w:ascii="Times New Roman" w:hAnsi="Times New Roman" w:eastAsia="Arial" w:cs="Times New Roman"/>
          <w:sz w:val="22"/>
          <w:szCs w:val="22"/>
        </w:rPr>
        <w:t>Deploy the system with Docker Compose for reproducible multi-node Kafka and MongoDB environments.</w:t>
      </w:r>
    </w:p>
    <w:p w14:paraId="3E29C551">
      <w:pPr>
        <w:pStyle w:val="16"/>
        <w:numPr>
          <w:ilvl w:val="0"/>
          <w:numId w:val="2"/>
        </w:numPr>
        <w:spacing w:after="60"/>
        <w:rPr>
          <w:rFonts w:hint="default" w:ascii="Times New Roman" w:hAnsi="Times New Roman" w:cs="Times New Roman"/>
        </w:rPr>
      </w:pPr>
      <w:r>
        <w:rPr>
          <w:rFonts w:hint="default" w:ascii="Times New Roman" w:hAnsi="Times New Roman" w:eastAsia="Arial" w:cs="Times New Roman"/>
          <w:sz w:val="22"/>
          <w:szCs w:val="22"/>
        </w:rPr>
        <w:t>Introduce a notification system using Kafka Streams to alert users of mentions or keywords.</w:t>
      </w:r>
    </w:p>
    <w:p w14:paraId="46D9A005">
      <w:pPr>
        <w:rPr>
          <w:rFonts w:hint="default" w:ascii="Times New Roman" w:hAnsi="Times New Roman" w:cs="Times New Roman"/>
        </w:rPr>
      </w:pPr>
      <w:r>
        <w:rPr>
          <w:rFonts w:hint="default" w:ascii="Times New Roman" w:hAnsi="Times New Roman" w:cs="Times New Roman"/>
        </w:rPr>
        <w:br w:type="page"/>
      </w:r>
    </w:p>
    <w:p w14:paraId="6B0D362A">
      <w:pPr>
        <w:pStyle w:val="2"/>
        <w:pBdr>
          <w:bottom w:val="single" w:color="000000" w:sz="6" w:space="1"/>
        </w:pBdr>
        <w:spacing w:before="360" w:after="160"/>
        <w:rPr>
          <w:rFonts w:hint="default" w:ascii="Times New Roman" w:hAnsi="Times New Roman" w:cs="Times New Roman"/>
        </w:rPr>
      </w:pPr>
      <w:r>
        <w:rPr>
          <w:rFonts w:hint="default" w:ascii="Times New Roman" w:hAnsi="Times New Roman" w:eastAsia="Arial" w:cs="Times New Roman"/>
          <w:b/>
          <w:bCs/>
          <w:sz w:val="28"/>
          <w:szCs w:val="28"/>
        </w:rPr>
        <w:t>8. Conclusion</w:t>
      </w:r>
    </w:p>
    <w:p w14:paraId="370CF49E">
      <w:pPr>
        <w:spacing w:after="120" w:line="276" w:lineRule="auto"/>
        <w:jc w:val="both"/>
        <w:rPr>
          <w:rFonts w:hint="default" w:ascii="Times New Roman" w:hAnsi="Times New Roman" w:cs="Times New Roman"/>
        </w:rPr>
      </w:pPr>
      <w:r>
        <w:rPr>
          <w:rFonts w:hint="default" w:ascii="Times New Roman" w:hAnsi="Times New Roman" w:eastAsia="Arial" w:cs="Times New Roman"/>
          <w:sz w:val="22"/>
          <w:szCs w:val="22"/>
        </w:rPr>
        <w:t>This project demonstrates the feasibility and practicality of building a real-time distributed chat application using Apache Kafka as the messaging backbone. By combining Kafka's reliable publish-subscribe semantics with PyQt5's desktop GUI framework, MongoDB's flexible document storage, a Naive Bayes sentiment classifier, and the Gemini LLM API, the system delivers a feature-rich communication platform that goes beyond simple message passing.</w:t>
      </w:r>
    </w:p>
    <w:p w14:paraId="6F03A598">
      <w:pPr>
        <w:spacing w:after="120" w:line="276" w:lineRule="auto"/>
        <w:jc w:val="both"/>
        <w:rPr>
          <w:rFonts w:hint="default" w:ascii="Times New Roman" w:hAnsi="Times New Roman" w:cs="Times New Roman"/>
        </w:rPr>
      </w:pPr>
      <w:r>
        <w:rPr>
          <w:rFonts w:hint="default" w:ascii="Times New Roman" w:hAnsi="Times New Roman" w:eastAsia="Arial" w:cs="Times New Roman"/>
          <w:sz w:val="22"/>
          <w:szCs w:val="22"/>
        </w:rPr>
        <w:t>The threading model based on QThread and Qt signals effectively decouples Kafka I/O from the UI event loop, ensuring a responsive user experience. The analytics module provides actionable insights into conversation patterns and sentiment, while the AI-powered summarizer enables users to quickly grasp the context of lengthy chat histories.</w:t>
      </w:r>
    </w:p>
    <w:p w14:paraId="011E38F0">
      <w:pPr>
        <w:spacing w:after="120" w:line="276" w:lineRule="auto"/>
        <w:jc w:val="both"/>
        <w:rPr>
          <w:rFonts w:hint="default" w:ascii="Times New Roman" w:hAnsi="Times New Roman" w:cs="Times New Roman"/>
        </w:rPr>
      </w:pPr>
      <w:r>
        <w:rPr>
          <w:rFonts w:hint="default" w:ascii="Times New Roman" w:hAnsi="Times New Roman" w:eastAsia="Arial" w:cs="Times New Roman"/>
          <w:sz w:val="22"/>
          <w:szCs w:val="22"/>
        </w:rPr>
        <w:t>The modular architecture and central configuration file make the system readily extensible. Future iterations can incorporate stronger authentication, richer ML models, and cloud deployment to scale the application for production use.</w:t>
      </w:r>
    </w:p>
    <w:p w14:paraId="09F70F69">
      <w:pPr>
        <w:rPr>
          <w:rFonts w:hint="default" w:ascii="Times New Roman" w:hAnsi="Times New Roman" w:cs="Times New Roman"/>
        </w:rPr>
      </w:pPr>
      <w:r>
        <w:rPr>
          <w:rFonts w:hint="default" w:ascii="Times New Roman" w:hAnsi="Times New Roman" w:cs="Times New Roman"/>
        </w:rPr>
        <w:br w:type="page"/>
      </w:r>
    </w:p>
    <w:p w14:paraId="06DC957C">
      <w:pPr>
        <w:pStyle w:val="2"/>
        <w:pBdr>
          <w:bottom w:val="single" w:color="000000" w:sz="6" w:space="1"/>
        </w:pBdr>
        <w:spacing w:before="360" w:after="160"/>
        <w:rPr>
          <w:rFonts w:hint="default" w:ascii="Times New Roman" w:hAnsi="Times New Roman" w:cs="Times New Roman"/>
        </w:rPr>
      </w:pPr>
      <w:r>
        <w:rPr>
          <w:rFonts w:hint="default" w:ascii="Times New Roman" w:hAnsi="Times New Roman" w:eastAsia="Arial" w:cs="Times New Roman"/>
          <w:b/>
          <w:bCs/>
          <w:sz w:val="28"/>
          <w:szCs w:val="28"/>
        </w:rPr>
        <w:t>References</w:t>
      </w:r>
    </w:p>
    <w:p w14:paraId="031620C6">
      <w:pPr>
        <w:spacing w:after="120" w:line="276" w:lineRule="auto"/>
        <w:jc w:val="both"/>
        <w:rPr>
          <w:rFonts w:hint="default" w:ascii="Times New Roman" w:hAnsi="Times New Roman" w:cs="Times New Roman"/>
        </w:rPr>
      </w:pPr>
      <w:r>
        <w:rPr>
          <w:rFonts w:hint="default" w:ascii="Times New Roman" w:hAnsi="Times New Roman" w:eastAsia="Arial" w:cs="Times New Roman"/>
          <w:i w:val="0"/>
          <w:iCs w:val="0"/>
          <w:sz w:val="22"/>
          <w:szCs w:val="22"/>
        </w:rPr>
        <w:t>[1] Apache Kafka Documentation. https://kafka.apache.org/documentation/</w:t>
      </w:r>
    </w:p>
    <w:p w14:paraId="316CCA25">
      <w:pPr>
        <w:spacing w:after="120" w:line="276" w:lineRule="auto"/>
        <w:jc w:val="both"/>
        <w:rPr>
          <w:rFonts w:hint="default" w:ascii="Times New Roman" w:hAnsi="Times New Roman" w:cs="Times New Roman"/>
        </w:rPr>
      </w:pPr>
      <w:r>
        <w:rPr>
          <w:rFonts w:hint="default" w:ascii="Times New Roman" w:hAnsi="Times New Roman" w:eastAsia="Arial" w:cs="Times New Roman"/>
          <w:i w:val="0"/>
          <w:iCs w:val="0"/>
          <w:sz w:val="22"/>
          <w:szCs w:val="22"/>
        </w:rPr>
        <w:t>[2] kafka-python Library. https://kafka-python.readthedocs.io/</w:t>
      </w:r>
    </w:p>
    <w:p w14:paraId="630C0143">
      <w:pPr>
        <w:spacing w:after="120" w:line="276" w:lineRule="auto"/>
        <w:jc w:val="both"/>
        <w:rPr>
          <w:rFonts w:hint="default" w:ascii="Times New Roman" w:hAnsi="Times New Roman" w:cs="Times New Roman"/>
        </w:rPr>
      </w:pPr>
      <w:r>
        <w:rPr>
          <w:rFonts w:hint="default" w:ascii="Times New Roman" w:hAnsi="Times New Roman" w:eastAsia="Arial" w:cs="Times New Roman"/>
          <w:i w:val="0"/>
          <w:iCs w:val="0"/>
          <w:sz w:val="22"/>
          <w:szCs w:val="22"/>
        </w:rPr>
        <w:t>[3] PyQt5 Documentation. https://www.riverbankcomputing.com/software/pyqt/</w:t>
      </w:r>
    </w:p>
    <w:p w14:paraId="0C0171CD">
      <w:pPr>
        <w:spacing w:after="120" w:line="276" w:lineRule="auto"/>
        <w:jc w:val="both"/>
        <w:rPr>
          <w:rFonts w:hint="default" w:ascii="Times New Roman" w:hAnsi="Times New Roman" w:cs="Times New Roman"/>
        </w:rPr>
      </w:pPr>
      <w:r>
        <w:rPr>
          <w:rFonts w:hint="default" w:ascii="Times New Roman" w:hAnsi="Times New Roman" w:eastAsia="Arial" w:cs="Times New Roman"/>
          <w:i w:val="0"/>
          <w:iCs w:val="0"/>
          <w:sz w:val="22"/>
          <w:szCs w:val="22"/>
        </w:rPr>
        <w:t>[4] PyMongo Documentation. https://pymongo.readthedocs.io/</w:t>
      </w:r>
    </w:p>
    <w:p w14:paraId="05201C49">
      <w:pPr>
        <w:spacing w:after="120" w:line="276" w:lineRule="auto"/>
        <w:jc w:val="both"/>
        <w:rPr>
          <w:rFonts w:hint="default" w:ascii="Times New Roman" w:hAnsi="Times New Roman" w:cs="Times New Roman"/>
        </w:rPr>
      </w:pPr>
      <w:r>
        <w:rPr>
          <w:rFonts w:hint="default" w:ascii="Times New Roman" w:hAnsi="Times New Roman" w:eastAsia="Arial" w:cs="Times New Roman"/>
          <w:i w:val="0"/>
          <w:iCs w:val="0"/>
          <w:sz w:val="22"/>
          <w:szCs w:val="22"/>
        </w:rPr>
        <w:t>[5] scikit-learn: Machine Learning in Python. Pedregosa et al., JMLR 12, 2011.</w:t>
      </w:r>
    </w:p>
    <w:p w14:paraId="1828F74E">
      <w:pPr>
        <w:spacing w:after="120" w:line="276" w:lineRule="auto"/>
        <w:jc w:val="both"/>
        <w:rPr>
          <w:rFonts w:hint="default" w:ascii="Times New Roman" w:hAnsi="Times New Roman" w:cs="Times New Roman"/>
        </w:rPr>
      </w:pPr>
      <w:r>
        <w:rPr>
          <w:rFonts w:hint="default" w:ascii="Times New Roman" w:hAnsi="Times New Roman" w:eastAsia="Arial" w:cs="Times New Roman"/>
          <w:i w:val="0"/>
          <w:iCs w:val="0"/>
          <w:sz w:val="22"/>
          <w:szCs w:val="22"/>
        </w:rPr>
        <w:t>[6] Google Generative AI Python SDK. https://ai.google.dev/</w:t>
      </w:r>
    </w:p>
    <w:p w14:paraId="5B42D736">
      <w:pPr>
        <w:spacing w:after="120" w:line="276" w:lineRule="auto"/>
        <w:jc w:val="both"/>
        <w:rPr>
          <w:rFonts w:hint="default" w:ascii="Times New Roman" w:hAnsi="Times New Roman" w:cs="Times New Roman"/>
        </w:rPr>
      </w:pPr>
      <w:r>
        <w:rPr>
          <w:rFonts w:hint="default" w:ascii="Times New Roman" w:hAnsi="Times New Roman" w:eastAsia="Arial" w:cs="Times New Roman"/>
          <w:i w:val="0"/>
          <w:iCs w:val="0"/>
          <w:sz w:val="22"/>
          <w:szCs w:val="22"/>
        </w:rPr>
        <w:t>[7] MongoDB Documentation. https://www.mongodb.com/docs/</w:t>
      </w:r>
    </w:p>
    <w:p w14:paraId="5D04B6B1">
      <w:pPr>
        <w:spacing w:after="120" w:line="276" w:lineRule="auto"/>
        <w:jc w:val="both"/>
        <w:rPr>
          <w:rFonts w:hint="default" w:ascii="Times New Roman" w:hAnsi="Times New Roman" w:cs="Times New Roman"/>
        </w:rPr>
      </w:pPr>
      <w:r>
        <w:rPr>
          <w:rFonts w:hint="default" w:ascii="Times New Roman" w:hAnsi="Times New Roman" w:eastAsia="Arial" w:cs="Times New Roman"/>
          <w:i w:val="0"/>
          <w:iCs w:val="0"/>
          <w:sz w:val="22"/>
          <w:szCs w:val="22"/>
        </w:rPr>
        <w:t>[8] Kreps, J., Narkhede, N., &amp; Rao, J. (2011). Kafka: A distributed messaging system for log processing. NetDB Workshop.</w:t>
      </w:r>
    </w:p>
    <w:p w14:paraId="0DE7B60C">
      <w:pPr>
        <w:rPr>
          <w:rFonts w:hint="default" w:ascii="Times New Roman" w:hAnsi="Times New Roman" w:cs="Times New Roman"/>
        </w:rPr>
      </w:pPr>
      <w:r>
        <w:rPr>
          <w:rFonts w:hint="default" w:ascii="Times New Roman" w:hAnsi="Times New Roman" w:cs="Times New Roman"/>
        </w:rPr>
        <w:br w:type="page"/>
      </w:r>
    </w:p>
    <w:p w14:paraId="5E9C6C26">
      <w:pPr>
        <w:pStyle w:val="2"/>
        <w:pBdr>
          <w:bottom w:val="single" w:color="000000" w:sz="6" w:space="1"/>
        </w:pBdr>
        <w:spacing w:before="360" w:after="160"/>
        <w:rPr>
          <w:rFonts w:hint="default" w:ascii="Times New Roman" w:hAnsi="Times New Roman" w:cs="Times New Roman"/>
        </w:rPr>
      </w:pPr>
      <w:r>
        <w:rPr>
          <w:rFonts w:hint="default" w:ascii="Times New Roman" w:hAnsi="Times New Roman" w:eastAsia="Arial" w:cs="Times New Roman"/>
          <w:b/>
          <w:bCs/>
          <w:sz w:val="28"/>
          <w:szCs w:val="28"/>
        </w:rPr>
        <w:t>Appendix A: File Structure</w:t>
      </w:r>
    </w:p>
    <w:p w14:paraId="58FC2B4A">
      <w:pPr>
        <w:spacing w:after="120" w:line="276" w:lineRule="auto"/>
        <w:jc w:val="both"/>
        <w:rPr>
          <w:rFonts w:hint="default" w:ascii="Times New Roman" w:hAnsi="Times New Roman" w:cs="Times New Roman"/>
        </w:rPr>
      </w:pPr>
      <w:r>
        <w:rPr>
          <w:rFonts w:hint="default" w:ascii="Times New Roman" w:hAnsi="Times New Roman" w:eastAsia="Arial" w:cs="Times New Roman"/>
          <w:sz w:val="22"/>
          <w:szCs w:val="22"/>
        </w:rPr>
        <w:t>The project directory is organized as follows: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860"/>
      </w:tblGrid>
      <w:tr w14:paraId="22494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500" w:type="dxa"/>
            <w:tcBorders>
              <w:top w:val="single" w:color="AAAAAA" w:sz="0" w:space="0"/>
              <w:left w:val="single" w:color="AAAAAA" w:sz="0" w:space="0"/>
              <w:bottom w:val="single" w:color="AAAAAA" w:sz="0" w:space="0"/>
              <w:right w:val="single" w:color="AAAAAA" w:sz="0" w:space="0"/>
            </w:tcBorders>
            <w:shd w:val="clear" w:color="auto" w:fill="E0E0E0"/>
            <w:tcMar>
              <w:top w:w="80" w:type="dxa"/>
              <w:left w:w="120" w:type="dxa"/>
              <w:bottom w:w="80" w:type="dxa"/>
              <w:right w:w="120" w:type="dxa"/>
            </w:tcMar>
          </w:tcPr>
          <w:p w14:paraId="47BF55C4">
            <w:pPr>
              <w:rPr>
                <w:rFonts w:hint="default" w:ascii="Times New Roman" w:hAnsi="Times New Roman" w:cs="Times New Roman"/>
              </w:rPr>
            </w:pPr>
            <w:r>
              <w:rPr>
                <w:rFonts w:hint="default" w:ascii="Times New Roman" w:hAnsi="Times New Roman" w:eastAsia="Arial" w:cs="Times New Roman"/>
                <w:b/>
                <w:bCs/>
                <w:sz w:val="20"/>
                <w:szCs w:val="20"/>
              </w:rPr>
              <w:t>File</w:t>
            </w:r>
          </w:p>
        </w:tc>
        <w:tc>
          <w:tcPr>
            <w:tcW w:w="5860" w:type="dxa"/>
            <w:tcBorders>
              <w:top w:val="single" w:color="AAAAAA" w:sz="0" w:space="0"/>
              <w:left w:val="single" w:color="AAAAAA" w:sz="0" w:space="0"/>
              <w:bottom w:val="single" w:color="AAAAAA" w:sz="0" w:space="0"/>
              <w:right w:val="single" w:color="AAAAAA" w:sz="0" w:space="0"/>
            </w:tcBorders>
            <w:shd w:val="clear" w:color="auto" w:fill="E0E0E0"/>
            <w:tcMar>
              <w:top w:w="80" w:type="dxa"/>
              <w:left w:w="120" w:type="dxa"/>
              <w:bottom w:w="80" w:type="dxa"/>
              <w:right w:w="120" w:type="dxa"/>
            </w:tcMar>
          </w:tcPr>
          <w:p w14:paraId="0DF279DF">
            <w:pPr>
              <w:rPr>
                <w:rFonts w:hint="default" w:ascii="Times New Roman" w:hAnsi="Times New Roman" w:cs="Times New Roman"/>
              </w:rPr>
            </w:pPr>
            <w:r>
              <w:rPr>
                <w:rFonts w:hint="default" w:ascii="Times New Roman" w:hAnsi="Times New Roman" w:eastAsia="Arial" w:cs="Times New Roman"/>
                <w:b/>
                <w:bCs/>
                <w:sz w:val="20"/>
                <w:szCs w:val="20"/>
              </w:rPr>
              <w:t>Description</w:t>
            </w:r>
          </w:p>
        </w:tc>
      </w:tr>
      <w:tr w14:paraId="5F255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56C0C7F">
            <w:pPr>
              <w:rPr>
                <w:rFonts w:hint="default" w:ascii="Times New Roman" w:hAnsi="Times New Roman" w:cs="Times New Roman"/>
              </w:rPr>
            </w:pPr>
            <w:r>
              <w:rPr>
                <w:rFonts w:hint="default" w:ascii="Times New Roman" w:hAnsi="Times New Roman" w:eastAsia="Arial" w:cs="Times New Roman"/>
                <w:sz w:val="20"/>
                <w:szCs w:val="20"/>
              </w:rPr>
              <w:t>app/__init__.py</w:t>
            </w:r>
          </w:p>
        </w:tc>
        <w:tc>
          <w:tcPr>
            <w:tcW w:w="58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8093E66">
            <w:pPr>
              <w:rPr>
                <w:rFonts w:hint="default" w:ascii="Times New Roman" w:hAnsi="Times New Roman" w:cs="Times New Roman"/>
              </w:rPr>
            </w:pPr>
            <w:r>
              <w:rPr>
                <w:rFonts w:hint="default" w:ascii="Times New Roman" w:hAnsi="Times New Roman" w:eastAsia="Arial" w:cs="Times New Roman"/>
                <w:sz w:val="20"/>
                <w:szCs w:val="20"/>
              </w:rPr>
              <w:t>Package initialiser</w:t>
            </w:r>
          </w:p>
        </w:tc>
      </w:tr>
      <w:tr w14:paraId="31460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662DCD8">
            <w:pPr>
              <w:rPr>
                <w:rFonts w:hint="default" w:ascii="Times New Roman" w:hAnsi="Times New Roman" w:cs="Times New Roman"/>
              </w:rPr>
            </w:pPr>
            <w:r>
              <w:rPr>
                <w:rFonts w:hint="default" w:ascii="Times New Roman" w:hAnsi="Times New Roman" w:eastAsia="Arial" w:cs="Times New Roman"/>
                <w:sz w:val="20"/>
                <w:szCs w:val="20"/>
              </w:rPr>
              <w:t>app/config.py</w:t>
            </w:r>
          </w:p>
        </w:tc>
        <w:tc>
          <w:tcPr>
            <w:tcW w:w="58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C2A1F8F">
            <w:pPr>
              <w:rPr>
                <w:rFonts w:hint="default" w:ascii="Times New Roman" w:hAnsi="Times New Roman" w:cs="Times New Roman"/>
              </w:rPr>
            </w:pPr>
            <w:r>
              <w:rPr>
                <w:rFonts w:hint="default" w:ascii="Times New Roman" w:hAnsi="Times New Roman" w:eastAsia="Arial" w:cs="Times New Roman"/>
                <w:sz w:val="20"/>
                <w:szCs w:val="20"/>
              </w:rPr>
              <w:t>Central configuration constants</w:t>
            </w:r>
          </w:p>
        </w:tc>
      </w:tr>
      <w:tr w14:paraId="41166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6F38770">
            <w:pPr>
              <w:rPr>
                <w:rFonts w:hint="default" w:ascii="Times New Roman" w:hAnsi="Times New Roman" w:cs="Times New Roman"/>
              </w:rPr>
            </w:pPr>
            <w:r>
              <w:rPr>
                <w:rFonts w:hint="default" w:ascii="Times New Roman" w:hAnsi="Times New Roman" w:eastAsia="Arial" w:cs="Times New Roman"/>
                <w:sz w:val="20"/>
                <w:szCs w:val="20"/>
              </w:rPr>
              <w:t>app/producer.py</w:t>
            </w:r>
          </w:p>
        </w:tc>
        <w:tc>
          <w:tcPr>
            <w:tcW w:w="58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3359875">
            <w:pPr>
              <w:rPr>
                <w:rFonts w:hint="default" w:ascii="Times New Roman" w:hAnsi="Times New Roman" w:cs="Times New Roman"/>
              </w:rPr>
            </w:pPr>
            <w:r>
              <w:rPr>
                <w:rFonts w:hint="default" w:ascii="Times New Roman" w:hAnsi="Times New Roman" w:eastAsia="Arial" w:cs="Times New Roman"/>
                <w:sz w:val="20"/>
                <w:szCs w:val="20"/>
              </w:rPr>
              <w:t>Kafka producer wrapper</w:t>
            </w:r>
          </w:p>
        </w:tc>
      </w:tr>
      <w:tr w14:paraId="2B261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4E1CD9B">
            <w:pPr>
              <w:rPr>
                <w:rFonts w:hint="default" w:ascii="Times New Roman" w:hAnsi="Times New Roman" w:cs="Times New Roman"/>
              </w:rPr>
            </w:pPr>
            <w:r>
              <w:rPr>
                <w:rFonts w:hint="default" w:ascii="Times New Roman" w:hAnsi="Times New Roman" w:eastAsia="Arial" w:cs="Times New Roman"/>
                <w:sz w:val="20"/>
                <w:szCs w:val="20"/>
              </w:rPr>
              <w:t>app/consumer.py</w:t>
            </w:r>
          </w:p>
        </w:tc>
        <w:tc>
          <w:tcPr>
            <w:tcW w:w="58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209C65C">
            <w:pPr>
              <w:rPr>
                <w:rFonts w:hint="default" w:ascii="Times New Roman" w:hAnsi="Times New Roman" w:cs="Times New Roman"/>
              </w:rPr>
            </w:pPr>
            <w:r>
              <w:rPr>
                <w:rFonts w:hint="default" w:ascii="Times New Roman" w:hAnsi="Times New Roman" w:eastAsia="Arial" w:cs="Times New Roman"/>
                <w:sz w:val="20"/>
                <w:szCs w:val="20"/>
              </w:rPr>
              <w:t>Kafka consumer wrapper</w:t>
            </w:r>
          </w:p>
        </w:tc>
      </w:tr>
      <w:tr w14:paraId="7A6A3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95A75D1">
            <w:pPr>
              <w:rPr>
                <w:rFonts w:hint="default" w:ascii="Times New Roman" w:hAnsi="Times New Roman" w:cs="Times New Roman"/>
              </w:rPr>
            </w:pPr>
            <w:r>
              <w:rPr>
                <w:rFonts w:hint="default" w:ascii="Times New Roman" w:hAnsi="Times New Roman" w:eastAsia="Arial" w:cs="Times New Roman"/>
                <w:sz w:val="20"/>
                <w:szCs w:val="20"/>
              </w:rPr>
              <w:t>app/worker.py</w:t>
            </w:r>
          </w:p>
        </w:tc>
        <w:tc>
          <w:tcPr>
            <w:tcW w:w="58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4E9958E">
            <w:pPr>
              <w:rPr>
                <w:rFonts w:hint="default" w:ascii="Times New Roman" w:hAnsi="Times New Roman" w:cs="Times New Roman"/>
              </w:rPr>
            </w:pPr>
            <w:r>
              <w:rPr>
                <w:rFonts w:hint="default" w:ascii="Times New Roman" w:hAnsi="Times New Roman" w:eastAsia="Arial" w:cs="Times New Roman"/>
                <w:sz w:val="20"/>
                <w:szCs w:val="20"/>
              </w:rPr>
              <w:t>QThread Kafka worker</w:t>
            </w:r>
          </w:p>
        </w:tc>
      </w:tr>
      <w:tr w14:paraId="10AAD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051B29B">
            <w:pPr>
              <w:rPr>
                <w:rFonts w:hint="default" w:ascii="Times New Roman" w:hAnsi="Times New Roman" w:cs="Times New Roman"/>
              </w:rPr>
            </w:pPr>
            <w:r>
              <w:rPr>
                <w:rFonts w:hint="default" w:ascii="Times New Roman" w:hAnsi="Times New Roman" w:eastAsia="Arial" w:cs="Times New Roman"/>
                <w:sz w:val="20"/>
                <w:szCs w:val="20"/>
              </w:rPr>
              <w:t>app/gui.py</w:t>
            </w:r>
          </w:p>
        </w:tc>
        <w:tc>
          <w:tcPr>
            <w:tcW w:w="58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B970457">
            <w:pPr>
              <w:rPr>
                <w:rFonts w:hint="default" w:ascii="Times New Roman" w:hAnsi="Times New Roman" w:cs="Times New Roman"/>
              </w:rPr>
            </w:pPr>
            <w:r>
              <w:rPr>
                <w:rFonts w:hint="default" w:ascii="Times New Roman" w:hAnsi="Times New Roman" w:eastAsia="Arial" w:cs="Times New Roman"/>
                <w:sz w:val="20"/>
                <w:szCs w:val="20"/>
              </w:rPr>
              <w:t>PyQt5 main window</w:t>
            </w:r>
          </w:p>
        </w:tc>
      </w:tr>
      <w:tr w14:paraId="2AC7A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E4759F2">
            <w:pPr>
              <w:rPr>
                <w:rFonts w:hint="default" w:ascii="Times New Roman" w:hAnsi="Times New Roman" w:cs="Times New Roman"/>
              </w:rPr>
            </w:pPr>
            <w:r>
              <w:rPr>
                <w:rFonts w:hint="default" w:ascii="Times New Roman" w:hAnsi="Times New Roman" w:eastAsia="Arial" w:cs="Times New Roman"/>
                <w:sz w:val="20"/>
                <w:szCs w:val="20"/>
              </w:rPr>
              <w:t>app/login.py</w:t>
            </w:r>
          </w:p>
        </w:tc>
        <w:tc>
          <w:tcPr>
            <w:tcW w:w="58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3490005">
            <w:pPr>
              <w:rPr>
                <w:rFonts w:hint="default" w:ascii="Times New Roman" w:hAnsi="Times New Roman" w:cs="Times New Roman"/>
              </w:rPr>
            </w:pPr>
            <w:r>
              <w:rPr>
                <w:rFonts w:hint="default" w:ascii="Times New Roman" w:hAnsi="Times New Roman" w:eastAsia="Arial" w:cs="Times New Roman"/>
                <w:sz w:val="20"/>
                <w:szCs w:val="20"/>
              </w:rPr>
              <w:t>Username login dialog</w:t>
            </w:r>
          </w:p>
        </w:tc>
      </w:tr>
      <w:tr w14:paraId="208BD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F6F46E4">
            <w:pPr>
              <w:rPr>
                <w:rFonts w:hint="default" w:ascii="Times New Roman" w:hAnsi="Times New Roman" w:cs="Times New Roman"/>
              </w:rPr>
            </w:pPr>
            <w:r>
              <w:rPr>
                <w:rFonts w:hint="default" w:ascii="Times New Roman" w:hAnsi="Times New Roman" w:eastAsia="Arial" w:cs="Times New Roman"/>
                <w:sz w:val="20"/>
                <w:szCs w:val="20"/>
              </w:rPr>
              <w:t>app/db.py</w:t>
            </w:r>
          </w:p>
        </w:tc>
        <w:tc>
          <w:tcPr>
            <w:tcW w:w="58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84CC419">
            <w:pPr>
              <w:rPr>
                <w:rFonts w:hint="default" w:ascii="Times New Roman" w:hAnsi="Times New Roman" w:cs="Times New Roman"/>
              </w:rPr>
            </w:pPr>
            <w:r>
              <w:rPr>
                <w:rFonts w:hint="default" w:ascii="Times New Roman" w:hAnsi="Times New Roman" w:eastAsia="Arial" w:cs="Times New Roman"/>
                <w:sz w:val="20"/>
                <w:szCs w:val="20"/>
              </w:rPr>
              <w:t>MongoDB interface</w:t>
            </w:r>
          </w:p>
        </w:tc>
      </w:tr>
      <w:tr w14:paraId="148D6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30076C5">
            <w:pPr>
              <w:rPr>
                <w:rFonts w:hint="default" w:ascii="Times New Roman" w:hAnsi="Times New Roman" w:cs="Times New Roman"/>
              </w:rPr>
            </w:pPr>
            <w:r>
              <w:rPr>
                <w:rFonts w:hint="default" w:ascii="Times New Roman" w:hAnsi="Times New Roman" w:eastAsia="Arial" w:cs="Times New Roman"/>
                <w:sz w:val="20"/>
                <w:szCs w:val="20"/>
              </w:rPr>
              <w:t>app/analytics.py</w:t>
            </w:r>
          </w:p>
        </w:tc>
        <w:tc>
          <w:tcPr>
            <w:tcW w:w="58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0892271">
            <w:pPr>
              <w:rPr>
                <w:rFonts w:hint="default" w:ascii="Times New Roman" w:hAnsi="Times New Roman" w:cs="Times New Roman"/>
              </w:rPr>
            </w:pPr>
            <w:r>
              <w:rPr>
                <w:rFonts w:hint="default" w:ascii="Times New Roman" w:hAnsi="Times New Roman" w:eastAsia="Arial" w:cs="Times New Roman"/>
                <w:sz w:val="20"/>
                <w:szCs w:val="20"/>
              </w:rPr>
              <w:t>Chat analytics engine</w:t>
            </w:r>
          </w:p>
        </w:tc>
      </w:tr>
      <w:tr w14:paraId="3B2F2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0256022">
            <w:pPr>
              <w:rPr>
                <w:rFonts w:hint="default" w:ascii="Times New Roman" w:hAnsi="Times New Roman" w:cs="Times New Roman"/>
              </w:rPr>
            </w:pPr>
            <w:r>
              <w:rPr>
                <w:rFonts w:hint="default" w:ascii="Times New Roman" w:hAnsi="Times New Roman" w:eastAsia="Arial" w:cs="Times New Roman"/>
                <w:sz w:val="20"/>
                <w:szCs w:val="20"/>
              </w:rPr>
              <w:t>app/ml_sentiment.py</w:t>
            </w:r>
          </w:p>
        </w:tc>
        <w:tc>
          <w:tcPr>
            <w:tcW w:w="58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E0C05A8">
            <w:pPr>
              <w:rPr>
                <w:rFonts w:hint="default" w:ascii="Times New Roman" w:hAnsi="Times New Roman" w:cs="Times New Roman"/>
              </w:rPr>
            </w:pPr>
            <w:r>
              <w:rPr>
                <w:rFonts w:hint="default" w:ascii="Times New Roman" w:hAnsi="Times New Roman" w:eastAsia="Arial" w:cs="Times New Roman"/>
                <w:sz w:val="20"/>
                <w:szCs w:val="20"/>
              </w:rPr>
              <w:t>Naive Bayes sentiment classifier</w:t>
            </w:r>
          </w:p>
        </w:tc>
      </w:tr>
      <w:tr w14:paraId="2EB65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C2E1229">
            <w:pPr>
              <w:rPr>
                <w:rFonts w:hint="default" w:ascii="Times New Roman" w:hAnsi="Times New Roman" w:cs="Times New Roman"/>
              </w:rPr>
            </w:pPr>
            <w:r>
              <w:rPr>
                <w:rFonts w:hint="default" w:ascii="Times New Roman" w:hAnsi="Times New Roman" w:eastAsia="Arial" w:cs="Times New Roman"/>
                <w:sz w:val="20"/>
                <w:szCs w:val="20"/>
              </w:rPr>
              <w:t>app/summarizer.py</w:t>
            </w:r>
          </w:p>
        </w:tc>
        <w:tc>
          <w:tcPr>
            <w:tcW w:w="58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19617C4">
            <w:pPr>
              <w:rPr>
                <w:rFonts w:hint="default" w:ascii="Times New Roman" w:hAnsi="Times New Roman" w:cs="Times New Roman"/>
              </w:rPr>
            </w:pPr>
            <w:r>
              <w:rPr>
                <w:rFonts w:hint="default" w:ascii="Times New Roman" w:hAnsi="Times New Roman" w:eastAsia="Arial" w:cs="Times New Roman"/>
                <w:sz w:val="20"/>
                <w:szCs w:val="20"/>
              </w:rPr>
              <w:t>Gemini API summarizer</w:t>
            </w:r>
          </w:p>
        </w:tc>
      </w:tr>
      <w:tr w14:paraId="4A12F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BE920CE">
            <w:pPr>
              <w:rPr>
                <w:rFonts w:hint="default" w:ascii="Times New Roman" w:hAnsi="Times New Roman" w:cs="Times New Roman"/>
              </w:rPr>
            </w:pPr>
            <w:r>
              <w:rPr>
                <w:rFonts w:hint="default" w:ascii="Times New Roman" w:hAnsi="Times New Roman" w:eastAsia="Arial" w:cs="Times New Roman"/>
                <w:sz w:val="20"/>
                <w:szCs w:val="20"/>
              </w:rPr>
              <w:t>requirements.txt</w:t>
            </w:r>
          </w:p>
        </w:tc>
        <w:tc>
          <w:tcPr>
            <w:tcW w:w="58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A6BA595">
            <w:pPr>
              <w:rPr>
                <w:rFonts w:hint="default" w:ascii="Times New Roman" w:hAnsi="Times New Roman" w:cs="Times New Roman"/>
              </w:rPr>
            </w:pPr>
            <w:r>
              <w:rPr>
                <w:rFonts w:hint="default" w:ascii="Times New Roman" w:hAnsi="Times New Roman" w:eastAsia="Arial" w:cs="Times New Roman"/>
                <w:sz w:val="20"/>
                <w:szCs w:val="20"/>
              </w:rPr>
              <w:t>Python dependency list</w:t>
            </w:r>
          </w:p>
        </w:tc>
      </w:tr>
    </w:tbl>
    <w:p w14:paraId="51E3661F">
      <w:pPr>
        <w:spacing w:after="80"/>
        <w:rPr>
          <w:rFonts w:hint="default" w:ascii="Times New Roman" w:hAnsi="Times New Roman" w:cs="Times New Roman"/>
        </w:rPr>
      </w:pPr>
    </w:p>
    <w:p w14:paraId="4BE0CFA8">
      <w:pPr>
        <w:pStyle w:val="2"/>
        <w:pBdr>
          <w:bottom w:val="single" w:color="000000" w:sz="6" w:space="1"/>
        </w:pBdr>
        <w:spacing w:before="360" w:after="160"/>
        <w:rPr>
          <w:rFonts w:hint="default" w:ascii="Times New Roman" w:hAnsi="Times New Roman" w:cs="Times New Roman"/>
        </w:rPr>
      </w:pPr>
      <w:r>
        <w:rPr>
          <w:rFonts w:hint="default" w:ascii="Times New Roman" w:hAnsi="Times New Roman" w:eastAsia="Arial" w:cs="Times New Roman"/>
          <w:b/>
          <w:bCs/>
          <w:sz w:val="28"/>
          <w:szCs w:val="28"/>
        </w:rPr>
        <w:t>Appendix B: Dependencies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000"/>
        <w:gridCol w:w="4760"/>
      </w:tblGrid>
      <w:tr w14:paraId="03910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AAAAAA" w:sz="0" w:space="0"/>
              <w:left w:val="single" w:color="AAAAAA" w:sz="0" w:space="0"/>
              <w:bottom w:val="single" w:color="AAAAAA" w:sz="0" w:space="0"/>
              <w:right w:val="single" w:color="AAAAAA" w:sz="0" w:space="0"/>
            </w:tcBorders>
            <w:shd w:val="clear" w:color="auto" w:fill="E0E0E0"/>
            <w:tcMar>
              <w:top w:w="80" w:type="dxa"/>
              <w:left w:w="120" w:type="dxa"/>
              <w:bottom w:w="80" w:type="dxa"/>
              <w:right w:w="120" w:type="dxa"/>
            </w:tcMar>
          </w:tcPr>
          <w:p w14:paraId="35B7F61A">
            <w:pPr>
              <w:rPr>
                <w:rFonts w:hint="default" w:ascii="Times New Roman" w:hAnsi="Times New Roman" w:cs="Times New Roman"/>
              </w:rPr>
            </w:pPr>
            <w:r>
              <w:rPr>
                <w:rFonts w:hint="default" w:ascii="Times New Roman" w:hAnsi="Times New Roman" w:eastAsia="Arial" w:cs="Times New Roman"/>
                <w:b/>
                <w:bCs/>
                <w:sz w:val="20"/>
                <w:szCs w:val="20"/>
              </w:rPr>
              <w:t>Package</w:t>
            </w:r>
          </w:p>
        </w:tc>
        <w:tc>
          <w:tcPr>
            <w:tcW w:w="2000" w:type="dxa"/>
            <w:tcBorders>
              <w:top w:val="single" w:color="AAAAAA" w:sz="0" w:space="0"/>
              <w:left w:val="single" w:color="AAAAAA" w:sz="0" w:space="0"/>
              <w:bottom w:val="single" w:color="AAAAAA" w:sz="0" w:space="0"/>
              <w:right w:val="single" w:color="AAAAAA" w:sz="0" w:space="0"/>
            </w:tcBorders>
            <w:shd w:val="clear" w:color="auto" w:fill="E0E0E0"/>
            <w:tcMar>
              <w:top w:w="80" w:type="dxa"/>
              <w:left w:w="120" w:type="dxa"/>
              <w:bottom w:w="80" w:type="dxa"/>
              <w:right w:w="120" w:type="dxa"/>
            </w:tcMar>
          </w:tcPr>
          <w:p w14:paraId="5FD92890">
            <w:pPr>
              <w:rPr>
                <w:rFonts w:hint="default" w:ascii="Times New Roman" w:hAnsi="Times New Roman" w:cs="Times New Roman"/>
              </w:rPr>
            </w:pPr>
            <w:r>
              <w:rPr>
                <w:rFonts w:hint="default" w:ascii="Times New Roman" w:hAnsi="Times New Roman" w:eastAsia="Arial" w:cs="Times New Roman"/>
                <w:b/>
                <w:bCs/>
                <w:sz w:val="20"/>
                <w:szCs w:val="20"/>
              </w:rPr>
              <w:t>Version</w:t>
            </w:r>
          </w:p>
        </w:tc>
        <w:tc>
          <w:tcPr>
            <w:tcW w:w="4760" w:type="dxa"/>
            <w:tcBorders>
              <w:top w:val="single" w:color="AAAAAA" w:sz="0" w:space="0"/>
              <w:left w:val="single" w:color="AAAAAA" w:sz="0" w:space="0"/>
              <w:bottom w:val="single" w:color="AAAAAA" w:sz="0" w:space="0"/>
              <w:right w:val="single" w:color="AAAAAA" w:sz="0" w:space="0"/>
            </w:tcBorders>
            <w:shd w:val="clear" w:color="auto" w:fill="E0E0E0"/>
            <w:tcMar>
              <w:top w:w="80" w:type="dxa"/>
              <w:left w:w="120" w:type="dxa"/>
              <w:bottom w:w="80" w:type="dxa"/>
              <w:right w:w="120" w:type="dxa"/>
            </w:tcMar>
          </w:tcPr>
          <w:p w14:paraId="45A7A76C">
            <w:pPr>
              <w:rPr>
                <w:rFonts w:hint="default" w:ascii="Times New Roman" w:hAnsi="Times New Roman" w:cs="Times New Roman"/>
              </w:rPr>
            </w:pPr>
            <w:r>
              <w:rPr>
                <w:rFonts w:hint="default" w:ascii="Times New Roman" w:hAnsi="Times New Roman" w:eastAsia="Arial" w:cs="Times New Roman"/>
                <w:b/>
                <w:bCs/>
                <w:sz w:val="20"/>
                <w:szCs w:val="20"/>
              </w:rPr>
              <w:t>Purpose</w:t>
            </w:r>
          </w:p>
        </w:tc>
      </w:tr>
      <w:tr w14:paraId="31AF8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BADA4DB">
            <w:pPr>
              <w:rPr>
                <w:rFonts w:hint="default" w:ascii="Times New Roman" w:hAnsi="Times New Roman" w:cs="Times New Roman"/>
              </w:rPr>
            </w:pPr>
            <w:r>
              <w:rPr>
                <w:rFonts w:hint="default" w:ascii="Times New Roman" w:hAnsi="Times New Roman" w:eastAsia="Arial" w:cs="Times New Roman"/>
                <w:sz w:val="20"/>
                <w:szCs w:val="20"/>
              </w:rPr>
              <w:t>kafka-python</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EDAD316">
            <w:pPr>
              <w:rPr>
                <w:rFonts w:hint="default" w:ascii="Times New Roman" w:hAnsi="Times New Roman" w:cs="Times New Roman"/>
              </w:rPr>
            </w:pPr>
            <w:r>
              <w:rPr>
                <w:rFonts w:hint="default" w:ascii="Times New Roman" w:hAnsi="Times New Roman" w:eastAsia="Arial" w:cs="Times New Roman"/>
                <w:sz w:val="20"/>
                <w:szCs w:val="20"/>
              </w:rPr>
              <w:t>2.3.1</w:t>
            </w:r>
          </w:p>
        </w:tc>
        <w:tc>
          <w:tcPr>
            <w:tcW w:w="4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B7E2114">
            <w:pPr>
              <w:rPr>
                <w:rFonts w:hint="default" w:ascii="Times New Roman" w:hAnsi="Times New Roman" w:cs="Times New Roman"/>
              </w:rPr>
            </w:pPr>
            <w:r>
              <w:rPr>
                <w:rFonts w:hint="default" w:ascii="Times New Roman" w:hAnsi="Times New Roman" w:eastAsia="Arial" w:cs="Times New Roman"/>
                <w:sz w:val="20"/>
                <w:szCs w:val="20"/>
              </w:rPr>
              <w:t>Kafka producer and consumer client</w:t>
            </w:r>
          </w:p>
        </w:tc>
      </w:tr>
      <w:tr w14:paraId="0EAAF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DD3AFC6">
            <w:pPr>
              <w:rPr>
                <w:rFonts w:hint="default" w:ascii="Times New Roman" w:hAnsi="Times New Roman" w:cs="Times New Roman"/>
              </w:rPr>
            </w:pPr>
            <w:r>
              <w:rPr>
                <w:rFonts w:hint="default" w:ascii="Times New Roman" w:hAnsi="Times New Roman" w:eastAsia="Arial" w:cs="Times New Roman"/>
                <w:sz w:val="20"/>
                <w:szCs w:val="20"/>
              </w:rPr>
              <w:t>PyQt5</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A0FFF1E">
            <w:pPr>
              <w:rPr>
                <w:rFonts w:hint="default" w:ascii="Times New Roman" w:hAnsi="Times New Roman" w:cs="Times New Roman"/>
              </w:rPr>
            </w:pPr>
            <w:r>
              <w:rPr>
                <w:rFonts w:hint="default" w:ascii="Times New Roman" w:hAnsi="Times New Roman" w:eastAsia="Arial" w:cs="Times New Roman"/>
                <w:sz w:val="20"/>
                <w:szCs w:val="20"/>
              </w:rPr>
              <w:t>5.15.11</w:t>
            </w:r>
          </w:p>
        </w:tc>
        <w:tc>
          <w:tcPr>
            <w:tcW w:w="4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3C5A1D6">
            <w:pPr>
              <w:rPr>
                <w:rFonts w:hint="default" w:ascii="Times New Roman" w:hAnsi="Times New Roman" w:cs="Times New Roman"/>
              </w:rPr>
            </w:pPr>
            <w:r>
              <w:rPr>
                <w:rFonts w:hint="default" w:ascii="Times New Roman" w:hAnsi="Times New Roman" w:eastAsia="Arial" w:cs="Times New Roman"/>
                <w:sz w:val="20"/>
                <w:szCs w:val="20"/>
              </w:rPr>
              <w:t>Desktop GUI framework</w:t>
            </w:r>
          </w:p>
        </w:tc>
      </w:tr>
      <w:tr w14:paraId="18453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E47BDAF">
            <w:pPr>
              <w:rPr>
                <w:rFonts w:hint="default" w:ascii="Times New Roman" w:hAnsi="Times New Roman" w:cs="Times New Roman"/>
              </w:rPr>
            </w:pPr>
            <w:r>
              <w:rPr>
                <w:rFonts w:hint="default" w:ascii="Times New Roman" w:hAnsi="Times New Roman" w:eastAsia="Arial" w:cs="Times New Roman"/>
                <w:sz w:val="20"/>
                <w:szCs w:val="20"/>
              </w:rPr>
              <w:t>pymongo</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224A694">
            <w:pPr>
              <w:rPr>
                <w:rFonts w:hint="default" w:ascii="Times New Roman" w:hAnsi="Times New Roman" w:cs="Times New Roman"/>
              </w:rPr>
            </w:pPr>
            <w:r>
              <w:rPr>
                <w:rFonts w:hint="default" w:ascii="Times New Roman" w:hAnsi="Times New Roman" w:eastAsia="Arial" w:cs="Times New Roman"/>
                <w:sz w:val="20"/>
                <w:szCs w:val="20"/>
              </w:rPr>
              <w:t>Latest</w:t>
            </w:r>
          </w:p>
        </w:tc>
        <w:tc>
          <w:tcPr>
            <w:tcW w:w="4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F1E55DA">
            <w:pPr>
              <w:rPr>
                <w:rFonts w:hint="default" w:ascii="Times New Roman" w:hAnsi="Times New Roman" w:cs="Times New Roman"/>
              </w:rPr>
            </w:pPr>
            <w:r>
              <w:rPr>
                <w:rFonts w:hint="default" w:ascii="Times New Roman" w:hAnsi="Times New Roman" w:eastAsia="Arial" w:cs="Times New Roman"/>
                <w:sz w:val="20"/>
                <w:szCs w:val="20"/>
              </w:rPr>
              <w:t>MongoDB Python driver</w:t>
            </w:r>
          </w:p>
        </w:tc>
      </w:tr>
      <w:tr w14:paraId="39D6B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41FB047">
            <w:pPr>
              <w:rPr>
                <w:rFonts w:hint="default" w:ascii="Times New Roman" w:hAnsi="Times New Roman" w:cs="Times New Roman"/>
              </w:rPr>
            </w:pPr>
            <w:r>
              <w:rPr>
                <w:rFonts w:hint="default" w:ascii="Times New Roman" w:hAnsi="Times New Roman" w:eastAsia="Arial" w:cs="Times New Roman"/>
                <w:sz w:val="20"/>
                <w:szCs w:val="20"/>
              </w:rPr>
              <w:t>scikit-learn</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05C415D">
            <w:pPr>
              <w:rPr>
                <w:rFonts w:hint="default" w:ascii="Times New Roman" w:hAnsi="Times New Roman" w:cs="Times New Roman"/>
              </w:rPr>
            </w:pPr>
            <w:r>
              <w:rPr>
                <w:rFonts w:hint="default" w:ascii="Times New Roman" w:hAnsi="Times New Roman" w:eastAsia="Arial" w:cs="Times New Roman"/>
                <w:sz w:val="20"/>
                <w:szCs w:val="20"/>
              </w:rPr>
              <w:t>Latest</w:t>
            </w:r>
          </w:p>
        </w:tc>
        <w:tc>
          <w:tcPr>
            <w:tcW w:w="4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AAFB291">
            <w:pPr>
              <w:rPr>
                <w:rFonts w:hint="default" w:ascii="Times New Roman" w:hAnsi="Times New Roman" w:cs="Times New Roman"/>
              </w:rPr>
            </w:pPr>
            <w:r>
              <w:rPr>
                <w:rFonts w:hint="default" w:ascii="Times New Roman" w:hAnsi="Times New Roman" w:eastAsia="Arial" w:cs="Times New Roman"/>
                <w:sz w:val="20"/>
                <w:szCs w:val="20"/>
              </w:rPr>
              <w:t>Naive Bayes classifier and CountVectorizer</w:t>
            </w:r>
          </w:p>
        </w:tc>
      </w:tr>
      <w:tr w14:paraId="3969A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2E00010">
            <w:pPr>
              <w:rPr>
                <w:rFonts w:hint="default" w:ascii="Times New Roman" w:hAnsi="Times New Roman" w:cs="Times New Roman"/>
              </w:rPr>
            </w:pPr>
            <w:r>
              <w:rPr>
                <w:rFonts w:hint="default" w:ascii="Times New Roman" w:hAnsi="Times New Roman" w:eastAsia="Arial" w:cs="Times New Roman"/>
                <w:sz w:val="20"/>
                <w:szCs w:val="20"/>
              </w:rPr>
              <w:t>google-generativeai</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A29232B">
            <w:pPr>
              <w:rPr>
                <w:rFonts w:hint="default" w:ascii="Times New Roman" w:hAnsi="Times New Roman" w:cs="Times New Roman"/>
              </w:rPr>
            </w:pPr>
            <w:r>
              <w:rPr>
                <w:rFonts w:hint="default" w:ascii="Times New Roman" w:hAnsi="Times New Roman" w:eastAsia="Arial" w:cs="Times New Roman"/>
                <w:sz w:val="20"/>
                <w:szCs w:val="20"/>
              </w:rPr>
              <w:t>Latest</w:t>
            </w:r>
          </w:p>
        </w:tc>
        <w:tc>
          <w:tcPr>
            <w:tcW w:w="4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ACA6636">
            <w:pPr>
              <w:rPr>
                <w:rFonts w:hint="default" w:ascii="Times New Roman" w:hAnsi="Times New Roman" w:cs="Times New Roman"/>
              </w:rPr>
            </w:pPr>
            <w:r>
              <w:rPr>
                <w:rFonts w:hint="default" w:ascii="Times New Roman" w:hAnsi="Times New Roman" w:eastAsia="Arial" w:cs="Times New Roman"/>
                <w:sz w:val="20"/>
                <w:szCs w:val="20"/>
              </w:rPr>
              <w:t>Gemini API client</w:t>
            </w:r>
          </w:p>
        </w:tc>
      </w:tr>
      <w:tr w14:paraId="719A9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ECF481F">
            <w:pPr>
              <w:rPr>
                <w:rFonts w:hint="default" w:ascii="Times New Roman" w:hAnsi="Times New Roman" w:cs="Times New Roman"/>
              </w:rPr>
            </w:pPr>
            <w:r>
              <w:rPr>
                <w:rFonts w:hint="default" w:ascii="Times New Roman" w:hAnsi="Times New Roman" w:eastAsia="Arial" w:cs="Times New Roman"/>
                <w:sz w:val="20"/>
                <w:szCs w:val="20"/>
              </w:rPr>
              <w:t>python-dotenv</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2E9E2D0">
            <w:pPr>
              <w:rPr>
                <w:rFonts w:hint="default" w:ascii="Times New Roman" w:hAnsi="Times New Roman" w:cs="Times New Roman"/>
              </w:rPr>
            </w:pPr>
            <w:r>
              <w:rPr>
                <w:rFonts w:hint="default" w:ascii="Times New Roman" w:hAnsi="Times New Roman" w:eastAsia="Arial" w:cs="Times New Roman"/>
                <w:sz w:val="20"/>
                <w:szCs w:val="20"/>
              </w:rPr>
              <w:t>Latest</w:t>
            </w:r>
          </w:p>
        </w:tc>
        <w:tc>
          <w:tcPr>
            <w:tcW w:w="4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50C3886">
            <w:pPr>
              <w:rPr>
                <w:rFonts w:hint="default" w:ascii="Times New Roman" w:hAnsi="Times New Roman" w:cs="Times New Roman"/>
              </w:rPr>
            </w:pPr>
            <w:r>
              <w:rPr>
                <w:rFonts w:hint="default" w:ascii="Times New Roman" w:hAnsi="Times New Roman" w:eastAsia="Arial" w:cs="Times New Roman"/>
                <w:sz w:val="20"/>
                <w:szCs w:val="20"/>
              </w:rPr>
              <w:t>Environment variable management for API keys</w:t>
            </w:r>
          </w:p>
        </w:tc>
      </w:tr>
    </w:tbl>
    <w:p w14:paraId="340A3105">
      <w:pPr>
        <w:rPr>
          <w:rFonts w:hint="default" w:ascii="Times New Roman" w:hAnsi="Times New Roman" w:cs="Times New Roman"/>
        </w:rPr>
      </w:pP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TimesNewRomanPS-BoldMT">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Arial Unicode MS">
    <w:panose1 w:val="020B0604020202020204"/>
    <w:charset w:val="86"/>
    <w:family w:val="auto"/>
    <w:pitch w:val="default"/>
    <w:sig w:usb0="F7FFAEFF" w:usb1="F9DFFFFF" w:usb2="0000007F" w:usb3="00000000" w:csb0="203F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FE5F8E">
    <w:pPr>
      <w:pBdr>
        <w:top w:val="single" w:color="000000" w:sz="4" w:space="4"/>
      </w:pBdr>
      <w:jc w:val="center"/>
    </w:pPr>
    <w:r>
      <w:rPr>
        <w:rFonts w:ascii="Arial" w:hAnsi="Arial" w:eastAsia="Arial" w:cs="Arial"/>
        <w:sz w:val="18"/>
        <w:szCs w:val="18"/>
      </w:rPr>
      <w:t xml:space="preserve">Page </w:t>
    </w:r>
    <w:r>
      <w:rPr>
        <w:rFonts w:ascii="Arial" w:hAnsi="Arial" w:eastAsia="Arial" w:cs="Arial"/>
        <w:sz w:val="18"/>
        <w:szCs w:val="18"/>
      </w:rPr>
      <w:fldChar w:fldCharType="begin"/>
    </w:r>
    <w:r>
      <w:rPr>
        <w:rFonts w:ascii="Arial" w:hAnsi="Arial" w:eastAsia="Arial" w:cs="Arial"/>
        <w:sz w:val="18"/>
        <w:szCs w:val="18"/>
      </w:rPr>
      <w:instrText xml:space="preserve">PAGE</w:instrText>
    </w:r>
    <w:r>
      <w:rPr>
        <w:rFonts w:ascii="Arial" w:hAnsi="Arial" w:eastAsia="Arial" w:cs="Arial"/>
        <w:sz w:val="18"/>
        <w:szCs w:val="18"/>
      </w:rPr>
      <w:fldChar w:fldCharType="separate"/>
    </w:r>
    <w:r>
      <w:rPr>
        <w:rFonts w:ascii="Arial" w:hAnsi="Arial" w:eastAsia="Arial" w:cs="Arial"/>
        <w:sz w:val="18"/>
        <w:szCs w:val="18"/>
      </w:rPr>
      <w:fldChar w:fldCharType="end"/>
    </w:r>
    <w:r>
      <w:rPr>
        <w:rFonts w:ascii="Arial" w:hAnsi="Arial" w:eastAsia="Arial" w:cs="Arial"/>
        <w:sz w:val="18"/>
        <w:szCs w:val="18"/>
      </w:rPr>
      <w:t xml:space="preserve"> of </w:t>
    </w:r>
    <w:r>
      <w:rPr>
        <w:rFonts w:ascii="Arial" w:hAnsi="Arial" w:eastAsia="Arial" w:cs="Arial"/>
        <w:sz w:val="18"/>
        <w:szCs w:val="18"/>
      </w:rPr>
      <w:fldChar w:fldCharType="begin"/>
    </w:r>
    <w:r>
      <w:rPr>
        <w:rFonts w:ascii="Arial" w:hAnsi="Arial" w:eastAsia="Arial" w:cs="Arial"/>
        <w:sz w:val="18"/>
        <w:szCs w:val="18"/>
      </w:rPr>
      <w:instrText xml:space="preserve">NUMPAGES</w:instrText>
    </w:r>
    <w:r>
      <w:rPr>
        <w:rFonts w:ascii="Arial" w:hAnsi="Arial" w:eastAsia="Arial" w:cs="Arial"/>
        <w:sz w:val="18"/>
        <w:szCs w:val="18"/>
      </w:rPr>
      <w:fldChar w:fldCharType="separate"/>
    </w:r>
    <w:r>
      <w:rPr>
        <w:rFonts w:ascii="Arial" w:hAnsi="Arial" w:eastAsia="Arial" w:cs="Arial"/>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9A96A">
    <w:pPr>
      <w:pBdr>
        <w:bottom w:val="single" w:color="000000" w:sz="4" w:space="4"/>
      </w:pBdr>
    </w:pPr>
    <w:r>
      <w:rPr>
        <w:rFonts w:ascii="Arial" w:hAnsi="Arial" w:eastAsia="Arial" w:cs="Arial"/>
        <w:color w:val="444444"/>
        <w:sz w:val="18"/>
        <w:szCs w:val="18"/>
      </w:rPr>
      <w:t>Real-Time Distributed Chat Application |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5F63AA"/>
    <w:multiLevelType w:val="singleLevel"/>
    <w:tmpl w:val="925F63AA"/>
    <w:lvl w:ilvl="0" w:tentative="0">
      <w:start w:val="1"/>
      <w:numFmt w:val="bullet"/>
      <w:lvlText w:val="•"/>
      <w:lvlJc w:val="left"/>
      <w:pPr>
        <w:ind w:left="720" w:hanging="360"/>
      </w:pPr>
    </w:lvl>
  </w:abstractNum>
  <w:abstractNum w:abstractNumId="1">
    <w:nsid w:val="64640207"/>
    <w:multiLevelType w:val="singleLevel"/>
    <w:tmpl w:val="64640207"/>
    <w:lvl w:ilvl="0" w:tentative="0">
      <w:start w:val="2"/>
      <w:numFmt w:val="upperLetter"/>
      <w:lvlText w:val="%1."/>
      <w:lvlJc w:val="left"/>
      <w:pPr>
        <w:tabs>
          <w:tab w:val="left" w:pos="312"/>
        </w:tabs>
      </w:pPr>
    </w:lvl>
  </w:abstractNum>
  <w:num w:numId="1">
    <w:abstractNumId w:val="1"/>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54F4C91"/>
    <w:rsid w:val="0C9C45A4"/>
    <w:rsid w:val="0D786E3C"/>
    <w:rsid w:val="1119446F"/>
    <w:rsid w:val="14EF4D71"/>
    <w:rsid w:val="20631369"/>
    <w:rsid w:val="234B77EF"/>
    <w:rsid w:val="25A474AF"/>
    <w:rsid w:val="284B2E0F"/>
    <w:rsid w:val="2A2C466D"/>
    <w:rsid w:val="2A9A35AD"/>
    <w:rsid w:val="3CE75305"/>
    <w:rsid w:val="3EBB0897"/>
    <w:rsid w:val="3F9E2F24"/>
    <w:rsid w:val="451C6731"/>
    <w:rsid w:val="4E372CEF"/>
    <w:rsid w:val="4E8B2815"/>
    <w:rsid w:val="4FA26F69"/>
    <w:rsid w:val="55FB7373"/>
    <w:rsid w:val="59C25874"/>
    <w:rsid w:val="5AD85A9C"/>
    <w:rsid w:val="5B2B06FA"/>
    <w:rsid w:val="5D600743"/>
    <w:rsid w:val="5F591DD2"/>
    <w:rsid w:val="69723F63"/>
    <w:rsid w:val="69F33B09"/>
    <w:rsid w:val="770C71DA"/>
    <w:rsid w:val="78D36AB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60"/>
      <w:outlineLvl w:val="0"/>
    </w:pPr>
    <w:rPr>
      <w:rFonts w:ascii="Arial" w:hAnsi="Arial" w:eastAsia="Arial" w:cs="Arial"/>
      <w:b/>
      <w:bCs/>
      <w:color w:val="000000"/>
      <w:sz w:val="28"/>
      <w:szCs w:val="28"/>
    </w:rPr>
  </w:style>
  <w:style w:type="paragraph" w:styleId="3">
    <w:name w:val="heading 2"/>
    <w:next w:val="1"/>
    <w:qFormat/>
    <w:uiPriority w:val="0"/>
    <w:pPr>
      <w:spacing w:before="280" w:after="120"/>
      <w:outlineLvl w:val="1"/>
    </w:pPr>
    <w:rPr>
      <w:rFonts w:ascii="Arial" w:hAnsi="Arial" w:eastAsia="Arial" w:cs="Arial"/>
      <w:b/>
      <w:bCs/>
      <w:color w:val="000000"/>
      <w:sz w:val="24"/>
      <w:szCs w:val="24"/>
    </w:rPr>
  </w:style>
  <w:style w:type="paragraph" w:styleId="4">
    <w:name w:val="heading 3"/>
    <w:next w:val="1"/>
    <w:qFormat/>
    <w:uiPriority w:val="0"/>
    <w:pPr>
      <w:spacing w:before="200" w:after="80"/>
      <w:outlineLvl w:val="2"/>
    </w:pPr>
    <w:rPr>
      <w:rFonts w:ascii="Arial" w:hAnsi="Arial" w:eastAsia="Arial" w:cs="Arial"/>
      <w:b/>
      <w:bCs/>
      <w:i/>
      <w:iCs/>
      <w:color w:val="000000"/>
      <w:sz w:val="22"/>
      <w:szCs w:val="22"/>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2904</Words>
  <Characters>18227</Characters>
  <TotalTime>130</TotalTime>
  <ScaleCrop>false</ScaleCrop>
  <LinksUpToDate>false</LinksUpToDate>
  <CharactersWithSpaces>20881</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2026-05-02T12:54:00Z</dcterms:created>
  <dc:creator>Un-named</dc:creator>
  <cp:lastModifiedBy>Priyanshu</cp:lastModifiedBy>
  <dcterms:modified xsi:type="dcterms:W3CDTF">2026-05-02T16:40:31Z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eyJoZGlkIjoiYjk5ODM0YmMxOWJiYWQyNDU4MGIzYWRmYTA0ZmI5NDciLCJ1c2VySWQiOiI1NDk3NTg3OTYwMjcifQ==</vt:lpwstr>
  </property>
  <property fmtid="{D5CDD505-2E9C-101B-9397-08002B2CF9AE}" pid="3" name="KSOProductBuildVer">
    <vt:lpwstr>1033-12.1.0.25862</vt:lpwstr>
  </property>
  <property fmtid="{D5CDD505-2E9C-101B-9397-08002B2CF9AE}" pid="4" name="ICV">
    <vt:lpwstr>412E2EB980B740CBBBEE6674686D3EE3_12</vt:lpwstr>
  </property>
</Properties>
</file>