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DDdesk.ai</w:t>
      </w:r>
    </w:p>
    <w:p>
      <w:pPr>
        <w:jc w:val="center"/>
      </w:pPr>
      <w:r>
        <w:rPr>
          <w:b/>
          <w:sz w:val="42"/>
        </w:rPr>
        <w:t>Complete Feature Specification</w:t>
      </w:r>
    </w:p>
    <w:p>
      <w:pPr>
        <w:jc w:val="center"/>
      </w:pPr>
      <w:r>
        <w:rPr>
          <w:sz w:val="22"/>
        </w:rPr>
        <w:t>Production-Ready Functional Feature Document</w:t>
        <w:br/>
        <w:t>Version 1.0 | September 2026</w:t>
      </w:r>
    </w:p>
    <w:p/>
    <w:p>
      <w:pPr>
        <w:spacing w:after="80"/>
      </w:pPr>
      <w:r>
        <w:t>Product: DDdesk.ai — Multi-tenant Study Library / Reading Room Management SaaS</w:t>
      </w:r>
    </w:p>
    <w:p>
      <w:pPr>
        <w:spacing w:after="80"/>
      </w:pPr>
      <w:r>
        <w:t>Target Market: Rajasthan, India initially; designed for expansion across India.</w:t>
      </w:r>
    </w:p>
    <w:p>
      <w:pPr>
        <w:spacing w:after="80"/>
      </w:pPr>
      <w:r>
        <w:t>Primary Users: Super Admin, Library Owner, Staff, Student.</w:t>
      </w:r>
    </w:p>
    <w:p>
      <w:pPr>
        <w:spacing w:after="80"/>
      </w:pPr>
      <w:r>
        <w:t>Document Purpose: Define the complete functional scope, feature behavior, business rules, permissions, workflows, and release boundaries before implementation.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  <w:spacing w:after="20"/>
      </w:pPr>
      <w:r>
        <w:t>1. Product Overview</w:t>
      </w:r>
    </w:p>
    <w:p>
      <w:pPr>
        <w:pStyle w:val="ListNumber"/>
        <w:spacing w:after="20"/>
      </w:pPr>
      <w:r>
        <w:t>2. Product Goals</w:t>
      </w:r>
    </w:p>
    <w:p>
      <w:pPr>
        <w:pStyle w:val="ListNumber"/>
        <w:spacing w:after="20"/>
      </w:pPr>
      <w:r>
        <w:t>3. User Roles</w:t>
      </w:r>
    </w:p>
    <w:p>
      <w:pPr>
        <w:pStyle w:val="ListNumber"/>
        <w:spacing w:after="20"/>
      </w:pPr>
      <w:r>
        <w:t>4. Global Functional Rules</w:t>
      </w:r>
    </w:p>
    <w:p>
      <w:pPr>
        <w:pStyle w:val="ListNumber"/>
        <w:spacing w:after="20"/>
      </w:pPr>
      <w:r>
        <w:t>5. Super Admin Features</w:t>
      </w:r>
    </w:p>
    <w:p>
      <w:pPr>
        <w:pStyle w:val="ListNumber"/>
        <w:spacing w:after="20"/>
      </w:pPr>
      <w:r>
        <w:t>6. Library Registration &amp; Approval</w:t>
      </w:r>
    </w:p>
    <w:p>
      <w:pPr>
        <w:pStyle w:val="ListNumber"/>
        <w:spacing w:after="20"/>
      </w:pPr>
      <w:r>
        <w:t>7. Library Profile &amp; Settings</w:t>
      </w:r>
    </w:p>
    <w:p>
      <w:pPr>
        <w:pStyle w:val="ListNumber"/>
        <w:spacing w:after="20"/>
      </w:pPr>
      <w:r>
        <w:t>8. Dynamic Library Website</w:t>
      </w:r>
    </w:p>
    <w:p>
      <w:pPr>
        <w:pStyle w:val="ListNumber"/>
        <w:spacing w:after="20"/>
      </w:pPr>
      <w:r>
        <w:t>9. Subdomain &amp; Custom Domain</w:t>
      </w:r>
    </w:p>
    <w:p>
      <w:pPr>
        <w:pStyle w:val="ListNumber"/>
        <w:spacing w:after="20"/>
      </w:pPr>
      <w:r>
        <w:t>10. Owner Dashboard</w:t>
      </w:r>
    </w:p>
    <w:p>
      <w:pPr>
        <w:pStyle w:val="ListNumber"/>
        <w:spacing w:after="20"/>
      </w:pPr>
      <w:r>
        <w:t>11. Student Management</w:t>
      </w:r>
    </w:p>
    <w:p>
      <w:pPr>
        <w:pStyle w:val="ListNumber"/>
        <w:spacing w:after="20"/>
      </w:pPr>
      <w:r>
        <w:t>12. Staff Management &amp; Permissions</w:t>
      </w:r>
    </w:p>
    <w:p>
      <w:pPr>
        <w:pStyle w:val="ListNumber"/>
        <w:spacing w:after="20"/>
      </w:pPr>
      <w:r>
        <w:t>13. Seat &amp; Space Management</w:t>
      </w:r>
    </w:p>
    <w:p>
      <w:pPr>
        <w:pStyle w:val="ListNumber"/>
        <w:spacing w:after="20"/>
      </w:pPr>
      <w:r>
        <w:t>14. Membership &amp; Plans</w:t>
      </w:r>
    </w:p>
    <w:p>
      <w:pPr>
        <w:pStyle w:val="ListNumber"/>
        <w:spacing w:after="20"/>
      </w:pPr>
      <w:r>
        <w:t>15. Fees, Credit &amp; Payment Management</w:t>
      </w:r>
    </w:p>
    <w:p>
      <w:pPr>
        <w:pStyle w:val="ListNumber"/>
        <w:spacing w:after="20"/>
      </w:pPr>
      <w:r>
        <w:t>16. Attendance Management</w:t>
      </w:r>
    </w:p>
    <w:p>
      <w:pPr>
        <w:pStyle w:val="ListNumber"/>
        <w:spacing w:after="20"/>
      </w:pPr>
      <w:r>
        <w:t>17. Student App</w:t>
      </w:r>
    </w:p>
    <w:p>
      <w:pPr>
        <w:pStyle w:val="ListNumber"/>
        <w:spacing w:after="20"/>
      </w:pPr>
      <w:r>
        <w:t>18. Enquiry &amp; Admission Management</w:t>
      </w:r>
    </w:p>
    <w:p>
      <w:pPr>
        <w:pStyle w:val="ListNumber"/>
        <w:spacing w:after="20"/>
      </w:pPr>
      <w:r>
        <w:t>19. Stories</w:t>
      </w:r>
    </w:p>
    <w:p>
      <w:pPr>
        <w:pStyle w:val="ListNumber"/>
        <w:spacing w:after="20"/>
      </w:pPr>
      <w:r>
        <w:t>20. Notices</w:t>
      </w:r>
    </w:p>
    <w:p>
      <w:pPr>
        <w:pStyle w:val="ListNumber"/>
        <w:spacing w:after="20"/>
      </w:pPr>
      <w:r>
        <w:t>21. Banners</w:t>
      </w:r>
    </w:p>
    <w:p>
      <w:pPr>
        <w:pStyle w:val="ListNumber"/>
        <w:spacing w:after="20"/>
      </w:pPr>
      <w:r>
        <w:t>22. Offers &amp; Coupons</w:t>
      </w:r>
    </w:p>
    <w:p>
      <w:pPr>
        <w:pStyle w:val="ListNumber"/>
        <w:spacing w:after="20"/>
      </w:pPr>
      <w:r>
        <w:t>23. Complaints &amp; Maintenance</w:t>
      </w:r>
    </w:p>
    <w:p>
      <w:pPr>
        <w:pStyle w:val="ListNumber"/>
        <w:spacing w:after="20"/>
      </w:pPr>
      <w:r>
        <w:t>24. Notifications</w:t>
      </w:r>
    </w:p>
    <w:p>
      <w:pPr>
        <w:pStyle w:val="ListNumber"/>
        <w:spacing w:after="20"/>
      </w:pPr>
      <w:r>
        <w:t>25. Reports</w:t>
      </w:r>
    </w:p>
    <w:p>
      <w:pPr>
        <w:pStyle w:val="ListNumber"/>
        <w:spacing w:after="20"/>
      </w:pPr>
      <w:r>
        <w:t>26. Business Intelligence</w:t>
      </w:r>
    </w:p>
    <w:p>
      <w:pPr>
        <w:pStyle w:val="ListNumber"/>
        <w:spacing w:after="20"/>
      </w:pPr>
      <w:r>
        <w:t>27. AI Owner Assistant</w:t>
      </w:r>
    </w:p>
    <w:p>
      <w:pPr>
        <w:pStyle w:val="ListNumber"/>
        <w:spacing w:after="20"/>
      </w:pPr>
      <w:r>
        <w:t>28. Feedback &amp; Reviews</w:t>
      </w:r>
    </w:p>
    <w:p>
      <w:pPr>
        <w:pStyle w:val="ListNumber"/>
        <w:spacing w:after="20"/>
      </w:pPr>
      <w:r>
        <w:t>29. Subscription &amp; Billing</w:t>
      </w:r>
    </w:p>
    <w:p>
      <w:pPr>
        <w:pStyle w:val="ListNumber"/>
        <w:spacing w:after="20"/>
      </w:pPr>
      <w:r>
        <w:t>30. Multi-Branch Support</w:t>
      </w:r>
    </w:p>
    <w:p>
      <w:pPr>
        <w:pStyle w:val="ListNumber"/>
        <w:spacing w:after="20"/>
      </w:pPr>
      <w:r>
        <w:t>31. Audit, Security &amp; Data Protection</w:t>
      </w:r>
    </w:p>
    <w:p>
      <w:pPr>
        <w:pStyle w:val="ListNumber"/>
        <w:spacing w:after="20"/>
      </w:pPr>
      <w:r>
        <w:t>32. Search, Filters &amp; Exports</w:t>
      </w:r>
    </w:p>
    <w:p>
      <w:pPr>
        <w:pStyle w:val="ListNumber"/>
        <w:spacing w:after="20"/>
      </w:pPr>
      <w:r>
        <w:t>33. Common UX Requirements</w:t>
      </w:r>
    </w:p>
    <w:p>
      <w:pPr>
        <w:pStyle w:val="ListNumber"/>
        <w:spacing w:after="20"/>
      </w:pPr>
      <w:r>
        <w:t>34. Error, Empty &amp; Permission States</w:t>
      </w:r>
    </w:p>
    <w:p>
      <w:pPr>
        <w:pStyle w:val="ListNumber"/>
        <w:spacing w:after="20"/>
      </w:pPr>
      <w:r>
        <w:t>35. MVP Scope</w:t>
      </w:r>
    </w:p>
    <w:p>
      <w:pPr>
        <w:pStyle w:val="ListNumber"/>
        <w:spacing w:after="20"/>
      </w:pPr>
      <w:r>
        <w:t>36. Post-MVP Scope</w:t>
      </w:r>
    </w:p>
    <w:p>
      <w:pPr>
        <w:pStyle w:val="ListNumber"/>
        <w:spacing w:after="20"/>
      </w:pPr>
      <w:r>
        <w:t>37. Future Expansion</w:t>
      </w:r>
    </w:p>
    <w:p>
      <w:pPr>
        <w:pStyle w:val="ListNumber"/>
        <w:spacing w:after="20"/>
      </w:pPr>
      <w:r>
        <w:t>38. Acceptance Criteria</w:t>
      </w:r>
    </w:p>
    <w:p>
      <w:pPr>
        <w:pStyle w:val="ListNumber"/>
        <w:spacing w:after="20"/>
      </w:pPr>
      <w:r>
        <w:t>39. Feature Status Matrix</w:t>
      </w:r>
    </w:p>
    <w:p>
      <w:pPr>
        <w:pStyle w:val="ListNumber"/>
        <w:spacing w:after="20"/>
      </w:pPr>
      <w:r>
        <w:t>40. Release Readiness Checklist</w:t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spacing w:after="80"/>
      </w:pPr>
      <w:r>
        <w:t>DDdesk.ai is a multi-tenant SaaS platform for study libraries, reading rooms, self-study centres and similar education spaces. Each library operates as an isolated tenant while using the same central platform.</w:t>
      </w:r>
    </w:p>
    <w:p>
      <w:pPr>
        <w:pStyle w:val="ListBullet"/>
        <w:spacing w:after="20"/>
      </w:pPr>
      <w:r>
        <w:t>Each approved library receives a unique subdomain such as gyan.dddesk.ai.</w:t>
      </w:r>
    </w:p>
    <w:p>
      <w:pPr>
        <w:pStyle w:val="ListBullet"/>
        <w:spacing w:after="20"/>
      </w:pPr>
      <w:r>
        <w:t>Library data, students, seats, fees, attendance, staff and reports remain tenant-isolated.</w:t>
      </w:r>
    </w:p>
    <w:p>
      <w:pPr>
        <w:pStyle w:val="ListBullet"/>
        <w:spacing w:after="20"/>
      </w:pPr>
      <w:r>
        <w:t>Library owners get a simple operational dashboard rather than a technically complex ERP-style interface.</w:t>
      </w:r>
    </w:p>
    <w:p>
      <w:pPr>
        <w:pStyle w:val="ListBullet"/>
        <w:spacing w:after="20"/>
      </w:pPr>
      <w:r>
        <w:t>Students receive a web/mobile experience for attendance, seat, membership, fees, payments, notices, stories and complaints.</w:t>
      </w:r>
    </w:p>
    <w:p>
      <w:pPr>
        <w:pStyle w:val="ListBullet"/>
        <w:spacing w:after="20"/>
      </w:pPr>
      <w:r>
        <w:t>The platform supports offline cash/UPI workflows as well as online payments.</w:t>
      </w:r>
    </w:p>
    <w:p>
      <w:pPr>
        <w:pStyle w:val="ListBullet"/>
        <w:spacing w:after="20"/>
      </w:pPr>
      <w:r>
        <w:t>Advanced analytics and AI operate only on data the current user is authorized to access.</w:t>
      </w:r>
    </w:p>
    <w:p>
      <w:pPr>
        <w:pStyle w:val="Heading1"/>
      </w:pPr>
      <w:r>
        <w:t>2. Product Goals</w:t>
      </w:r>
    </w:p>
    <w:p>
      <w:pPr>
        <w:pStyle w:val="ListBullet"/>
        <w:spacing w:after="20"/>
      </w:pPr>
      <w:r>
        <w:t>Make daily library operations simple enough for non-technical owners.</w:t>
      </w:r>
    </w:p>
    <w:p>
      <w:pPr>
        <w:pStyle w:val="ListBullet"/>
        <w:spacing w:after="20"/>
      </w:pPr>
      <w:r>
        <w:t>Digitize student, seat, attendance and fee management.</w:t>
      </w:r>
    </w:p>
    <w:p>
      <w:pPr>
        <w:pStyle w:val="ListBullet"/>
        <w:spacing w:after="20"/>
      </w:pPr>
      <w:r>
        <w:t>Support real Rajasthan-style credit/pending-fee practices without losing accounting visibility.</w:t>
      </w:r>
    </w:p>
    <w:p>
      <w:pPr>
        <w:pStyle w:val="ListBullet"/>
        <w:spacing w:after="20"/>
      </w:pPr>
      <w:r>
        <w:t>Give every library a professional public website.</w:t>
      </w:r>
    </w:p>
    <w:p>
      <w:pPr>
        <w:pStyle w:val="ListBullet"/>
        <w:spacing w:after="20"/>
      </w:pPr>
      <w:r>
        <w:t>Reduce manual follow-up through reminders and notifications.</w:t>
      </w:r>
    </w:p>
    <w:p>
      <w:pPr>
        <w:pStyle w:val="ListBullet"/>
        <w:spacing w:after="20"/>
      </w:pPr>
      <w:r>
        <w:t>Provide owners with actionable business insights instead of only raw reports.</w:t>
      </w:r>
    </w:p>
    <w:p>
      <w:pPr>
        <w:pStyle w:val="ListBullet"/>
        <w:spacing w:after="20"/>
      </w:pPr>
      <w:r>
        <w:t>Create a scalable architecture for multi-library and multi-branch operations.</w:t>
      </w:r>
    </w:p>
    <w:p>
      <w:pPr>
        <w:pStyle w:val="Heading1"/>
      </w:pPr>
      <w:r>
        <w:t>3.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Responsibility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Tenant 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Super 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Platform administration, approvals, plans, monitoring, support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All tenants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Library Owner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 library operations, staff, students, finance, website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 library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Daily operations such as attendance, seats, admissions, collections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Assigned library/branch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Student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Membership, attendance, seat, fees, payments, notices, complaints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 profile/library</w:t>
            </w:r>
          </w:p>
        </w:tc>
      </w:tr>
    </w:tbl>
    <w:p/>
    <w:p>
      <w:pPr>
        <w:pStyle w:val="Heading1"/>
      </w:pPr>
      <w:r>
        <w:t>4. Global Functional Rules</w:t>
      </w:r>
    </w:p>
    <w:p>
      <w:pPr>
        <w:pStyle w:val="ListBullet"/>
        <w:spacing w:after="20"/>
      </w:pPr>
      <w:r>
        <w:t>Every tenant-owned record must contain a Library/Tenant reference.</w:t>
      </w:r>
    </w:p>
    <w:p>
      <w:pPr>
        <w:pStyle w:val="ListBullet"/>
        <w:spacing w:after="20"/>
      </w:pPr>
      <w:r>
        <w:t>Every protected API must verify both authentication and tenant authorization.</w:t>
      </w:r>
    </w:p>
    <w:p>
      <w:pPr>
        <w:pStyle w:val="ListBullet"/>
        <w:spacing w:after="20"/>
      </w:pPr>
      <w:r>
        <w:t>Deleted business records should preferably use soft-delete/archive where historical reporting is required.</w:t>
      </w:r>
    </w:p>
    <w:p>
      <w:pPr>
        <w:pStyle w:val="ListBullet"/>
        <w:spacing w:after="20"/>
      </w:pPr>
      <w:r>
        <w:t>Money values must use a consistent currency configuration; default currency is INR (₹).</w:t>
      </w:r>
    </w:p>
    <w:p>
      <w:pPr>
        <w:pStyle w:val="ListBullet"/>
        <w:spacing w:after="20"/>
      </w:pPr>
      <w:r>
        <w:t>Date/time handling must use the library's configured timezone, with India timezone as the default.</w:t>
      </w:r>
    </w:p>
    <w:p>
      <w:pPr>
        <w:pStyle w:val="ListBullet"/>
        <w:spacing w:after="20"/>
      </w:pPr>
      <w:r>
        <w:t>Important financial, permission, membership and configuration actions must create audit records.</w:t>
      </w:r>
    </w:p>
    <w:p>
      <w:pPr>
        <w:pStyle w:val="ListBullet"/>
        <w:spacing w:after="20"/>
      </w:pPr>
      <w:r>
        <w:t>Owner-configurable rules must not silently override explicit owner decisions.</w:t>
      </w:r>
    </w:p>
    <w:p>
      <w:pPr>
        <w:pStyle w:val="ListBullet"/>
        <w:spacing w:after="20"/>
      </w:pPr>
      <w:r>
        <w:t>User-facing lists should support search, filtering, pagination and appropriate empty states.</w:t>
      </w:r>
    </w:p>
    <w:p>
      <w:pPr>
        <w:pStyle w:val="ListBullet"/>
        <w:spacing w:after="20"/>
      </w:pPr>
      <w:r>
        <w:t>Exports must support the complete filtered dataset, not only the currently visible page.</w:t>
      </w:r>
    </w:p>
    <w:p>
      <w:pPr>
        <w:pStyle w:val="Heading1"/>
      </w:pPr>
      <w:r>
        <w:t>5. Super Admin Features</w:t>
      </w:r>
    </w:p>
    <w:p>
      <w:pPr>
        <w:pStyle w:val="Heading2"/>
      </w:pPr>
      <w:r>
        <w:t>5.1 Dashboard</w:t>
      </w:r>
    </w:p>
    <w:p>
      <w:pPr>
        <w:pStyle w:val="ListBullet"/>
        <w:spacing w:after="20"/>
      </w:pPr>
      <w:r>
        <w:t>Total libraries, active libraries, pending approvals and suspended libraries.</w:t>
      </w:r>
    </w:p>
    <w:p>
      <w:pPr>
        <w:pStyle w:val="ListBullet"/>
        <w:spacing w:after="20"/>
      </w:pPr>
      <w:r>
        <w:t>Total students, active memberships and occupied seats across the platform.</w:t>
      </w:r>
    </w:p>
    <w:p>
      <w:pPr>
        <w:pStyle w:val="ListBullet"/>
        <w:spacing w:after="20"/>
      </w:pPr>
      <w:r>
        <w:t>Subscription revenue, successful payments and failed payments.</w:t>
      </w:r>
    </w:p>
    <w:p>
      <w:pPr>
        <w:pStyle w:val="ListBullet"/>
        <w:spacing w:after="20"/>
      </w:pPr>
      <w:r>
        <w:t>Recent registrations, support requests and critical system events.</w:t>
      </w:r>
    </w:p>
    <w:p>
      <w:pPr>
        <w:pStyle w:val="ListBullet"/>
        <w:spacing w:after="20"/>
      </w:pPr>
      <w:r>
        <w:t>High-level platform health indicators.</w:t>
      </w:r>
    </w:p>
    <w:p>
      <w:pPr>
        <w:pStyle w:val="Heading2"/>
      </w:pPr>
      <w:r>
        <w:t>5.2 Library Management</w:t>
      </w:r>
    </w:p>
    <w:p>
      <w:pPr>
        <w:pStyle w:val="ListBullet"/>
        <w:spacing w:after="20"/>
      </w:pPr>
      <w:r>
        <w:t>View all libraries.</w:t>
      </w:r>
    </w:p>
    <w:p>
      <w:pPr>
        <w:pStyle w:val="ListBullet"/>
        <w:spacing w:after="20"/>
      </w:pPr>
      <w:r>
        <w:t>Search by library name, owner, mobile, city, state and status.</w:t>
      </w:r>
    </w:p>
    <w:p>
      <w:pPr>
        <w:pStyle w:val="ListBullet"/>
        <w:spacing w:after="20"/>
      </w:pPr>
      <w:r>
        <w:t>Approve, reject, suspend or reactivate a library.</w:t>
      </w:r>
    </w:p>
    <w:p>
      <w:pPr>
        <w:pStyle w:val="ListBullet"/>
        <w:spacing w:after="20"/>
      </w:pPr>
      <w:r>
        <w:t>View tenant profile and operational summary.</w:t>
      </w:r>
    </w:p>
    <w:p>
      <w:pPr>
        <w:pStyle w:val="ListBullet"/>
        <w:spacing w:after="20"/>
      </w:pPr>
      <w:r>
        <w:t>Impersonation/support access only through controlled, audited admin workflow.</w:t>
      </w:r>
    </w:p>
    <w:p>
      <w:pPr>
        <w:pStyle w:val="ListBullet"/>
        <w:spacing w:after="20"/>
      </w:pPr>
      <w:r>
        <w:t>Configure platform-level limits and plan entitlements.</w:t>
      </w:r>
    </w:p>
    <w:p>
      <w:pPr>
        <w:pStyle w:val="Heading2"/>
      </w:pPr>
      <w:r>
        <w:t>5.3 Plan Management</w:t>
      </w:r>
    </w:p>
    <w:p>
      <w:pPr>
        <w:pStyle w:val="ListBullet"/>
        <w:spacing w:after="20"/>
      </w:pPr>
      <w:r>
        <w:t>Create/edit/archive subscription plans.</w:t>
      </w:r>
    </w:p>
    <w:p>
      <w:pPr>
        <w:pStyle w:val="ListBullet"/>
        <w:spacing w:after="20"/>
      </w:pPr>
      <w:r>
        <w:t>Set monthly/annual price.</w:t>
      </w:r>
    </w:p>
    <w:p>
      <w:pPr>
        <w:pStyle w:val="ListBullet"/>
        <w:spacing w:after="20"/>
      </w:pPr>
      <w:r>
        <w:t>Define feature entitlements and usage limits.</w:t>
      </w:r>
    </w:p>
    <w:p>
      <w:pPr>
        <w:pStyle w:val="ListBullet"/>
        <w:spacing w:after="20"/>
      </w:pPr>
      <w:r>
        <w:t>Configure trial period and grace period.</w:t>
      </w:r>
    </w:p>
    <w:p>
      <w:pPr>
        <w:pStyle w:val="ListBullet"/>
        <w:spacing w:after="20"/>
      </w:pPr>
      <w:r>
        <w:t>View subscription status and payment history.</w:t>
      </w:r>
    </w:p>
    <w:p>
      <w:pPr>
        <w:pStyle w:val="Heading2"/>
      </w:pPr>
      <w:r>
        <w:t>5.4 Support &amp; System Controls</w:t>
      </w:r>
    </w:p>
    <w:p>
      <w:pPr>
        <w:pStyle w:val="ListBullet"/>
        <w:spacing w:after="20"/>
      </w:pPr>
      <w:r>
        <w:t>Support ticket management.</w:t>
      </w:r>
    </w:p>
    <w:p>
      <w:pPr>
        <w:pStyle w:val="ListBullet"/>
        <w:spacing w:after="20"/>
      </w:pPr>
      <w:r>
        <w:t>Global announcements.</w:t>
      </w:r>
    </w:p>
    <w:p>
      <w:pPr>
        <w:pStyle w:val="ListBullet"/>
        <w:spacing w:after="20"/>
      </w:pPr>
      <w:r>
        <w:t>Notification provider configuration.</w:t>
      </w:r>
    </w:p>
    <w:p>
      <w:pPr>
        <w:pStyle w:val="ListBullet"/>
        <w:spacing w:after="20"/>
      </w:pPr>
      <w:r>
        <w:t>Platform settings.</w:t>
      </w:r>
    </w:p>
    <w:p>
      <w:pPr>
        <w:pStyle w:val="ListBullet"/>
        <w:spacing w:after="20"/>
      </w:pPr>
      <w:r>
        <w:t>Audit log access.</w:t>
      </w:r>
    </w:p>
    <w:p>
      <w:pPr>
        <w:pStyle w:val="ListBullet"/>
        <w:spacing w:after="20"/>
      </w:pPr>
      <w:r>
        <w:t>Operational monitoring and incident visibility.</w:t>
      </w:r>
    </w:p>
    <w:p>
      <w:pPr>
        <w:pStyle w:val="Heading1"/>
      </w:pPr>
      <w:r>
        <w:t>6. Library Registration &amp; Approval</w:t>
      </w:r>
    </w:p>
    <w:p>
      <w:pPr>
        <w:spacing w:after="80"/>
      </w:pPr>
      <w:r>
        <w:t>A library owner can submit a registration request. The library becomes operational only after Super Admin approval.</w:t>
      </w:r>
    </w:p>
    <w:p>
      <w:pPr>
        <w:pStyle w:val="ListNumber"/>
        <w:spacing w:after="20"/>
      </w:pPr>
      <w:r>
        <w:t>Owner submits library registration.</w:t>
      </w:r>
    </w:p>
    <w:p>
      <w:pPr>
        <w:pStyle w:val="ListNumber"/>
        <w:spacing w:after="20"/>
      </w:pPr>
      <w:r>
        <w:t>System validates required fields and mobile/email.</w:t>
      </w:r>
    </w:p>
    <w:p>
      <w:pPr>
        <w:pStyle w:val="ListNumber"/>
        <w:spacing w:after="20"/>
      </w:pPr>
      <w:r>
        <w:t>Request receives Pending status.</w:t>
      </w:r>
    </w:p>
    <w:p>
      <w:pPr>
        <w:pStyle w:val="ListNumber"/>
        <w:spacing w:after="20"/>
      </w:pPr>
      <w:r>
        <w:t>Super Admin reviews request.</w:t>
      </w:r>
    </w:p>
    <w:p>
      <w:pPr>
        <w:pStyle w:val="ListNumber"/>
        <w:spacing w:after="20"/>
      </w:pPr>
      <w:r>
        <w:t>Admin approves or rejects with reason.</w:t>
      </w:r>
    </w:p>
    <w:p>
      <w:pPr>
        <w:pStyle w:val="ListNumber"/>
        <w:spacing w:after="20"/>
      </w:pPr>
      <w:r>
        <w:t>On approval, tenant/library record becomes Active.</w:t>
      </w:r>
    </w:p>
    <w:p>
      <w:pPr>
        <w:pStyle w:val="ListNumber"/>
        <w:spacing w:after="20"/>
      </w:pPr>
      <w:r>
        <w:t>System provisions the library slug/subdomain.</w:t>
      </w:r>
    </w:p>
    <w:p>
      <w:pPr>
        <w:pStyle w:val="ListNumber"/>
        <w:spacing w:after="20"/>
      </w:pPr>
      <w:r>
        <w:t>Owner receives login/onboarding instructions.</w:t>
      </w:r>
    </w:p>
    <w:p>
      <w:pPr>
        <w:pStyle w:val="ListNumber"/>
        <w:spacing w:after="20"/>
      </w:pPr>
      <w:r>
        <w:t>Owner completes profile, seats, plans and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Library 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Public and internal identity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Owner 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Primary account holder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Mobile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Login/verification/contact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Notifications and recovery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Address/City/State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Public library information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Website/app branding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Seat Capacity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Initial capacity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Operating Hours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Website and operations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Facilities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AC, Wi-Fi, parking, etc.</w:t>
            </w:r>
          </w:p>
        </w:tc>
      </w:tr>
    </w:tbl>
    <w:p/>
    <w:p>
      <w:pPr>
        <w:pStyle w:val="Heading1"/>
      </w:pPr>
      <w:r>
        <w:t>7. Library Profile &amp; Settings</w:t>
      </w:r>
    </w:p>
    <w:p>
      <w:pPr>
        <w:pStyle w:val="ListBullet"/>
        <w:spacing w:after="20"/>
      </w:pPr>
      <w:r>
        <w:t>Library name, logo, cover image and description.</w:t>
      </w:r>
    </w:p>
    <w:p>
      <w:pPr>
        <w:pStyle w:val="ListBullet"/>
        <w:spacing w:after="20"/>
      </w:pPr>
      <w:r>
        <w:t>Address, city, state, pincode and map location.</w:t>
      </w:r>
    </w:p>
    <w:p>
      <w:pPr>
        <w:pStyle w:val="ListBullet"/>
        <w:spacing w:after="20"/>
      </w:pPr>
      <w:r>
        <w:t>Contact number, email and social links.</w:t>
      </w:r>
    </w:p>
    <w:p>
      <w:pPr>
        <w:pStyle w:val="ListBullet"/>
        <w:spacing w:after="20"/>
      </w:pPr>
      <w:r>
        <w:t>Opening/closing time and weekly holidays.</w:t>
      </w:r>
    </w:p>
    <w:p>
      <w:pPr>
        <w:pStyle w:val="ListBullet"/>
        <w:spacing w:after="20"/>
      </w:pPr>
      <w:r>
        <w:t>Facilities and amenities.</w:t>
      </w:r>
    </w:p>
    <w:p>
      <w:pPr>
        <w:pStyle w:val="ListBullet"/>
        <w:spacing w:after="20"/>
      </w:pPr>
      <w:r>
        <w:t>Gallery.</w:t>
      </w:r>
    </w:p>
    <w:p>
      <w:pPr>
        <w:pStyle w:val="ListBullet"/>
        <w:spacing w:after="20"/>
      </w:pPr>
      <w:r>
        <w:t>Library rules and terms.</w:t>
      </w:r>
    </w:p>
    <w:p>
      <w:pPr>
        <w:pStyle w:val="ListBullet"/>
        <w:spacing w:after="20"/>
      </w:pPr>
      <w:r>
        <w:t>Public website visibility settings.</w:t>
      </w:r>
    </w:p>
    <w:p>
      <w:pPr>
        <w:pStyle w:val="ListBullet"/>
        <w:spacing w:after="20"/>
      </w:pPr>
      <w:r>
        <w:t>Branding/theme configuration.</w:t>
      </w:r>
    </w:p>
    <w:p>
      <w:pPr>
        <w:pStyle w:val="ListBullet"/>
        <w:spacing w:after="20"/>
      </w:pPr>
      <w:r>
        <w:t>Fee and credit policy.</w:t>
      </w:r>
    </w:p>
    <w:p>
      <w:pPr>
        <w:pStyle w:val="ListBullet"/>
        <w:spacing w:after="20"/>
      </w:pPr>
      <w:r>
        <w:t>Attendance rules and grace period.</w:t>
      </w:r>
    </w:p>
    <w:p>
      <w:pPr>
        <w:pStyle w:val="ListBullet"/>
        <w:spacing w:after="20"/>
      </w:pPr>
      <w:r>
        <w:t>Notification preferences.</w:t>
      </w:r>
    </w:p>
    <w:p>
      <w:pPr>
        <w:pStyle w:val="ListBullet"/>
        <w:spacing w:after="20"/>
      </w:pPr>
      <w:r>
        <w:t>Receipt settings and invoice numbering.</w:t>
      </w:r>
    </w:p>
    <w:p>
      <w:pPr>
        <w:pStyle w:val="ListBullet"/>
        <w:spacing w:after="20"/>
      </w:pPr>
      <w:r>
        <w:t>Staff and permission settings.</w:t>
      </w:r>
    </w:p>
    <w:p>
      <w:pPr>
        <w:pStyle w:val="Heading1"/>
      </w:pPr>
      <w:r>
        <w:t>8. Dynamic Library Website</w:t>
      </w:r>
    </w:p>
    <w:p>
      <w:pPr>
        <w:spacing w:after="80"/>
      </w:pPr>
      <w:r>
        <w:t>Every active library gets a public website generated from its tenant configuration.</w:t>
      </w:r>
    </w:p>
    <w:p>
      <w:pPr>
        <w:pStyle w:val="ListBullet"/>
        <w:spacing w:after="20"/>
      </w:pPr>
      <w:r>
        <w:t>Home page with library branding.</w:t>
      </w:r>
    </w:p>
    <w:p>
      <w:pPr>
        <w:pStyle w:val="ListBullet"/>
        <w:spacing w:after="20"/>
      </w:pPr>
      <w:r>
        <w:t>About library.</w:t>
      </w:r>
    </w:p>
    <w:p>
      <w:pPr>
        <w:pStyle w:val="ListBullet"/>
        <w:spacing w:after="20"/>
      </w:pPr>
      <w:r>
        <w:t>Facilities.</w:t>
      </w:r>
    </w:p>
    <w:p>
      <w:pPr>
        <w:pStyle w:val="ListBullet"/>
        <w:spacing w:after="20"/>
      </w:pPr>
      <w:r>
        <w:t>Gallery.</w:t>
      </w:r>
    </w:p>
    <w:p>
      <w:pPr>
        <w:pStyle w:val="ListBullet"/>
        <w:spacing w:after="20"/>
      </w:pPr>
      <w:r>
        <w:t>Membership plans.</w:t>
      </w:r>
    </w:p>
    <w:p>
      <w:pPr>
        <w:pStyle w:val="ListBullet"/>
        <w:spacing w:after="20"/>
      </w:pPr>
      <w:r>
        <w:t>Live/available seat information where enabled.</w:t>
      </w:r>
    </w:p>
    <w:p>
      <w:pPr>
        <w:pStyle w:val="ListBullet"/>
        <w:spacing w:after="20"/>
      </w:pPr>
      <w:r>
        <w:t>Stories.</w:t>
      </w:r>
    </w:p>
    <w:p>
      <w:pPr>
        <w:pStyle w:val="ListBullet"/>
        <w:spacing w:after="20"/>
      </w:pPr>
      <w:r>
        <w:t>Notices.</w:t>
      </w:r>
    </w:p>
    <w:p>
      <w:pPr>
        <w:pStyle w:val="ListBullet"/>
        <w:spacing w:after="20"/>
      </w:pPr>
      <w:r>
        <w:t>Offers.</w:t>
      </w:r>
    </w:p>
    <w:p>
      <w:pPr>
        <w:pStyle w:val="ListBullet"/>
        <w:spacing w:after="20"/>
      </w:pPr>
      <w:r>
        <w:t>Student registration/enquiry.</w:t>
      </w:r>
    </w:p>
    <w:p>
      <w:pPr>
        <w:pStyle w:val="ListBullet"/>
        <w:spacing w:after="20"/>
      </w:pPr>
      <w:r>
        <w:t>Contact details and map.</w:t>
      </w:r>
    </w:p>
    <w:p>
      <w:pPr>
        <w:pStyle w:val="ListBullet"/>
        <w:spacing w:after="20"/>
      </w:pPr>
      <w:r>
        <w:t>Library rules and terms.</w:t>
      </w:r>
    </w:p>
    <w:p>
      <w:pPr>
        <w:pStyle w:val="ListBullet"/>
        <w:spacing w:after="20"/>
      </w:pPr>
      <w:r>
        <w:t>Responsive mobile-first design.</w:t>
      </w:r>
    </w:p>
    <w:p>
      <w:pPr>
        <w:pStyle w:val="ListBullet"/>
        <w:spacing w:after="20"/>
      </w:pPr>
      <w:r>
        <w:t>SEO metadata based on library profile.</w:t>
      </w:r>
    </w:p>
    <w:p>
      <w:pPr>
        <w:spacing w:after="80"/>
      </w:pPr>
      <w:r>
        <w:t>Public pages must expose only published data. Draft, private, staff-only and student-only records must never appear on the public website.</w:t>
      </w:r>
    </w:p>
    <w:p>
      <w:pPr>
        <w:pStyle w:val="Heading1"/>
      </w:pPr>
      <w:r>
        <w:t>9. Subdomain &amp; Custom Domain</w:t>
      </w:r>
    </w:p>
    <w:p>
      <w:pPr>
        <w:pStyle w:val="ListBullet"/>
        <w:spacing w:after="20"/>
      </w:pPr>
      <w:r>
        <w:t>Default tenant URL format: {library-slug}.dddesk.ai.</w:t>
      </w:r>
    </w:p>
    <w:p>
      <w:pPr>
        <w:pStyle w:val="ListBullet"/>
        <w:spacing w:after="20"/>
      </w:pPr>
      <w:r>
        <w:t>Slug must be unique and normalized.</w:t>
      </w:r>
    </w:p>
    <w:p>
      <w:pPr>
        <w:pStyle w:val="ListBullet"/>
        <w:spacing w:after="20"/>
      </w:pPr>
      <w:r>
        <w:t>Changing a slug must use controlled rules to avoid broken links.</w:t>
      </w:r>
    </w:p>
    <w:p>
      <w:pPr>
        <w:pStyle w:val="ListBullet"/>
        <w:spacing w:after="20"/>
      </w:pPr>
      <w:r>
        <w:t>Future custom domain support: www.examplelibrary.com.</w:t>
      </w:r>
    </w:p>
    <w:p>
      <w:pPr>
        <w:pStyle w:val="ListBullet"/>
        <w:spacing w:after="20"/>
      </w:pPr>
      <w:r>
        <w:t>Domain verification must be required before activation.</w:t>
      </w:r>
    </w:p>
    <w:p>
      <w:pPr>
        <w:pStyle w:val="ListBullet"/>
        <w:spacing w:after="20"/>
      </w:pPr>
      <w:r>
        <w:t>Tenant website routing must identify the correct Library ID from hostname.</w:t>
      </w:r>
    </w:p>
    <w:p>
      <w:pPr>
        <w:pStyle w:val="ListBullet"/>
        <w:spacing w:after="20"/>
      </w:pPr>
      <w:r>
        <w:t>Unknown or inactive tenant domains should show a controlled error/landing page.</w:t>
      </w:r>
    </w:p>
    <w:p>
      <w:pPr>
        <w:pStyle w:val="Heading1"/>
      </w:pPr>
      <w:r>
        <w:t>10. Owner Dashboard</w:t>
      </w:r>
    </w:p>
    <w:p>
      <w:pPr>
        <w:spacing w:after="80"/>
      </w:pPr>
      <w:r>
        <w:t>The dashboard should focus on actions and exceptions rather than showing every available metric.</w:t>
      </w:r>
    </w:p>
    <w:p>
      <w:pPr>
        <w:pStyle w:val="ListBullet"/>
        <w:spacing w:after="20"/>
      </w:pPr>
      <w:r>
        <w:t>Today’s attendance/check-ins.</w:t>
      </w:r>
    </w:p>
    <w:p>
      <w:pPr>
        <w:pStyle w:val="ListBullet"/>
        <w:spacing w:after="20"/>
      </w:pPr>
      <w:r>
        <w:t>Occupied vs available seats.</w:t>
      </w:r>
    </w:p>
    <w:p>
      <w:pPr>
        <w:pStyle w:val="ListBullet"/>
        <w:spacing w:after="20"/>
      </w:pPr>
      <w:r>
        <w:t>Today’s collection.</w:t>
      </w:r>
    </w:p>
    <w:p>
      <w:pPr>
        <w:pStyle w:val="ListBullet"/>
        <w:spacing w:after="20"/>
      </w:pPr>
      <w:r>
        <w:t>Pending fee amount.</w:t>
      </w:r>
    </w:p>
    <w:p>
      <w:pPr>
        <w:pStyle w:val="ListBullet"/>
        <w:spacing w:after="20"/>
      </w:pPr>
      <w:r>
        <w:t>Memberships expiring soon.</w:t>
      </w:r>
    </w:p>
    <w:p>
      <w:pPr>
        <w:pStyle w:val="ListBullet"/>
        <w:spacing w:after="20"/>
      </w:pPr>
      <w:r>
        <w:t>New enquiries.</w:t>
      </w:r>
    </w:p>
    <w:p>
      <w:pPr>
        <w:pStyle w:val="ListBullet"/>
        <w:spacing w:after="20"/>
      </w:pPr>
      <w:r>
        <w:t>Open complaints.</w:t>
      </w:r>
    </w:p>
    <w:p>
      <w:pPr>
        <w:pStyle w:val="ListBullet"/>
        <w:spacing w:after="20"/>
      </w:pPr>
      <w:r>
        <w:t>Recent payments.</w:t>
      </w:r>
    </w:p>
    <w:p>
      <w:pPr>
        <w:pStyle w:val="ListBullet"/>
        <w:spacing w:after="20"/>
      </w:pPr>
      <w:r>
        <w:t>Quick actions: Add Student, Assign Seat, Collect Fee, Mark Attendance, Add Notice.</w:t>
      </w:r>
    </w:p>
    <w:p>
      <w:pPr>
        <w:pStyle w:val="ListBullet"/>
        <w:spacing w:after="20"/>
      </w:pPr>
      <w:r>
        <w:t>Business health summary.</w:t>
      </w:r>
    </w:p>
    <w:p>
      <w:pPr>
        <w:pStyle w:val="ListBullet"/>
        <w:spacing w:after="20"/>
      </w:pPr>
      <w:r>
        <w:t>Important alerts requiring owner action.</w:t>
      </w:r>
    </w:p>
    <w:p>
      <w:pPr>
        <w:pStyle w:val="Heading1"/>
      </w:pPr>
      <w:r>
        <w:t>11. Student Management</w:t>
      </w:r>
    </w:p>
    <w:p>
      <w:pPr>
        <w:pStyle w:val="ListBullet"/>
        <w:spacing w:after="20"/>
      </w:pPr>
      <w:r>
        <w:t>Create student manually or from website enquiry/admission.</w:t>
      </w:r>
    </w:p>
    <w:p>
      <w:pPr>
        <w:pStyle w:val="ListBullet"/>
        <w:spacing w:after="20"/>
      </w:pPr>
      <w:r>
        <w:t>Student profile: name, photo, mobile, email, address, emergency contact and optional documents.</w:t>
      </w:r>
    </w:p>
    <w:p>
      <w:pPr>
        <w:pStyle w:val="ListBullet"/>
        <w:spacing w:after="20"/>
      </w:pPr>
      <w:r>
        <w:t>Student ID/registration number.</w:t>
      </w:r>
    </w:p>
    <w:p>
      <w:pPr>
        <w:pStyle w:val="ListBullet"/>
        <w:spacing w:after="20"/>
      </w:pPr>
      <w:r>
        <w:t>Membership history.</w:t>
      </w:r>
    </w:p>
    <w:p>
      <w:pPr>
        <w:pStyle w:val="ListBullet"/>
        <w:spacing w:after="20"/>
      </w:pPr>
      <w:r>
        <w:t>Current plan and seat.</w:t>
      </w:r>
    </w:p>
    <w:p>
      <w:pPr>
        <w:pStyle w:val="ListBullet"/>
        <w:spacing w:after="20"/>
      </w:pPr>
      <w:r>
        <w:t>Attendance history.</w:t>
      </w:r>
    </w:p>
    <w:p>
      <w:pPr>
        <w:pStyle w:val="ListBullet"/>
        <w:spacing w:after="20"/>
      </w:pPr>
      <w:r>
        <w:t>Fee ledger and payment history.</w:t>
      </w:r>
    </w:p>
    <w:p>
      <w:pPr>
        <w:pStyle w:val="ListBullet"/>
        <w:spacing w:after="20"/>
      </w:pPr>
      <w:r>
        <w:t>Expiry and renewal status.</w:t>
      </w:r>
    </w:p>
    <w:p>
      <w:pPr>
        <w:pStyle w:val="ListBullet"/>
        <w:spacing w:after="20"/>
      </w:pPr>
      <w:r>
        <w:t>Leave/status management.</w:t>
      </w:r>
    </w:p>
    <w:p>
      <w:pPr>
        <w:pStyle w:val="ListBullet"/>
        <w:spacing w:after="20"/>
      </w:pPr>
      <w:r>
        <w:t>Notes and internal remarks.</w:t>
      </w:r>
    </w:p>
    <w:p>
      <w:pPr>
        <w:pStyle w:val="ListBullet"/>
        <w:spacing w:after="20"/>
      </w:pPr>
      <w:r>
        <w:t>Student search by name, mobile, ID, seat or membership status.</w:t>
      </w:r>
    </w:p>
    <w:p>
      <w:pPr>
        <w:pStyle w:val="ListBullet"/>
        <w:spacing w:after="20"/>
      </w:pPr>
      <w:r>
        <w:t>Archive/deactivate student without losing financial history.</w:t>
      </w:r>
    </w:p>
    <w:p>
      <w:pPr>
        <w:pStyle w:val="Heading1"/>
      </w:pPr>
      <w:r>
        <w:t>12. Staff Management &amp; Permissions</w:t>
      </w:r>
    </w:p>
    <w:p>
      <w:pPr>
        <w:pStyle w:val="ListBullet"/>
        <w:spacing w:after="20"/>
      </w:pPr>
      <w:r>
        <w:t>Create staff accounts.</w:t>
      </w:r>
    </w:p>
    <w:p>
      <w:pPr>
        <w:pStyle w:val="ListBullet"/>
        <w:spacing w:after="20"/>
      </w:pPr>
      <w:r>
        <w:t>Assign role.</w:t>
      </w:r>
    </w:p>
    <w:p>
      <w:pPr>
        <w:pStyle w:val="ListBullet"/>
        <w:spacing w:after="20"/>
      </w:pPr>
      <w:r>
        <w:t>Assign branch/operational scope where applicable.</w:t>
      </w:r>
    </w:p>
    <w:p>
      <w:pPr>
        <w:pStyle w:val="ListBullet"/>
        <w:spacing w:after="20"/>
      </w:pPr>
      <w:r>
        <w:t>Enable/disable account.</w:t>
      </w:r>
    </w:p>
    <w:p>
      <w:pPr>
        <w:pStyle w:val="ListBullet"/>
        <w:spacing w:after="20"/>
      </w:pPr>
      <w:r>
        <w:t>Reset password/OTP recovery.</w:t>
      </w:r>
    </w:p>
    <w:p>
      <w:pPr>
        <w:pStyle w:val="ListBullet"/>
        <w:spacing w:after="20"/>
      </w:pPr>
      <w:r>
        <w:t>Permission groups for students, seats, attendance, fees, reports, content and settings.</w:t>
      </w:r>
    </w:p>
    <w:p>
      <w:pPr>
        <w:pStyle w:val="ListBullet"/>
        <w:spacing w:after="20"/>
      </w:pPr>
      <w:r>
        <w:t>Restrict financial visibility where required.</w:t>
      </w:r>
    </w:p>
    <w:p>
      <w:pPr>
        <w:pStyle w:val="ListBullet"/>
        <w:spacing w:after="20"/>
      </w:pPr>
      <w:r>
        <w:t>Track staff actions in audit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Permission Area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Students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View, create, edit, archive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Seats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View, assign, transfer, block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Check-in, check-out, corrections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Fees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View dues, collect payment, refund where allowed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Create/publish stories, notices, banners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View/export selected reports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Manage selected operational settings</w:t>
            </w:r>
          </w:p>
        </w:tc>
      </w:tr>
    </w:tbl>
    <w:p/>
    <w:p>
      <w:pPr>
        <w:pStyle w:val="Heading1"/>
      </w:pPr>
      <w:r>
        <w:t>13. Seat &amp; Space Management</w:t>
      </w:r>
    </w:p>
    <w:p>
      <w:pPr>
        <w:pStyle w:val="ListBullet"/>
        <w:spacing w:after="20"/>
      </w:pPr>
      <w:r>
        <w:t>Create floors, rooms/halls and seats.</w:t>
      </w:r>
    </w:p>
    <w:p>
      <w:pPr>
        <w:pStyle w:val="ListBullet"/>
        <w:spacing w:after="20"/>
      </w:pPr>
      <w:r>
        <w:t>Seat number/code.</w:t>
      </w:r>
    </w:p>
    <w:p>
      <w:pPr>
        <w:pStyle w:val="ListBullet"/>
        <w:spacing w:after="20"/>
      </w:pPr>
      <w:r>
        <w:t>Seat type: standard, premium, window, AC/non-AC or custom types.</w:t>
      </w:r>
    </w:p>
    <w:p>
      <w:pPr>
        <w:pStyle w:val="ListBullet"/>
        <w:spacing w:after="20"/>
      </w:pPr>
      <w:r>
        <w:t>Seat status: Available, Occupied, Reserved, Blocked, Maintenance.</w:t>
      </w:r>
    </w:p>
    <w:p>
      <w:pPr>
        <w:pStyle w:val="ListBullet"/>
        <w:spacing w:after="20"/>
      </w:pPr>
      <w:r>
        <w:t>Assign student to seat.</w:t>
      </w:r>
    </w:p>
    <w:p>
      <w:pPr>
        <w:pStyle w:val="ListBullet"/>
        <w:spacing w:after="20"/>
      </w:pPr>
      <w:r>
        <w:t>Transfer student between seats with history.</w:t>
      </w:r>
    </w:p>
    <w:p>
      <w:pPr>
        <w:pStyle w:val="ListBullet"/>
        <w:spacing w:after="20"/>
      </w:pPr>
      <w:r>
        <w:t>Temporary reservation.</w:t>
      </w:r>
    </w:p>
    <w:p>
      <w:pPr>
        <w:pStyle w:val="ListBullet"/>
        <w:spacing w:after="20"/>
      </w:pPr>
      <w:r>
        <w:t>Seat release on membership end.</w:t>
      </w:r>
    </w:p>
    <w:p>
      <w:pPr>
        <w:pStyle w:val="ListBullet"/>
        <w:spacing w:after="20"/>
      </w:pPr>
      <w:r>
        <w:t>No-show auto-release according to configured policy.</w:t>
      </w:r>
    </w:p>
    <w:p>
      <w:pPr>
        <w:pStyle w:val="ListBullet"/>
        <w:spacing w:after="20"/>
      </w:pPr>
      <w:r>
        <w:t>Maintenance blocking.</w:t>
      </w:r>
    </w:p>
    <w:p>
      <w:pPr>
        <w:pStyle w:val="ListBullet"/>
        <w:spacing w:after="20"/>
      </w:pPr>
      <w:r>
        <w:t>Visual seat map/grid.</w:t>
      </w:r>
    </w:p>
    <w:p>
      <w:pPr>
        <w:pStyle w:val="ListBullet"/>
        <w:spacing w:after="20"/>
      </w:pPr>
      <w:r>
        <w:t>Occupancy percentage.</w:t>
      </w:r>
    </w:p>
    <w:p>
      <w:pPr>
        <w:pStyle w:val="ListBullet"/>
        <w:spacing w:after="20"/>
      </w:pPr>
      <w:r>
        <w:t>Seat availability on public website if enabled.</w:t>
      </w:r>
    </w:p>
    <w:p>
      <w:pPr>
        <w:pStyle w:val="ListBullet"/>
        <w:spacing w:after="20"/>
      </w:pPr>
      <w:r>
        <w:t>Seat recovery/action list for likely vacant seats.</w:t>
      </w:r>
    </w:p>
    <w:p>
      <w:pPr>
        <w:spacing w:after="80"/>
      </w:pPr>
      <w:r>
        <w:t>No-show rule example: if a student has a reservation and does not check in within the configured grace period, the system can release the seat if the owner has enabled auto-release.</w:t>
      </w:r>
    </w:p>
    <w:p>
      <w:pPr>
        <w:pStyle w:val="Heading1"/>
      </w:pPr>
      <w:r>
        <w:t>14. Membership &amp; Plans</w:t>
      </w:r>
    </w:p>
    <w:p>
      <w:pPr>
        <w:pStyle w:val="ListBullet"/>
        <w:spacing w:after="20"/>
      </w:pPr>
      <w:r>
        <w:t>Daily, weekly, monthly, quarterly, half-yearly, yearly and custom plans.</w:t>
      </w:r>
    </w:p>
    <w:p>
      <w:pPr>
        <w:pStyle w:val="ListBullet"/>
        <w:spacing w:after="20"/>
      </w:pPr>
      <w:r>
        <w:t>Plan price.</w:t>
      </w:r>
    </w:p>
    <w:p>
      <w:pPr>
        <w:pStyle w:val="ListBullet"/>
        <w:spacing w:after="20"/>
      </w:pPr>
      <w:r>
        <w:t>Duration.</w:t>
      </w:r>
    </w:p>
    <w:p>
      <w:pPr>
        <w:pStyle w:val="ListBullet"/>
        <w:spacing w:after="20"/>
      </w:pPr>
      <w:r>
        <w:t>Seat eligibility.</w:t>
      </w:r>
    </w:p>
    <w:p>
      <w:pPr>
        <w:pStyle w:val="ListBullet"/>
        <w:spacing w:after="20"/>
      </w:pPr>
      <w:r>
        <w:t>Shift/timing eligibility.</w:t>
      </w:r>
    </w:p>
    <w:p>
      <w:pPr>
        <w:pStyle w:val="ListBullet"/>
        <w:spacing w:after="20"/>
      </w:pPr>
      <w:r>
        <w:t>Renewal settings.</w:t>
      </w:r>
    </w:p>
    <w:p>
      <w:pPr>
        <w:pStyle w:val="ListBullet"/>
        <w:spacing w:after="20"/>
      </w:pPr>
      <w:r>
        <w:t>Optional deposit.</w:t>
      </w:r>
    </w:p>
    <w:p>
      <w:pPr>
        <w:pStyle w:val="ListBullet"/>
        <w:spacing w:after="20"/>
      </w:pPr>
      <w:r>
        <w:t>Optional joining fee.</w:t>
      </w:r>
    </w:p>
    <w:p>
      <w:pPr>
        <w:pStyle w:val="ListBullet"/>
        <w:spacing w:after="20"/>
      </w:pPr>
      <w:r>
        <w:t>Plan active/inactive status.</w:t>
      </w:r>
    </w:p>
    <w:p>
      <w:pPr>
        <w:pStyle w:val="ListBullet"/>
        <w:spacing w:after="20"/>
      </w:pPr>
      <w:r>
        <w:t>Plan-specific benefits.</w:t>
      </w:r>
    </w:p>
    <w:p>
      <w:pPr>
        <w:pStyle w:val="ListBullet"/>
        <w:spacing w:after="20"/>
      </w:pPr>
      <w:r>
        <w:t>Membership start and expiry dates.</w:t>
      </w:r>
    </w:p>
    <w:p>
      <w:pPr>
        <w:pStyle w:val="ListBullet"/>
        <w:spacing w:after="20"/>
      </w:pPr>
      <w:r>
        <w:t>Pause/extend membership according to owner policy.</w:t>
      </w:r>
    </w:p>
    <w:p>
      <w:pPr>
        <w:pStyle w:val="Heading1"/>
      </w:pPr>
      <w:r>
        <w:t>15. Fees, Credit &amp; Payment Management</w:t>
      </w:r>
    </w:p>
    <w:p>
      <w:pPr>
        <w:spacing w:after="80"/>
      </w:pPr>
      <w:r>
        <w:t>DDdesk.ai must support full payment, partial payment and credit/pending payment because a library may allow a student to use the facility before paying.</w:t>
      </w:r>
    </w:p>
    <w:p>
      <w:pPr>
        <w:pStyle w:val="Heading2"/>
      </w:pPr>
      <w:r>
        <w:t>15.1 Fee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7"/>
              </w:rPr>
              <w:t>System Behavior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₹600 paid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Due = ₹0; receipt generated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Partial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₹300 paid of ₹600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Due = ₹300; status Partial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Credit/Pending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₹0 paid of ₹600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Due = ₹600; status Credit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Overdue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Due date passed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Show overdue and reminder/action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Cancelled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Charge cancelled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Preserve audit history</w:t>
            </w:r>
          </w:p>
        </w:tc>
      </w:tr>
    </w:tbl>
    <w:p/>
    <w:p>
      <w:pPr>
        <w:pStyle w:val="Heading2"/>
      </w:pPr>
      <w:r>
        <w:t>15.2 Credit Policy</w:t>
      </w:r>
    </w:p>
    <w:p>
      <w:pPr>
        <w:pStyle w:val="ListBullet"/>
        <w:spacing w:after="20"/>
      </w:pPr>
      <w:r>
        <w:t>Allow credit: ON/OFF.</w:t>
      </w:r>
    </w:p>
    <w:p>
      <w:pPr>
        <w:pStyle w:val="ListBullet"/>
        <w:spacing w:after="20"/>
      </w:pPr>
      <w:r>
        <w:t>Maximum credit amount.</w:t>
      </w:r>
    </w:p>
    <w:p>
      <w:pPr>
        <w:pStyle w:val="ListBullet"/>
        <w:spacing w:after="20"/>
      </w:pPr>
      <w:r>
        <w:t>Maximum credit days.</w:t>
      </w:r>
    </w:p>
    <w:p>
      <w:pPr>
        <w:pStyle w:val="ListBullet"/>
        <w:spacing w:after="20"/>
      </w:pPr>
      <w:r>
        <w:t>Grace period.</w:t>
      </w:r>
    </w:p>
    <w:p>
      <w:pPr>
        <w:pStyle w:val="ListBullet"/>
        <w:spacing w:after="20"/>
      </w:pPr>
      <w:r>
        <w:t>Reminder frequency.</w:t>
      </w:r>
    </w:p>
    <w:p>
      <w:pPr>
        <w:pStyle w:val="ListBullet"/>
        <w:spacing w:after="20"/>
      </w:pPr>
      <w:r>
        <w:t>Block membership after due date: configurable.</w:t>
      </w:r>
    </w:p>
    <w:p>
      <w:pPr>
        <w:pStyle w:val="ListBullet"/>
        <w:spacing w:after="20"/>
      </w:pPr>
      <w:r>
        <w:t>Owner may allow continued access even when dues exist.</w:t>
      </w:r>
    </w:p>
    <w:p>
      <w:pPr>
        <w:pStyle w:val="ListBullet"/>
        <w:spacing w:after="20"/>
      </w:pPr>
      <w:r>
        <w:t>System must show total outstanding amount clearly.</w:t>
      </w:r>
    </w:p>
    <w:p>
      <w:pPr>
        <w:pStyle w:val="Heading2"/>
      </w:pPr>
      <w:r>
        <w:t>15.3 Payment Methods</w:t>
      </w:r>
    </w:p>
    <w:p>
      <w:pPr>
        <w:pStyle w:val="ListBullet"/>
        <w:spacing w:after="20"/>
      </w:pPr>
      <w:r>
        <w:t>Cash.</w:t>
      </w:r>
    </w:p>
    <w:p>
      <w:pPr>
        <w:pStyle w:val="ListBullet"/>
        <w:spacing w:after="20"/>
      </w:pPr>
      <w:r>
        <w:t>UPI.</w:t>
      </w:r>
    </w:p>
    <w:p>
      <w:pPr>
        <w:pStyle w:val="ListBullet"/>
        <w:spacing w:after="20"/>
      </w:pPr>
      <w:r>
        <w:t>Online payment gateway.</w:t>
      </w:r>
    </w:p>
    <w:p>
      <w:pPr>
        <w:pStyle w:val="ListBullet"/>
        <w:spacing w:after="20"/>
      </w:pPr>
      <w:r>
        <w:t>Bank transfer.</w:t>
      </w:r>
    </w:p>
    <w:p>
      <w:pPr>
        <w:pStyle w:val="ListBullet"/>
        <w:spacing w:after="20"/>
      </w:pPr>
      <w:r>
        <w:t>Other configurable method.</w:t>
      </w:r>
    </w:p>
    <w:p>
      <w:pPr>
        <w:pStyle w:val="Heading2"/>
      </w:pPr>
      <w:r>
        <w:t>15.4 Multiple Outstanding Months</w:t>
      </w:r>
    </w:p>
    <w:p>
      <w:pPr>
        <w:spacing w:after="80"/>
      </w:pPr>
      <w:r>
        <w:t>Example: monthly fee ₹600. Previous month due ₹600 and current month due ₹600. Total outstanding = ₹1,200. The ledger must preserve each charge and each payment allocation.</w:t>
      </w:r>
    </w:p>
    <w:p>
      <w:pPr>
        <w:pStyle w:val="Heading2"/>
      </w:pPr>
      <w:r>
        <w:t>15.5 Payment Allocation</w:t>
      </w:r>
    </w:p>
    <w:p>
      <w:pPr>
        <w:pStyle w:val="ListBullet"/>
        <w:spacing w:after="20"/>
      </w:pPr>
      <w:r>
        <w:t>Payment can be allocated to oldest due first by default.</w:t>
      </w:r>
    </w:p>
    <w:p>
      <w:pPr>
        <w:pStyle w:val="ListBullet"/>
        <w:spacing w:after="20"/>
      </w:pPr>
      <w:r>
        <w:t>Owner/staff with permission may allocate differently if business rules allow.</w:t>
      </w:r>
    </w:p>
    <w:p>
      <w:pPr>
        <w:pStyle w:val="ListBullet"/>
        <w:spacing w:after="20"/>
      </w:pPr>
      <w:r>
        <w:t>Every allocation must remain traceable.</w:t>
      </w:r>
    </w:p>
    <w:p>
      <w:pPr>
        <w:pStyle w:val="ListBullet"/>
        <w:spacing w:after="20"/>
      </w:pPr>
      <w:r>
        <w:t>Partial payment must update the relevant due amount.</w:t>
      </w:r>
    </w:p>
    <w:p>
      <w:pPr>
        <w:pStyle w:val="ListBullet"/>
        <w:spacing w:after="20"/>
      </w:pPr>
      <w:r>
        <w:t>Successful online payment requires verified gateway webhook/status.</w:t>
      </w:r>
    </w:p>
    <w:p>
      <w:pPr>
        <w:pStyle w:val="ListBullet"/>
        <w:spacing w:after="20"/>
      </w:pPr>
      <w:r>
        <w:t>Receipt should be available after confirmed payment.</w:t>
      </w:r>
    </w:p>
    <w:p>
      <w:pPr>
        <w:pStyle w:val="Heading2"/>
      </w:pPr>
      <w:r>
        <w:t>15.6 Refunds &amp; Adjustments</w:t>
      </w:r>
    </w:p>
    <w:p>
      <w:pPr>
        <w:pStyle w:val="ListBullet"/>
        <w:spacing w:after="20"/>
      </w:pPr>
      <w:r>
        <w:t>Refund with reason.</w:t>
      </w:r>
    </w:p>
    <w:p>
      <w:pPr>
        <w:pStyle w:val="ListBullet"/>
        <w:spacing w:after="20"/>
      </w:pPr>
      <w:r>
        <w:t>Adjustment/waiver with permission.</w:t>
      </w:r>
    </w:p>
    <w:p>
      <w:pPr>
        <w:pStyle w:val="ListBullet"/>
        <w:spacing w:after="20"/>
      </w:pPr>
      <w:r>
        <w:t>Financial action must create audit log.</w:t>
      </w:r>
    </w:p>
    <w:p>
      <w:pPr>
        <w:pStyle w:val="ListBullet"/>
        <w:spacing w:after="20"/>
      </w:pPr>
      <w:r>
        <w:t>Refunded amounts must not disappear from historical reports.</w:t>
      </w:r>
    </w:p>
    <w:p>
      <w:pPr>
        <w:pStyle w:val="Heading1"/>
      </w:pPr>
      <w:r>
        <w:t>16. Attendance Management</w:t>
      </w:r>
    </w:p>
    <w:p>
      <w:pPr>
        <w:pStyle w:val="ListBullet"/>
        <w:spacing w:after="20"/>
      </w:pPr>
      <w:r>
        <w:t>Check-in/check-out.</w:t>
      </w:r>
    </w:p>
    <w:p>
      <w:pPr>
        <w:pStyle w:val="ListBullet"/>
        <w:spacing w:after="20"/>
      </w:pPr>
      <w:r>
        <w:t>Manual attendance by authorized staff.</w:t>
      </w:r>
    </w:p>
    <w:p>
      <w:pPr>
        <w:pStyle w:val="ListBullet"/>
        <w:spacing w:after="20"/>
      </w:pPr>
      <w:r>
        <w:t>Student app attendance.</w:t>
      </w:r>
    </w:p>
    <w:p>
      <w:pPr>
        <w:pStyle w:val="ListBullet"/>
        <w:spacing w:after="20"/>
      </w:pPr>
      <w:r>
        <w:t>QR-based attendance.</w:t>
      </w:r>
    </w:p>
    <w:p>
      <w:pPr>
        <w:pStyle w:val="ListBullet"/>
        <w:spacing w:after="20"/>
      </w:pPr>
      <w:r>
        <w:t>Late/early indicators.</w:t>
      </w:r>
    </w:p>
    <w:p>
      <w:pPr>
        <w:pStyle w:val="ListBullet"/>
        <w:spacing w:after="20"/>
      </w:pPr>
      <w:r>
        <w:t>Leave marking.</w:t>
      </w:r>
    </w:p>
    <w:p>
      <w:pPr>
        <w:pStyle w:val="ListBullet"/>
        <w:spacing w:after="20"/>
      </w:pPr>
      <w:r>
        <w:t>Attendance correction with permission and reason.</w:t>
      </w:r>
    </w:p>
    <w:p>
      <w:pPr>
        <w:pStyle w:val="ListBullet"/>
        <w:spacing w:after="20"/>
      </w:pPr>
      <w:r>
        <w:t>Daily/monthly attendance reports.</w:t>
      </w:r>
    </w:p>
    <w:p>
      <w:pPr>
        <w:pStyle w:val="ListBullet"/>
        <w:spacing w:after="20"/>
      </w:pPr>
      <w:r>
        <w:t>Attendance percentage.</w:t>
      </w:r>
    </w:p>
    <w:p>
      <w:pPr>
        <w:pStyle w:val="ListBullet"/>
        <w:spacing w:after="20"/>
      </w:pPr>
      <w:r>
        <w:t>Optional future biometric integration.</w:t>
      </w:r>
    </w:p>
    <w:p>
      <w:pPr>
        <w:pStyle w:val="ListBullet"/>
        <w:spacing w:after="20"/>
      </w:pPr>
      <w:r>
        <w:t>Optional notification after check-in/out.</w:t>
      </w:r>
    </w:p>
    <w:p>
      <w:pPr>
        <w:pStyle w:val="Heading1"/>
      </w:pPr>
      <w:r>
        <w:t>17. Student App</w:t>
      </w:r>
    </w:p>
    <w:p>
      <w:pPr>
        <w:pStyle w:val="ListBullet"/>
        <w:spacing w:after="20"/>
      </w:pPr>
      <w:r>
        <w:t>Login/OTP or secure credentials.</w:t>
      </w:r>
    </w:p>
    <w:p>
      <w:pPr>
        <w:pStyle w:val="ListBullet"/>
        <w:spacing w:after="20"/>
      </w:pPr>
      <w:r>
        <w:t>Dashboard.</w:t>
      </w:r>
    </w:p>
    <w:p>
      <w:pPr>
        <w:pStyle w:val="ListBullet"/>
        <w:spacing w:after="20"/>
      </w:pPr>
      <w:r>
        <w:t>My library.</w:t>
      </w:r>
    </w:p>
    <w:p>
      <w:pPr>
        <w:pStyle w:val="ListBullet"/>
        <w:spacing w:after="20"/>
      </w:pPr>
      <w:r>
        <w:t>My seat.</w:t>
      </w:r>
    </w:p>
    <w:p>
      <w:pPr>
        <w:pStyle w:val="ListBullet"/>
        <w:spacing w:after="20"/>
      </w:pPr>
      <w:r>
        <w:t>Membership plan and expiry.</w:t>
      </w:r>
    </w:p>
    <w:p>
      <w:pPr>
        <w:pStyle w:val="ListBullet"/>
        <w:spacing w:after="20"/>
      </w:pPr>
      <w:r>
        <w:t>Attendance.</w:t>
      </w:r>
    </w:p>
    <w:p>
      <w:pPr>
        <w:pStyle w:val="ListBullet"/>
        <w:spacing w:after="20"/>
      </w:pPr>
      <w:r>
        <w:t>Fees and outstanding balance.</w:t>
      </w:r>
    </w:p>
    <w:p>
      <w:pPr>
        <w:pStyle w:val="ListBullet"/>
        <w:spacing w:after="20"/>
      </w:pPr>
      <w:r>
        <w:t>Online payment.</w:t>
      </w:r>
    </w:p>
    <w:p>
      <w:pPr>
        <w:pStyle w:val="ListBullet"/>
        <w:spacing w:after="20"/>
      </w:pPr>
      <w:r>
        <w:t>Renew membership.</w:t>
      </w:r>
    </w:p>
    <w:p>
      <w:pPr>
        <w:pStyle w:val="ListBullet"/>
        <w:spacing w:after="20"/>
      </w:pPr>
      <w:r>
        <w:t>Payment receipts.</w:t>
      </w:r>
    </w:p>
    <w:p>
      <w:pPr>
        <w:pStyle w:val="ListBullet"/>
        <w:spacing w:after="20"/>
      </w:pPr>
      <w:r>
        <w:t>Stories.</w:t>
      </w:r>
    </w:p>
    <w:p>
      <w:pPr>
        <w:pStyle w:val="ListBullet"/>
        <w:spacing w:after="20"/>
      </w:pPr>
      <w:r>
        <w:t>Notices.</w:t>
      </w:r>
    </w:p>
    <w:p>
      <w:pPr>
        <w:pStyle w:val="ListBullet"/>
        <w:spacing w:after="20"/>
      </w:pPr>
      <w:r>
        <w:t>Offers/coupons.</w:t>
      </w:r>
    </w:p>
    <w:p>
      <w:pPr>
        <w:pStyle w:val="ListBullet"/>
        <w:spacing w:after="20"/>
      </w:pPr>
      <w:r>
        <w:t>Complaints.</w:t>
      </w:r>
    </w:p>
    <w:p>
      <w:pPr>
        <w:pStyle w:val="ListBullet"/>
        <w:spacing w:after="20"/>
      </w:pPr>
      <w:r>
        <w:t>Profile.</w:t>
      </w:r>
    </w:p>
    <w:p>
      <w:pPr>
        <w:pStyle w:val="ListBullet"/>
        <w:spacing w:after="20"/>
      </w:pPr>
      <w:r>
        <w:t>Notifications.</w:t>
      </w:r>
    </w:p>
    <w:p>
      <w:pPr>
        <w:pStyle w:val="ListBullet"/>
        <w:spacing w:after="20"/>
      </w:pPr>
      <w:r>
        <w:t>Library contact/location.</w:t>
      </w:r>
    </w:p>
    <w:p>
      <w:pPr>
        <w:pStyle w:val="ListBullet"/>
        <w:spacing w:after="20"/>
      </w:pPr>
      <w:r>
        <w:t>Logout/account security.</w:t>
      </w:r>
    </w:p>
    <w:p>
      <w:pPr>
        <w:pStyle w:val="Heading1"/>
      </w:pPr>
      <w:r>
        <w:t>18. Enquiry &amp; Admission Management</w:t>
      </w:r>
    </w:p>
    <w:p>
      <w:pPr>
        <w:pStyle w:val="ListNumber"/>
        <w:spacing w:after="20"/>
      </w:pPr>
      <w:r>
        <w:t>Student opens library website.</w:t>
      </w:r>
    </w:p>
    <w:p>
      <w:pPr>
        <w:pStyle w:val="ListNumber"/>
        <w:spacing w:after="20"/>
      </w:pPr>
      <w:r>
        <w:t>Student submits enquiry/registration.</w:t>
      </w:r>
    </w:p>
    <w:p>
      <w:pPr>
        <w:pStyle w:val="ListNumber"/>
        <w:spacing w:after="20"/>
      </w:pPr>
      <w:r>
        <w:t>Owner receives notification.</w:t>
      </w:r>
    </w:p>
    <w:p>
      <w:pPr>
        <w:pStyle w:val="ListNumber"/>
        <w:spacing w:after="20"/>
      </w:pPr>
      <w:r>
        <w:t>Owner reviews enquiry.</w:t>
      </w:r>
    </w:p>
    <w:p>
      <w:pPr>
        <w:pStyle w:val="ListNumber"/>
        <w:spacing w:after="20"/>
      </w:pPr>
      <w:r>
        <w:t>Owner contacts/approves student.</w:t>
      </w:r>
    </w:p>
    <w:p>
      <w:pPr>
        <w:pStyle w:val="ListNumber"/>
        <w:spacing w:after="20"/>
      </w:pPr>
      <w:r>
        <w:t>Student record is created or linked.</w:t>
      </w:r>
    </w:p>
    <w:p>
      <w:pPr>
        <w:pStyle w:val="ListNumber"/>
        <w:spacing w:after="20"/>
      </w:pPr>
      <w:r>
        <w:t>Membership plan is selected.</w:t>
      </w:r>
    </w:p>
    <w:p>
      <w:pPr>
        <w:pStyle w:val="ListNumber"/>
        <w:spacing w:after="20"/>
      </w:pPr>
      <w:r>
        <w:t>Seat is assigned.</w:t>
      </w:r>
    </w:p>
    <w:p>
      <w:pPr>
        <w:pStyle w:val="ListNumber"/>
        <w:spacing w:after="20"/>
      </w:pPr>
      <w:r>
        <w:t>Payment is collected or credit is recorded.</w:t>
      </w:r>
    </w:p>
    <w:p>
      <w:pPr>
        <w:pStyle w:val="ListNumber"/>
        <w:spacing w:after="20"/>
      </w:pPr>
      <w:r>
        <w:t>Student receives login/app access.</w:t>
      </w:r>
    </w:p>
    <w:p>
      <w:pPr>
        <w:pStyle w:val="ListBullet"/>
        <w:spacing w:after="20"/>
      </w:pPr>
      <w:r>
        <w:t>Enquiry status: New, Contacted, Interested, Approved, Converted, Rejected, Closed.</w:t>
      </w:r>
    </w:p>
    <w:p>
      <w:pPr>
        <w:pStyle w:val="ListBullet"/>
        <w:spacing w:after="20"/>
      </w:pPr>
      <w:r>
        <w:t>Follow-up date and notes.</w:t>
      </w:r>
    </w:p>
    <w:p>
      <w:pPr>
        <w:pStyle w:val="ListBullet"/>
        <w:spacing w:after="20"/>
      </w:pPr>
      <w:r>
        <w:t>Source tracking: Website, Walk-in, Referral, Other.</w:t>
      </w:r>
    </w:p>
    <w:p>
      <w:pPr>
        <w:pStyle w:val="ListBullet"/>
        <w:spacing w:after="20"/>
      </w:pPr>
      <w:r>
        <w:t>Conversion report.</w:t>
      </w:r>
    </w:p>
    <w:p>
      <w:pPr>
        <w:pStyle w:val="Heading1"/>
      </w:pPr>
      <w:r>
        <w:t>19. Stories</w:t>
      </w:r>
    </w:p>
    <w:p>
      <w:pPr>
        <w:pStyle w:val="ListBullet"/>
        <w:spacing w:after="20"/>
      </w:pPr>
      <w:r>
        <w:t>Owner/staff can create image, video, text or offer story.</w:t>
      </w:r>
    </w:p>
    <w:p>
      <w:pPr>
        <w:pStyle w:val="ListBullet"/>
        <w:spacing w:after="20"/>
      </w:pPr>
      <w:r>
        <w:t>Stories can be published immediately or scheduled if supported.</w:t>
      </w:r>
    </w:p>
    <w:p>
      <w:pPr>
        <w:pStyle w:val="ListBullet"/>
        <w:spacing w:after="20"/>
      </w:pPr>
      <w:r>
        <w:t>Default expiry can be 24 hours.</w:t>
      </w:r>
    </w:p>
    <w:p>
      <w:pPr>
        <w:pStyle w:val="ListBullet"/>
        <w:spacing w:after="20"/>
      </w:pPr>
      <w:r>
        <w:t>Expired stories are hidden from active feeds but retained if historical retention is required.</w:t>
      </w:r>
    </w:p>
    <w:p>
      <w:pPr>
        <w:pStyle w:val="ListBullet"/>
        <w:spacing w:after="20"/>
      </w:pPr>
      <w:r>
        <w:t>Student app displays active stories.</w:t>
      </w:r>
    </w:p>
    <w:p>
      <w:pPr>
        <w:pStyle w:val="ListBullet"/>
        <w:spacing w:after="20"/>
      </w:pPr>
      <w:r>
        <w:t>Public website may display active stories when enabled.</w:t>
      </w:r>
    </w:p>
    <w:p>
      <w:pPr>
        <w:pStyle w:val="ListBullet"/>
        <w:spacing w:after="20"/>
      </w:pPr>
      <w:r>
        <w:t>Story view analytics can be tracked in later phases.</w:t>
      </w:r>
    </w:p>
    <w:p>
      <w:pPr>
        <w:pStyle w:val="Heading1"/>
      </w:pPr>
      <w:r>
        <w:t>20. Notices</w:t>
      </w:r>
    </w:p>
    <w:p>
      <w:pPr>
        <w:pStyle w:val="ListBullet"/>
        <w:spacing w:after="20"/>
      </w:pPr>
      <w:r>
        <w:t>General announcement.</w:t>
      </w:r>
    </w:p>
    <w:p>
      <w:pPr>
        <w:pStyle w:val="ListBullet"/>
        <w:spacing w:after="20"/>
      </w:pPr>
      <w:r>
        <w:t>Holiday.</w:t>
      </w:r>
    </w:p>
    <w:p>
      <w:pPr>
        <w:pStyle w:val="ListBullet"/>
        <w:spacing w:after="20"/>
      </w:pPr>
      <w:r>
        <w:t>Timing change.</w:t>
      </w:r>
    </w:p>
    <w:p>
      <w:pPr>
        <w:pStyle w:val="ListBullet"/>
        <w:spacing w:after="20"/>
      </w:pPr>
      <w:r>
        <w:t>Fee reminder.</w:t>
      </w:r>
    </w:p>
    <w:p>
      <w:pPr>
        <w:pStyle w:val="ListBullet"/>
        <w:spacing w:after="20"/>
      </w:pPr>
      <w:r>
        <w:t>Exam-related notice.</w:t>
      </w:r>
    </w:p>
    <w:p>
      <w:pPr>
        <w:pStyle w:val="ListBullet"/>
        <w:spacing w:after="20"/>
      </w:pPr>
      <w:r>
        <w:t>Maintenance.</w:t>
      </w:r>
    </w:p>
    <w:p>
      <w:pPr>
        <w:pStyle w:val="ListBullet"/>
        <w:spacing w:after="20"/>
      </w:pPr>
      <w:r>
        <w:t>Emergency.</w:t>
      </w:r>
    </w:p>
    <w:p>
      <w:pPr>
        <w:pStyle w:val="ListBullet"/>
        <w:spacing w:after="20"/>
      </w:pPr>
      <w:r>
        <w:t>Important announcement.</w:t>
      </w:r>
    </w:p>
    <w:p>
      <w:pPr>
        <w:pStyle w:val="ListBullet"/>
        <w:spacing w:after="20"/>
      </w:pPr>
      <w:r>
        <w:t>Target audience: all students, selected students, branch, membership group.</w:t>
      </w:r>
    </w:p>
    <w:p>
      <w:pPr>
        <w:pStyle w:val="ListBullet"/>
        <w:spacing w:after="20"/>
      </w:pPr>
      <w:r>
        <w:t>Schedule start/end.</w:t>
      </w:r>
    </w:p>
    <w:p>
      <w:pPr>
        <w:pStyle w:val="ListBullet"/>
        <w:spacing w:after="20"/>
      </w:pPr>
      <w:r>
        <w:t>Publish/unpublish.</w:t>
      </w:r>
    </w:p>
    <w:p>
      <w:pPr>
        <w:pStyle w:val="ListBullet"/>
        <w:spacing w:after="20"/>
      </w:pPr>
      <w:r>
        <w:t>Notification delivery.</w:t>
      </w:r>
    </w:p>
    <w:p>
      <w:pPr>
        <w:pStyle w:val="Heading1"/>
      </w:pPr>
      <w:r>
        <w:t>21. Banners</w:t>
      </w:r>
    </w:p>
    <w:p>
      <w:pPr>
        <w:pStyle w:val="ListBullet"/>
        <w:spacing w:after="20"/>
      </w:pPr>
      <w:r>
        <w:t>Banner image.</w:t>
      </w:r>
    </w:p>
    <w:p>
      <w:pPr>
        <w:pStyle w:val="ListBullet"/>
        <w:spacing w:after="20"/>
      </w:pPr>
      <w:r>
        <w:t>Title.</w:t>
      </w:r>
    </w:p>
    <w:p>
      <w:pPr>
        <w:pStyle w:val="ListBullet"/>
        <w:spacing w:after="20"/>
      </w:pPr>
      <w:r>
        <w:t>Description.</w:t>
      </w:r>
    </w:p>
    <w:p>
      <w:pPr>
        <w:pStyle w:val="ListBullet"/>
        <w:spacing w:after="20"/>
      </w:pPr>
      <w:r>
        <w:t>Start/end date.</w:t>
      </w:r>
    </w:p>
    <w:p>
      <w:pPr>
        <w:pStyle w:val="ListBullet"/>
        <w:spacing w:after="20"/>
      </w:pPr>
      <w:r>
        <w:t>CTA text.</w:t>
      </w:r>
    </w:p>
    <w:p>
      <w:pPr>
        <w:pStyle w:val="ListBullet"/>
        <w:spacing w:after="20"/>
      </w:pPr>
      <w:r>
        <w:t>CTA URL or internal destination.</w:t>
      </w:r>
    </w:p>
    <w:p>
      <w:pPr>
        <w:pStyle w:val="ListBullet"/>
        <w:spacing w:after="20"/>
      </w:pPr>
      <w:r>
        <w:t>Display location.</w:t>
      </w:r>
    </w:p>
    <w:p>
      <w:pPr>
        <w:pStyle w:val="ListBullet"/>
        <w:spacing w:after="20"/>
      </w:pPr>
      <w:r>
        <w:t>Active/inactive status.</w:t>
      </w:r>
    </w:p>
    <w:p>
      <w:pPr>
        <w:pStyle w:val="ListBullet"/>
        <w:spacing w:after="20"/>
      </w:pPr>
      <w:r>
        <w:t>Ordering/priority.</w:t>
      </w:r>
    </w:p>
    <w:p>
      <w:pPr>
        <w:pStyle w:val="ListBullet"/>
        <w:spacing w:after="20"/>
      </w:pPr>
      <w:r>
        <w:t>Website and student-app display.</w:t>
      </w:r>
    </w:p>
    <w:p>
      <w:pPr>
        <w:pStyle w:val="Heading1"/>
      </w:pPr>
      <w:r>
        <w:t>22. Offers &amp; Coupons</w:t>
      </w:r>
    </w:p>
    <w:p>
      <w:pPr>
        <w:pStyle w:val="ListBullet"/>
        <w:spacing w:after="20"/>
      </w:pPr>
      <w:r>
        <w:t>Create discount/offer.</w:t>
      </w:r>
    </w:p>
    <w:p>
      <w:pPr>
        <w:pStyle w:val="ListBullet"/>
        <w:spacing w:after="20"/>
      </w:pPr>
      <w:r>
        <w:t>Percentage or fixed discount.</w:t>
      </w:r>
    </w:p>
    <w:p>
      <w:pPr>
        <w:pStyle w:val="ListBullet"/>
        <w:spacing w:after="20"/>
      </w:pPr>
      <w:r>
        <w:t>Validity dates.</w:t>
      </w:r>
    </w:p>
    <w:p>
      <w:pPr>
        <w:pStyle w:val="ListBullet"/>
        <w:spacing w:after="20"/>
      </w:pPr>
      <w:r>
        <w:t>Applicable membership plans.</w:t>
      </w:r>
    </w:p>
    <w:p>
      <w:pPr>
        <w:pStyle w:val="ListBullet"/>
        <w:spacing w:after="20"/>
      </w:pPr>
      <w:r>
        <w:t>New-student offer.</w:t>
      </w:r>
    </w:p>
    <w:p>
      <w:pPr>
        <w:pStyle w:val="ListBullet"/>
        <w:spacing w:after="20"/>
      </w:pPr>
      <w:r>
        <w:t>Referral offer.</w:t>
      </w:r>
    </w:p>
    <w:p>
      <w:pPr>
        <w:pStyle w:val="ListBullet"/>
        <w:spacing w:after="20"/>
      </w:pPr>
      <w:r>
        <w:t>Festival offer.</w:t>
      </w:r>
    </w:p>
    <w:p>
      <w:pPr>
        <w:pStyle w:val="ListBullet"/>
        <w:spacing w:after="20"/>
      </w:pPr>
      <w:r>
        <w:t>First-month offer.</w:t>
      </w:r>
    </w:p>
    <w:p>
      <w:pPr>
        <w:pStyle w:val="ListBullet"/>
        <w:spacing w:after="20"/>
      </w:pPr>
      <w:r>
        <w:t>Limited-seat campaign.</w:t>
      </w:r>
    </w:p>
    <w:p>
      <w:pPr>
        <w:pStyle w:val="ListBullet"/>
        <w:spacing w:after="20"/>
      </w:pPr>
      <w:r>
        <w:t>Coupon code.</w:t>
      </w:r>
    </w:p>
    <w:p>
      <w:pPr>
        <w:pStyle w:val="ListBullet"/>
        <w:spacing w:after="20"/>
      </w:pPr>
      <w:r>
        <w:t>Usage limit.</w:t>
      </w:r>
    </w:p>
    <w:p>
      <w:pPr>
        <w:pStyle w:val="ListBullet"/>
        <w:spacing w:after="20"/>
      </w:pPr>
      <w:r>
        <w:t>Per-student usage limit.</w:t>
      </w:r>
    </w:p>
    <w:p>
      <w:pPr>
        <w:pStyle w:val="ListBullet"/>
        <w:spacing w:after="20"/>
      </w:pPr>
      <w:r>
        <w:t>Active/inactive status.</w:t>
      </w:r>
    </w:p>
    <w:p>
      <w:pPr>
        <w:pStyle w:val="Heading1"/>
      </w:pPr>
      <w:r>
        <w:t>23. Complaints &amp; Maintenance</w:t>
      </w:r>
    </w:p>
    <w:p>
      <w:pPr>
        <w:pStyle w:val="ListBullet"/>
        <w:spacing w:after="20"/>
      </w:pPr>
      <w:r>
        <w:t>Student can submit complaint.</w:t>
      </w:r>
    </w:p>
    <w:p>
      <w:pPr>
        <w:pStyle w:val="ListBullet"/>
        <w:spacing w:after="20"/>
      </w:pPr>
      <w:r>
        <w:t>Category: AC, fan, light, Wi-Fi, chair, table, charging, washroom, cleanliness, noise, other.</w:t>
      </w:r>
    </w:p>
    <w:p>
      <w:pPr>
        <w:pStyle w:val="ListBullet"/>
        <w:spacing w:after="20"/>
      </w:pPr>
      <w:r>
        <w:t>Optional photo/video attachment.</w:t>
      </w:r>
    </w:p>
    <w:p>
      <w:pPr>
        <w:pStyle w:val="ListBullet"/>
        <w:spacing w:after="20"/>
      </w:pPr>
      <w:r>
        <w:t>Priority.</w:t>
      </w:r>
    </w:p>
    <w:p>
      <w:pPr>
        <w:pStyle w:val="ListBullet"/>
        <w:spacing w:after="20"/>
      </w:pPr>
      <w:r>
        <w:t>Assigned staff.</w:t>
      </w:r>
    </w:p>
    <w:p>
      <w:pPr>
        <w:pStyle w:val="ListBullet"/>
        <w:spacing w:after="20"/>
      </w:pPr>
      <w:r>
        <w:t>Status: Open, Assigned, In Progress, Resolved, Closed.</w:t>
      </w:r>
    </w:p>
    <w:p>
      <w:pPr>
        <w:pStyle w:val="ListBullet"/>
        <w:spacing w:after="20"/>
      </w:pPr>
      <w:r>
        <w:t>Resolution note.</w:t>
      </w:r>
    </w:p>
    <w:p>
      <w:pPr>
        <w:pStyle w:val="ListBullet"/>
        <w:spacing w:after="20"/>
      </w:pPr>
      <w:r>
        <w:t>Student can see status.</w:t>
      </w:r>
    </w:p>
    <w:p>
      <w:pPr>
        <w:pStyle w:val="ListBullet"/>
        <w:spacing w:after="20"/>
      </w:pPr>
      <w:r>
        <w:t>Owner can review recurring issues.</w:t>
      </w:r>
    </w:p>
    <w:p>
      <w:pPr>
        <w:pStyle w:val="ListBullet"/>
        <w:spacing w:after="20"/>
      </w:pPr>
      <w:r>
        <w:t>Maintenance history.</w:t>
      </w:r>
    </w:p>
    <w:p>
      <w:pPr>
        <w:pStyle w:val="Heading1"/>
      </w:pPr>
      <w:r>
        <w:t>24. Notifications</w:t>
      </w:r>
    </w:p>
    <w:p>
      <w:pPr>
        <w:pStyle w:val="ListBullet"/>
        <w:spacing w:after="20"/>
      </w:pPr>
      <w:r>
        <w:t>Push notification.</w:t>
      </w:r>
    </w:p>
    <w:p>
      <w:pPr>
        <w:pStyle w:val="ListBullet"/>
        <w:spacing w:after="20"/>
      </w:pPr>
      <w:r>
        <w:t>WhatsApp where provider/integration is configured.</w:t>
      </w:r>
    </w:p>
    <w:p>
      <w:pPr>
        <w:pStyle w:val="ListBullet"/>
        <w:spacing w:after="20"/>
      </w:pPr>
      <w:r>
        <w:t>SMS.</w:t>
      </w:r>
    </w:p>
    <w:p>
      <w:pPr>
        <w:pStyle w:val="ListBullet"/>
        <w:spacing w:after="20"/>
      </w:pPr>
      <w:r>
        <w:t>Email.</w:t>
      </w:r>
    </w:p>
    <w:p>
      <w:pPr>
        <w:pStyle w:val="ListBullet"/>
        <w:spacing w:after="20"/>
      </w:pPr>
      <w:r>
        <w:t>In-app notification center.</w:t>
      </w:r>
    </w:p>
    <w:p>
      <w:pPr>
        <w:pStyle w:val="ListBullet"/>
        <w:spacing w:after="20"/>
      </w:pPr>
      <w:r>
        <w:t>Events: approval, fee due, payment received, membership expiry, renewal, enquiry, notice, complaint update, important announcement.</w:t>
      </w:r>
    </w:p>
    <w:p>
      <w:pPr>
        <w:pStyle w:val="ListBullet"/>
        <w:spacing w:after="20"/>
      </w:pPr>
      <w:r>
        <w:t>Notification templates with variables.</w:t>
      </w:r>
    </w:p>
    <w:p>
      <w:pPr>
        <w:pStyle w:val="ListBullet"/>
        <w:spacing w:after="20"/>
      </w:pPr>
      <w:r>
        <w:t>Delivery status where provider supports it.</w:t>
      </w:r>
    </w:p>
    <w:p>
      <w:pPr>
        <w:pStyle w:val="ListBullet"/>
        <w:spacing w:after="20"/>
      </w:pPr>
      <w:r>
        <w:t>Respect user notification preferences and applicable consent requirements.</w:t>
      </w:r>
    </w:p>
    <w:p>
      <w:pPr>
        <w:pStyle w:val="Heading1"/>
      </w:pPr>
      <w:r>
        <w:t>25.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Report Group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Reports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Student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Student master, active/inactive, joining, expiry, renewal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Seat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Occupancy, available seats, seat utilization, seat history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Daily, monthly, student-wise, attendance percentage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Finance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Collection, pending dues, overdue, payment method, refunds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Membership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New, renewals, expiring, expired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Enquiry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New enquiries, follow-ups, conversion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Published notices/stories/banners/offers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Complaints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Open, resolved, category and turnaround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Website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Enquiry conversions and selected engagement metrics</w:t>
            </w:r>
          </w:p>
        </w:tc>
      </w:tr>
    </w:tbl>
    <w:p/>
    <w:p>
      <w:pPr>
        <w:pStyle w:val="ListBullet"/>
        <w:spacing w:after="20"/>
      </w:pPr>
      <w:r>
        <w:t>Date filters.</w:t>
      </w:r>
    </w:p>
    <w:p>
      <w:pPr>
        <w:pStyle w:val="ListBullet"/>
        <w:spacing w:after="20"/>
      </w:pPr>
      <w:r>
        <w:t>Branch/floor/room filters where applicable.</w:t>
      </w:r>
    </w:p>
    <w:p>
      <w:pPr>
        <w:pStyle w:val="ListBullet"/>
        <w:spacing w:after="20"/>
      </w:pPr>
      <w:r>
        <w:t>Student/plan/status filters.</w:t>
      </w:r>
    </w:p>
    <w:p>
      <w:pPr>
        <w:pStyle w:val="ListBullet"/>
        <w:spacing w:after="20"/>
      </w:pPr>
      <w:r>
        <w:t>Search.</w:t>
      </w:r>
    </w:p>
    <w:p>
      <w:pPr>
        <w:pStyle w:val="ListBullet"/>
        <w:spacing w:after="20"/>
      </w:pPr>
      <w:r>
        <w:t>Pagination.</w:t>
      </w:r>
    </w:p>
    <w:p>
      <w:pPr>
        <w:pStyle w:val="ListBullet"/>
        <w:spacing w:after="20"/>
      </w:pPr>
      <w:r>
        <w:t>Export complete filtered data to CSV/Excel where supported.</w:t>
      </w:r>
    </w:p>
    <w:p>
      <w:pPr>
        <w:pStyle w:val="ListBullet"/>
        <w:spacing w:after="20"/>
      </w:pPr>
      <w:r>
        <w:t>Report totals must match source transactions.</w:t>
      </w:r>
    </w:p>
    <w:p>
      <w:pPr>
        <w:pStyle w:val="Heading1"/>
      </w:pPr>
      <w:r>
        <w:t>26. Business Intelligence</w:t>
      </w:r>
    </w:p>
    <w:p>
      <w:pPr>
        <w:spacing w:after="80"/>
      </w:pPr>
      <w:r>
        <w:t>Business intelligence should convert operational data into simple owner actions.</w:t>
      </w:r>
    </w:p>
    <w:p>
      <w:pPr>
        <w:pStyle w:val="ListBullet"/>
        <w:spacing w:after="20"/>
      </w:pPr>
      <w:r>
        <w:t>Occupancy trend.</w:t>
      </w:r>
    </w:p>
    <w:p>
      <w:pPr>
        <w:pStyle w:val="ListBullet"/>
        <w:spacing w:after="20"/>
      </w:pPr>
      <w:r>
        <w:t>Revenue/collection trend.</w:t>
      </w:r>
    </w:p>
    <w:p>
      <w:pPr>
        <w:pStyle w:val="ListBullet"/>
        <w:spacing w:after="20"/>
      </w:pPr>
      <w:r>
        <w:t>Renewal trend.</w:t>
      </w:r>
    </w:p>
    <w:p>
      <w:pPr>
        <w:pStyle w:val="ListBullet"/>
        <w:spacing w:after="20"/>
      </w:pPr>
      <w:r>
        <w:t>Outstanding fee trend.</w:t>
      </w:r>
    </w:p>
    <w:p>
      <w:pPr>
        <w:pStyle w:val="ListBullet"/>
        <w:spacing w:after="20"/>
      </w:pPr>
      <w:r>
        <w:t>New admission trend.</w:t>
      </w:r>
    </w:p>
    <w:p>
      <w:pPr>
        <w:pStyle w:val="ListBullet"/>
        <w:spacing w:after="20"/>
      </w:pPr>
      <w:r>
        <w:t>Enquiry conversion.</w:t>
      </w:r>
    </w:p>
    <w:p>
      <w:pPr>
        <w:pStyle w:val="ListBullet"/>
        <w:spacing w:after="20"/>
      </w:pPr>
      <w:r>
        <w:t>Seat utilization.</w:t>
      </w:r>
    </w:p>
    <w:p>
      <w:pPr>
        <w:pStyle w:val="ListBullet"/>
        <w:spacing w:after="20"/>
      </w:pPr>
      <w:r>
        <w:t>Membership expiry pipeline.</w:t>
      </w:r>
    </w:p>
    <w:p>
      <w:pPr>
        <w:pStyle w:val="ListBullet"/>
        <w:spacing w:after="20"/>
      </w:pPr>
      <w:r>
        <w:t>Business health indicators.</w:t>
      </w:r>
    </w:p>
    <w:p>
      <w:pPr>
        <w:pStyle w:val="ListBullet"/>
        <w:spacing w:after="20"/>
      </w:pPr>
      <w:r>
        <w:t>Action list such as follow-up with expiring students or overdue accounts.</w:t>
      </w:r>
    </w:p>
    <w:p>
      <w:pPr>
        <w:spacing w:after="80"/>
      </w:pPr>
      <w:r>
        <w:t>Anonymous benchmarking, if introduced, must use aggregated data and minimum cohort thresholds so individual libraries cannot be identified.</w:t>
      </w:r>
    </w:p>
    <w:p>
      <w:pPr>
        <w:pStyle w:val="Heading1"/>
      </w:pPr>
      <w:r>
        <w:t>27. AI Owner Assistant</w:t>
      </w:r>
    </w:p>
    <w:p>
      <w:pPr>
        <w:pStyle w:val="ListBullet"/>
        <w:spacing w:after="20"/>
      </w:pPr>
      <w:r>
        <w:t>Answer questions from authorized tenant data.</w:t>
      </w:r>
    </w:p>
    <w:p>
      <w:pPr>
        <w:pStyle w:val="ListBullet"/>
        <w:spacing w:after="20"/>
      </w:pPr>
      <w:r>
        <w:t>Examples: How many seats are occupied? Who has pending fees? Which memberships expire soon?</w:t>
      </w:r>
    </w:p>
    <w:p>
      <w:pPr>
        <w:pStyle w:val="ListBullet"/>
        <w:spacing w:after="20"/>
      </w:pPr>
      <w:r>
        <w:t>Explain changes in collection/occupancy using available data.</w:t>
      </w:r>
    </w:p>
    <w:p>
      <w:pPr>
        <w:pStyle w:val="ListBullet"/>
        <w:spacing w:after="20"/>
      </w:pPr>
      <w:r>
        <w:t>Generate concise action summaries.</w:t>
      </w:r>
    </w:p>
    <w:p>
      <w:pPr>
        <w:pStyle w:val="ListBullet"/>
        <w:spacing w:after="20"/>
      </w:pPr>
      <w:r>
        <w:t>Never expose another tenant's data.</w:t>
      </w:r>
    </w:p>
    <w:p>
      <w:pPr>
        <w:pStyle w:val="ListBullet"/>
        <w:spacing w:after="20"/>
      </w:pPr>
      <w:r>
        <w:t>AI responses should identify when data is unavailable or insufficient.</w:t>
      </w:r>
    </w:p>
    <w:p>
      <w:pPr>
        <w:pStyle w:val="ListBullet"/>
        <w:spacing w:after="20"/>
      </w:pPr>
      <w:r>
        <w:t>Financial or operational actions should require explicit user confirmation before execution.</w:t>
      </w:r>
    </w:p>
    <w:p>
      <w:pPr>
        <w:pStyle w:val="Heading1"/>
      </w:pPr>
      <w:r>
        <w:t>28. Feedback &amp; Reviews</w:t>
      </w:r>
    </w:p>
    <w:p>
      <w:pPr>
        <w:pStyle w:val="ListBullet"/>
        <w:spacing w:after="20"/>
      </w:pPr>
      <w:r>
        <w:t>Student feedback on library service.</w:t>
      </w:r>
    </w:p>
    <w:p>
      <w:pPr>
        <w:pStyle w:val="ListBullet"/>
        <w:spacing w:after="20"/>
      </w:pPr>
      <w:r>
        <w:t>Optional rating and text review.</w:t>
      </w:r>
    </w:p>
    <w:p>
      <w:pPr>
        <w:pStyle w:val="ListBullet"/>
        <w:spacing w:after="20"/>
      </w:pPr>
      <w:r>
        <w:t>Owner response.</w:t>
      </w:r>
    </w:p>
    <w:p>
      <w:pPr>
        <w:pStyle w:val="ListBullet"/>
        <w:spacing w:after="20"/>
      </w:pPr>
      <w:r>
        <w:t>Internal feedback separate from public review.</w:t>
      </w:r>
    </w:p>
    <w:p>
      <w:pPr>
        <w:pStyle w:val="ListBullet"/>
        <w:spacing w:after="20"/>
      </w:pPr>
      <w:r>
        <w:t>Spam/abuse controls.</w:t>
      </w:r>
    </w:p>
    <w:p>
      <w:pPr>
        <w:pStyle w:val="ListBullet"/>
        <w:spacing w:after="20"/>
      </w:pPr>
      <w:r>
        <w:t>Public review publishing only when enabled and moderated.</w:t>
      </w:r>
    </w:p>
    <w:p>
      <w:pPr>
        <w:pStyle w:val="Heading1"/>
      </w:pPr>
      <w:r>
        <w:t>29. Subscription &amp; Billing</w:t>
      </w:r>
    </w:p>
    <w:p>
      <w:pPr>
        <w:pStyle w:val="ListBullet"/>
        <w:spacing w:after="20"/>
      </w:pPr>
      <w:r>
        <w:t>Library SaaS plan.</w:t>
      </w:r>
    </w:p>
    <w:p>
      <w:pPr>
        <w:pStyle w:val="ListBullet"/>
        <w:spacing w:after="20"/>
      </w:pPr>
      <w:r>
        <w:t>Monthly and future annual billing.</w:t>
      </w:r>
    </w:p>
    <w:p>
      <w:pPr>
        <w:pStyle w:val="ListBullet"/>
        <w:spacing w:after="20"/>
      </w:pPr>
      <w:r>
        <w:t>Trial period.</w:t>
      </w:r>
    </w:p>
    <w:p>
      <w:pPr>
        <w:pStyle w:val="ListBullet"/>
        <w:spacing w:after="20"/>
      </w:pPr>
      <w:r>
        <w:t>Renewal.</w:t>
      </w:r>
    </w:p>
    <w:p>
      <w:pPr>
        <w:pStyle w:val="ListBullet"/>
        <w:spacing w:after="20"/>
      </w:pPr>
      <w:r>
        <w:t>Payment history.</w:t>
      </w:r>
    </w:p>
    <w:p>
      <w:pPr>
        <w:pStyle w:val="ListBullet"/>
        <w:spacing w:after="20"/>
      </w:pPr>
      <w:r>
        <w:t>Invoice/receipt.</w:t>
      </w:r>
    </w:p>
    <w:p>
      <w:pPr>
        <w:pStyle w:val="ListBullet"/>
        <w:spacing w:after="20"/>
      </w:pPr>
      <w:r>
        <w:t>Failed payment state.</w:t>
      </w:r>
    </w:p>
    <w:p>
      <w:pPr>
        <w:pStyle w:val="ListBullet"/>
        <w:spacing w:after="20"/>
      </w:pPr>
      <w:r>
        <w:t>Grace period.</w:t>
      </w:r>
    </w:p>
    <w:p>
      <w:pPr>
        <w:pStyle w:val="ListBullet"/>
        <w:spacing w:after="20"/>
      </w:pPr>
      <w:r>
        <w:t>Feature entitlement checks.</w:t>
      </w:r>
    </w:p>
    <w:p>
      <w:pPr>
        <w:pStyle w:val="ListBullet"/>
        <w:spacing w:after="20"/>
      </w:pPr>
      <w:r>
        <w:t>Plan upgrade/downgrade.</w:t>
      </w:r>
    </w:p>
    <w:p>
      <w:pPr>
        <w:pStyle w:val="ListBullet"/>
        <w:spacing w:after="20"/>
      </w:pPr>
      <w:r>
        <w:t>Cancellation.</w:t>
      </w:r>
    </w:p>
    <w:p>
      <w:pPr>
        <w:pStyle w:val="ListBullet"/>
        <w:spacing w:after="20"/>
      </w:pPr>
      <w:r>
        <w:t>Suspension after defined grace rules.</w:t>
      </w:r>
    </w:p>
    <w:p>
      <w:pPr>
        <w:pStyle w:val="ListBullet"/>
        <w:spacing w:after="20"/>
      </w:pPr>
      <w:r>
        <w:t>Super Admin controls pricing and feature limits.</w:t>
      </w:r>
    </w:p>
    <w:p>
      <w:pPr>
        <w:pStyle w:val="Heading1"/>
      </w:pPr>
      <w:r>
        <w:t>30. Multi-Branch Support</w:t>
      </w:r>
    </w:p>
    <w:p>
      <w:pPr>
        <w:pStyle w:val="ListBullet"/>
        <w:spacing w:after="20"/>
      </w:pPr>
      <w:r>
        <w:t>One owner/company can manage multiple branches.</w:t>
      </w:r>
    </w:p>
    <w:p>
      <w:pPr>
        <w:pStyle w:val="ListBullet"/>
        <w:spacing w:after="20"/>
      </w:pPr>
      <w:r>
        <w:t>Branch-specific students, seats, attendance and collections.</w:t>
      </w:r>
    </w:p>
    <w:p>
      <w:pPr>
        <w:pStyle w:val="ListBullet"/>
        <w:spacing w:after="20"/>
      </w:pPr>
      <w:r>
        <w:t>Central owner can view consolidated reports.</w:t>
      </w:r>
    </w:p>
    <w:p>
      <w:pPr>
        <w:pStyle w:val="ListBullet"/>
        <w:spacing w:after="20"/>
      </w:pPr>
      <w:r>
        <w:t>Staff can be assigned to one or multiple branches.</w:t>
      </w:r>
    </w:p>
    <w:p>
      <w:pPr>
        <w:pStyle w:val="ListBullet"/>
        <w:spacing w:after="20"/>
      </w:pPr>
      <w:r>
        <w:t>Branch-level permissions.</w:t>
      </w:r>
    </w:p>
    <w:p>
      <w:pPr>
        <w:pStyle w:val="ListBullet"/>
        <w:spacing w:after="20"/>
      </w:pPr>
      <w:r>
        <w:t>Branch-specific website/content options where required.</w:t>
      </w:r>
    </w:p>
    <w:p>
      <w:pPr>
        <w:pStyle w:val="ListBullet"/>
        <w:spacing w:after="20"/>
      </w:pPr>
      <w:r>
        <w:t>Tenant remains the top-level isolation boundary.</w:t>
      </w:r>
    </w:p>
    <w:p>
      <w:pPr>
        <w:pStyle w:val="Heading1"/>
      </w:pPr>
      <w:r>
        <w:t>31. Audit, Security &amp; Data Protection</w:t>
      </w:r>
    </w:p>
    <w:p>
      <w:pPr>
        <w:pStyle w:val="ListBullet"/>
        <w:spacing w:after="20"/>
      </w:pPr>
      <w:r>
        <w:t>Secure authentication.</w:t>
      </w:r>
    </w:p>
    <w:p>
      <w:pPr>
        <w:pStyle w:val="ListBullet"/>
        <w:spacing w:after="20"/>
      </w:pPr>
      <w:r>
        <w:t>Password hashing.</w:t>
      </w:r>
    </w:p>
    <w:p>
      <w:pPr>
        <w:pStyle w:val="ListBullet"/>
        <w:spacing w:after="20"/>
      </w:pPr>
      <w:r>
        <w:t>OTP verification where used.</w:t>
      </w:r>
    </w:p>
    <w:p>
      <w:pPr>
        <w:pStyle w:val="ListBullet"/>
        <w:spacing w:after="20"/>
      </w:pPr>
      <w:r>
        <w:t>Role-based access control.</w:t>
      </w:r>
    </w:p>
    <w:p>
      <w:pPr>
        <w:pStyle w:val="ListBullet"/>
        <w:spacing w:after="20"/>
      </w:pPr>
      <w:r>
        <w:t>Tenant-level authorization.</w:t>
      </w:r>
    </w:p>
    <w:p>
      <w:pPr>
        <w:pStyle w:val="ListBullet"/>
        <w:spacing w:after="20"/>
      </w:pPr>
      <w:r>
        <w:t>Input validation and sanitization.</w:t>
      </w:r>
    </w:p>
    <w:p>
      <w:pPr>
        <w:pStyle w:val="ListBullet"/>
        <w:spacing w:after="20"/>
      </w:pPr>
      <w:r>
        <w:t>Rate limiting.</w:t>
      </w:r>
    </w:p>
    <w:p>
      <w:pPr>
        <w:pStyle w:val="ListBullet"/>
        <w:spacing w:after="20"/>
      </w:pPr>
      <w:r>
        <w:t>Secure file upload validation.</w:t>
      </w:r>
    </w:p>
    <w:p>
      <w:pPr>
        <w:pStyle w:val="ListBullet"/>
        <w:spacing w:after="20"/>
      </w:pPr>
      <w:r>
        <w:t>Payment webhook verification.</w:t>
      </w:r>
    </w:p>
    <w:p>
      <w:pPr>
        <w:pStyle w:val="ListBullet"/>
        <w:spacing w:after="20"/>
      </w:pPr>
      <w:r>
        <w:t>Secure cookies/token handling.</w:t>
      </w:r>
    </w:p>
    <w:p>
      <w:pPr>
        <w:pStyle w:val="ListBullet"/>
        <w:spacing w:after="20"/>
      </w:pPr>
      <w:r>
        <w:t>HTTPS.</w:t>
      </w:r>
    </w:p>
    <w:p>
      <w:pPr>
        <w:pStyle w:val="ListBullet"/>
        <w:spacing w:after="20"/>
      </w:pPr>
      <w:r>
        <w:t>Secrets stored outside source code.</w:t>
      </w:r>
    </w:p>
    <w:p>
      <w:pPr>
        <w:pStyle w:val="ListBullet"/>
        <w:spacing w:after="20"/>
      </w:pPr>
      <w:r>
        <w:t>Audit logs for sensitive operations.</w:t>
      </w:r>
    </w:p>
    <w:p>
      <w:pPr>
        <w:pStyle w:val="ListBullet"/>
        <w:spacing w:after="20"/>
      </w:pPr>
      <w:r>
        <w:t>Database backups and restore testing.</w:t>
      </w:r>
    </w:p>
    <w:p>
      <w:pPr>
        <w:pStyle w:val="ListBullet"/>
        <w:spacing w:after="20"/>
      </w:pPr>
      <w:r>
        <w:t>Data retention/deletion policy.</w:t>
      </w:r>
    </w:p>
    <w:p>
      <w:pPr>
        <w:pStyle w:val="ListBullet"/>
        <w:spacing w:after="20"/>
      </w:pPr>
      <w:r>
        <w:t>Least-privilege staff access.</w:t>
      </w:r>
    </w:p>
    <w:p>
      <w:pPr>
        <w:pStyle w:val="ListBullet"/>
        <w:spacing w:after="20"/>
      </w:pPr>
      <w:r>
        <w:t>Session/device security controls as applicable.</w:t>
      </w:r>
    </w:p>
    <w:p>
      <w:pPr>
        <w:pStyle w:val="Heading1"/>
      </w:pPr>
      <w:r>
        <w:t>32. Search, Filters &amp; Exports</w:t>
      </w:r>
    </w:p>
    <w:p>
      <w:pPr>
        <w:pStyle w:val="ListBullet"/>
        <w:spacing w:after="20"/>
      </w:pPr>
      <w:r>
        <w:t>Consistent search behavior across modules.</w:t>
      </w:r>
    </w:p>
    <w:p>
      <w:pPr>
        <w:pStyle w:val="ListBullet"/>
        <w:spacing w:after="20"/>
      </w:pPr>
      <w:r>
        <w:t>Server-side pagination for large lists.</w:t>
      </w:r>
    </w:p>
    <w:p>
      <w:pPr>
        <w:pStyle w:val="ListBullet"/>
        <w:spacing w:after="20"/>
      </w:pPr>
      <w:r>
        <w:t>Date range filters.</w:t>
      </w:r>
    </w:p>
    <w:p>
      <w:pPr>
        <w:pStyle w:val="ListBullet"/>
        <w:spacing w:after="20"/>
      </w:pPr>
      <w:r>
        <w:t>Status filters.</w:t>
      </w:r>
    </w:p>
    <w:p>
      <w:pPr>
        <w:pStyle w:val="ListBullet"/>
        <w:spacing w:after="20"/>
      </w:pPr>
      <w:r>
        <w:t>Branch/floor/plan filters where relevant.</w:t>
      </w:r>
    </w:p>
    <w:p>
      <w:pPr>
        <w:pStyle w:val="ListBullet"/>
        <w:spacing w:after="20"/>
      </w:pPr>
      <w:r>
        <w:t>Clear filter/reset controls.</w:t>
      </w:r>
    </w:p>
    <w:p>
      <w:pPr>
        <w:pStyle w:val="ListBullet"/>
        <w:spacing w:after="20"/>
      </w:pPr>
      <w:r>
        <w:t>Export respects active filters.</w:t>
      </w:r>
    </w:p>
    <w:p>
      <w:pPr>
        <w:pStyle w:val="ListBullet"/>
        <w:spacing w:after="20"/>
      </w:pPr>
      <w:r>
        <w:t>Export contains all matching records, not only current page.</w:t>
      </w:r>
    </w:p>
    <w:p>
      <w:pPr>
        <w:pStyle w:val="ListBullet"/>
        <w:spacing w:after="20"/>
      </w:pPr>
      <w:r>
        <w:t>Large exports should use background processing when necessary.</w:t>
      </w:r>
    </w:p>
    <w:p>
      <w:pPr>
        <w:pStyle w:val="Heading1"/>
      </w:pPr>
      <w:r>
        <w:t>33. Common UX Requirements</w:t>
      </w:r>
    </w:p>
    <w:p>
      <w:pPr>
        <w:pStyle w:val="ListBullet"/>
        <w:spacing w:after="20"/>
      </w:pPr>
      <w:r>
        <w:t>Mobile-responsive owner web panel.</w:t>
      </w:r>
    </w:p>
    <w:p>
      <w:pPr>
        <w:pStyle w:val="ListBullet"/>
        <w:spacing w:after="20"/>
      </w:pPr>
      <w:r>
        <w:t>Simple navigation and minimal technical terminology.</w:t>
      </w:r>
    </w:p>
    <w:p>
      <w:pPr>
        <w:pStyle w:val="ListBullet"/>
        <w:spacing w:after="20"/>
      </w:pPr>
      <w:r>
        <w:t>Consistent create/edit/view patterns.</w:t>
      </w:r>
    </w:p>
    <w:p>
      <w:pPr>
        <w:pStyle w:val="ListBullet"/>
        <w:spacing w:after="20"/>
      </w:pPr>
      <w:r>
        <w:t>Confirmation before destructive actions.</w:t>
      </w:r>
    </w:p>
    <w:p>
      <w:pPr>
        <w:pStyle w:val="ListBullet"/>
        <w:spacing w:after="20"/>
      </w:pPr>
      <w:r>
        <w:t>Success/error feedback.</w:t>
      </w:r>
    </w:p>
    <w:p>
      <w:pPr>
        <w:pStyle w:val="ListBullet"/>
        <w:spacing w:after="20"/>
      </w:pPr>
      <w:r>
        <w:t>Loading states.</w:t>
      </w:r>
    </w:p>
    <w:p>
      <w:pPr>
        <w:pStyle w:val="ListBullet"/>
        <w:spacing w:after="20"/>
      </w:pPr>
      <w:r>
        <w:t>Skeletons for major lists where appropriate.</w:t>
      </w:r>
    </w:p>
    <w:p>
      <w:pPr>
        <w:pStyle w:val="ListBullet"/>
        <w:spacing w:after="20"/>
      </w:pPr>
      <w:r>
        <w:t>Empty states with useful next action.</w:t>
      </w:r>
    </w:p>
    <w:p>
      <w:pPr>
        <w:pStyle w:val="ListBullet"/>
        <w:spacing w:after="20"/>
      </w:pPr>
      <w:r>
        <w:t>Accessible form labels and keyboard navigation.</w:t>
      </w:r>
    </w:p>
    <w:p>
      <w:pPr>
        <w:pStyle w:val="ListBullet"/>
        <w:spacing w:after="20"/>
      </w:pPr>
      <w:r>
        <w:t>Indian currency formatting and date formats.</w:t>
      </w:r>
    </w:p>
    <w:p>
      <w:pPr>
        <w:pStyle w:val="ListBullet"/>
        <w:spacing w:after="20"/>
      </w:pPr>
      <w:r>
        <w:t>Search should be fast and forgiving for names/mobile/IDs.</w:t>
      </w:r>
    </w:p>
    <w:p>
      <w:pPr>
        <w:pStyle w:val="Heading1"/>
      </w:pPr>
      <w:r>
        <w:t>34. Error, Empty &amp; Permission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State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Behavior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Show friendly empty state and relevant 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Loading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Show progress/skeleton; prevent accidental duplicate submission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Validation 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Show field-level actionable message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Unauthorized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 not expose data; show permission message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Session Expired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Require secure re-authentication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Tenant Mismatch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Reject request and log security event where appropriate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Payment Pending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Do not mark paid until verified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Payment Failed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Keep due unchanged and show retry option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Network 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Show retry without losing entered data where possible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Deleted/Archived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Preserve history when required; hide from active views</w:t>
            </w:r>
          </w:p>
        </w:tc>
      </w:tr>
    </w:tbl>
    <w:p/>
    <w:p>
      <w:pPr>
        <w:pStyle w:val="Heading1"/>
      </w:pPr>
      <w:r>
        <w:t>35. MVP Scope</w:t>
      </w:r>
    </w:p>
    <w:p>
      <w:pPr>
        <w:spacing w:after="80"/>
      </w:pPr>
      <w:r>
        <w:t>MVP should focus on the operational loop needed for a library to run successfully from day one.</w:t>
      </w:r>
    </w:p>
    <w:p>
      <w:pPr>
        <w:pStyle w:val="ListNumber"/>
        <w:spacing w:after="20"/>
      </w:pPr>
      <w:r>
        <w:t>Super Admin and library approval.</w:t>
      </w:r>
    </w:p>
    <w:p>
      <w:pPr>
        <w:pStyle w:val="ListNumber"/>
        <w:spacing w:after="20"/>
      </w:pPr>
      <w:r>
        <w:t>Library profile and settings.</w:t>
      </w:r>
    </w:p>
    <w:p>
      <w:pPr>
        <w:pStyle w:val="ListNumber"/>
        <w:spacing w:after="20"/>
      </w:pPr>
      <w:r>
        <w:t>Dynamic subdomain website.</w:t>
      </w:r>
    </w:p>
    <w:p>
      <w:pPr>
        <w:pStyle w:val="ListNumber"/>
        <w:spacing w:after="20"/>
      </w:pPr>
      <w:r>
        <w:t>Owner authentication and dashboard.</w:t>
      </w:r>
    </w:p>
    <w:p>
      <w:pPr>
        <w:pStyle w:val="ListNumber"/>
        <w:spacing w:after="20"/>
      </w:pPr>
      <w:r>
        <w:t>Student management.</w:t>
      </w:r>
    </w:p>
    <w:p>
      <w:pPr>
        <w:pStyle w:val="ListNumber"/>
        <w:spacing w:after="20"/>
      </w:pPr>
      <w:r>
        <w:t>Staff and basic roles.</w:t>
      </w:r>
    </w:p>
    <w:p>
      <w:pPr>
        <w:pStyle w:val="ListNumber"/>
        <w:spacing w:after="20"/>
      </w:pPr>
      <w:r>
        <w:t>Floor/room/seat management.</w:t>
      </w:r>
    </w:p>
    <w:p>
      <w:pPr>
        <w:pStyle w:val="ListNumber"/>
        <w:spacing w:after="20"/>
      </w:pPr>
      <w:r>
        <w:t>Membership plans.</w:t>
      </w:r>
    </w:p>
    <w:p>
      <w:pPr>
        <w:pStyle w:val="ListNumber"/>
        <w:spacing w:after="20"/>
      </w:pPr>
      <w:r>
        <w:t>Full/partial/credit fee handling.</w:t>
      </w:r>
    </w:p>
    <w:p>
      <w:pPr>
        <w:pStyle w:val="ListNumber"/>
        <w:spacing w:after="20"/>
      </w:pPr>
      <w:r>
        <w:t>Cash/UPI/online payment recording.</w:t>
      </w:r>
    </w:p>
    <w:p>
      <w:pPr>
        <w:pStyle w:val="ListNumber"/>
        <w:spacing w:after="20"/>
      </w:pPr>
      <w:r>
        <w:t>Attendance.</w:t>
      </w:r>
    </w:p>
    <w:p>
      <w:pPr>
        <w:pStyle w:val="ListNumber"/>
        <w:spacing w:after="20"/>
      </w:pPr>
      <w:r>
        <w:t>Student app/web experience.</w:t>
      </w:r>
    </w:p>
    <w:p>
      <w:pPr>
        <w:pStyle w:val="ListNumber"/>
        <w:spacing w:after="20"/>
      </w:pPr>
      <w:r>
        <w:t>Enquiry/admission.</w:t>
      </w:r>
    </w:p>
    <w:p>
      <w:pPr>
        <w:pStyle w:val="ListNumber"/>
        <w:spacing w:after="20"/>
      </w:pPr>
      <w:r>
        <w:t>Notices.</w:t>
      </w:r>
    </w:p>
    <w:p>
      <w:pPr>
        <w:pStyle w:val="ListNumber"/>
        <w:spacing w:after="20"/>
      </w:pPr>
      <w:r>
        <w:t>Stories.</w:t>
      </w:r>
    </w:p>
    <w:p>
      <w:pPr>
        <w:pStyle w:val="ListNumber"/>
        <w:spacing w:after="20"/>
      </w:pPr>
      <w:r>
        <w:t>Banners.</w:t>
      </w:r>
    </w:p>
    <w:p>
      <w:pPr>
        <w:pStyle w:val="ListNumber"/>
        <w:spacing w:after="20"/>
      </w:pPr>
      <w:r>
        <w:t>Basic offers.</w:t>
      </w:r>
    </w:p>
    <w:p>
      <w:pPr>
        <w:pStyle w:val="ListNumber"/>
        <w:spacing w:after="20"/>
      </w:pPr>
      <w:r>
        <w:t>Notifications.</w:t>
      </w:r>
    </w:p>
    <w:p>
      <w:pPr>
        <w:pStyle w:val="ListNumber"/>
        <w:spacing w:after="20"/>
      </w:pPr>
      <w:r>
        <w:t>Core reports.</w:t>
      </w:r>
    </w:p>
    <w:p>
      <w:pPr>
        <w:pStyle w:val="ListNumber"/>
        <w:spacing w:after="20"/>
      </w:pPr>
      <w:r>
        <w:t>Audit/security foundation.</w:t>
      </w:r>
    </w:p>
    <w:p>
      <w:pPr>
        <w:pStyle w:val="ListNumber"/>
        <w:spacing w:after="20"/>
      </w:pPr>
      <w:r>
        <w:t>Subscription billing foundation.</w:t>
      </w:r>
    </w:p>
    <w:p>
      <w:pPr>
        <w:pStyle w:val="Heading1"/>
      </w:pPr>
      <w:r>
        <w:t>36. Post-MVP Scope</w:t>
      </w:r>
    </w:p>
    <w:p>
      <w:pPr>
        <w:pStyle w:val="ListBullet"/>
        <w:spacing w:after="20"/>
      </w:pPr>
      <w:r>
        <w:t>Advanced occupancy forecasting.</w:t>
      </w:r>
    </w:p>
    <w:p>
      <w:pPr>
        <w:pStyle w:val="ListBullet"/>
        <w:spacing w:after="20"/>
      </w:pPr>
      <w:r>
        <w:t>Smart pricing suggestions.</w:t>
      </w:r>
    </w:p>
    <w:p>
      <w:pPr>
        <w:pStyle w:val="ListBullet"/>
        <w:spacing w:after="20"/>
      </w:pPr>
      <w:r>
        <w:t>No-show auto-release.</w:t>
      </w:r>
    </w:p>
    <w:p>
      <w:pPr>
        <w:pStyle w:val="ListBullet"/>
        <w:spacing w:after="20"/>
      </w:pPr>
      <w:r>
        <w:t>Business health intelligence.</w:t>
      </w:r>
    </w:p>
    <w:p>
      <w:pPr>
        <w:pStyle w:val="ListBullet"/>
        <w:spacing w:after="20"/>
      </w:pPr>
      <w:r>
        <w:t>Renewal/churn risk indicators.</w:t>
      </w:r>
    </w:p>
    <w:p>
      <w:pPr>
        <w:pStyle w:val="ListBullet"/>
        <w:spacing w:after="20"/>
      </w:pPr>
      <w:r>
        <w:t>Maintenance workflow improvements.</w:t>
      </w:r>
    </w:p>
    <w:p>
      <w:pPr>
        <w:pStyle w:val="ListBullet"/>
        <w:spacing w:after="20"/>
      </w:pPr>
      <w:r>
        <w:t>Anonymous benchmarking.</w:t>
      </w:r>
    </w:p>
    <w:p>
      <w:pPr>
        <w:pStyle w:val="ListBullet"/>
        <w:spacing w:after="20"/>
      </w:pPr>
      <w:r>
        <w:t>AI owner assistant.</w:t>
      </w:r>
    </w:p>
    <w:p>
      <w:pPr>
        <w:pStyle w:val="ListBullet"/>
        <w:spacing w:after="20"/>
      </w:pPr>
      <w:r>
        <w:t>Advanced website analytics.</w:t>
      </w:r>
    </w:p>
    <w:p>
      <w:pPr>
        <w:pStyle w:val="ListBullet"/>
        <w:spacing w:after="20"/>
      </w:pPr>
      <w:r>
        <w:t>Multi-branch enhancements.</w:t>
      </w:r>
    </w:p>
    <w:p>
      <w:pPr>
        <w:pStyle w:val="ListBullet"/>
        <w:spacing w:after="20"/>
      </w:pPr>
      <w:r>
        <w:t>Advanced staff operations app.</w:t>
      </w:r>
    </w:p>
    <w:p>
      <w:pPr>
        <w:pStyle w:val="ListBullet"/>
        <w:spacing w:after="20"/>
      </w:pPr>
      <w:r>
        <w:t>Advanced WhatsApp automation.</w:t>
      </w:r>
    </w:p>
    <w:p>
      <w:pPr>
        <w:pStyle w:val="ListBullet"/>
        <w:spacing w:after="20"/>
      </w:pPr>
      <w:r>
        <w:t>Custom domains.</w:t>
      </w:r>
    </w:p>
    <w:p>
      <w:pPr>
        <w:pStyle w:val="Heading1"/>
      </w:pPr>
      <w:r>
        <w:t>37. Future Expansion</w:t>
      </w:r>
    </w:p>
    <w:p>
      <w:pPr>
        <w:pStyle w:val="ListBullet"/>
        <w:spacing w:after="20"/>
      </w:pPr>
      <w:r>
        <w:t>AI study assistant.</w:t>
      </w:r>
    </w:p>
    <w:p>
      <w:pPr>
        <w:pStyle w:val="ListBullet"/>
        <w:spacing w:after="20"/>
      </w:pPr>
      <w:r>
        <w:t>Study material repository.</w:t>
      </w:r>
    </w:p>
    <w:p>
      <w:pPr>
        <w:pStyle w:val="ListBullet"/>
        <w:spacing w:after="20"/>
      </w:pPr>
      <w:r>
        <w:t>Current affairs and exam calendar.</w:t>
      </w:r>
    </w:p>
    <w:p>
      <w:pPr>
        <w:pStyle w:val="ListBullet"/>
        <w:spacing w:after="20"/>
      </w:pPr>
      <w:r>
        <w:t>Quiz and practice modules.</w:t>
      </w:r>
    </w:p>
    <w:p>
      <w:pPr>
        <w:pStyle w:val="ListBullet"/>
        <w:spacing w:after="20"/>
      </w:pPr>
      <w:r>
        <w:t>Student leaderboard.</w:t>
      </w:r>
    </w:p>
    <w:p>
      <w:pPr>
        <w:pStyle w:val="ListBullet"/>
        <w:spacing w:after="20"/>
      </w:pPr>
      <w:r>
        <w:t>Student community.</w:t>
      </w:r>
    </w:p>
    <w:p>
      <w:pPr>
        <w:pStyle w:val="ListBullet"/>
        <w:spacing w:after="20"/>
      </w:pPr>
      <w:r>
        <w:t>Marketplace/discovery.</w:t>
      </w:r>
    </w:p>
    <w:p>
      <w:pPr>
        <w:pStyle w:val="ListBullet"/>
        <w:spacing w:after="20"/>
      </w:pPr>
      <w:r>
        <w:t>Biometric attendance.</w:t>
      </w:r>
    </w:p>
    <w:p>
      <w:pPr>
        <w:pStyle w:val="ListBullet"/>
        <w:spacing w:after="20"/>
      </w:pPr>
      <w:r>
        <w:t>IoT seat/energy integration.</w:t>
      </w:r>
    </w:p>
    <w:p>
      <w:pPr>
        <w:pStyle w:val="ListBullet"/>
        <w:spacing w:after="20"/>
      </w:pPr>
      <w:r>
        <w:t>Electricity/AC cost intelligence.</w:t>
      </w:r>
    </w:p>
    <w:p>
      <w:pPr>
        <w:pStyle w:val="ListBullet"/>
        <w:spacing w:after="20"/>
      </w:pPr>
      <w:r>
        <w:t>Advanced CRM and marketing automation.</w:t>
      </w:r>
    </w:p>
    <w:p>
      <w:pPr>
        <w:pStyle w:val="ListBullet"/>
        <w:spacing w:after="20"/>
      </w:pPr>
      <w:r>
        <w:t>Pan-India localization and additional languages.</w:t>
      </w:r>
    </w:p>
    <w:p>
      <w:pPr>
        <w:pStyle w:val="Heading1"/>
      </w:pPr>
      <w:r>
        <w:t>38. Acceptance Criteria</w:t>
      </w:r>
    </w:p>
    <w:p>
      <w:pPr>
        <w:pStyle w:val="ListBullet"/>
        <w:spacing w:after="20"/>
      </w:pPr>
      <w:r>
        <w:t>Each tenant can operate independently without seeing another tenant's records.</w:t>
      </w:r>
    </w:p>
    <w:p>
      <w:pPr>
        <w:pStyle w:val="ListBullet"/>
        <w:spacing w:after="20"/>
      </w:pPr>
      <w:r>
        <w:t>Owner can complete student admission, seat assignment, membership and payment/credit flow end-to-end.</w:t>
      </w:r>
    </w:p>
    <w:p>
      <w:pPr>
        <w:pStyle w:val="ListBullet"/>
        <w:spacing w:after="20"/>
      </w:pPr>
      <w:r>
        <w:t>Owner can collect partial and pending fees and see accurate outstanding balances.</w:t>
      </w:r>
    </w:p>
    <w:p>
      <w:pPr>
        <w:pStyle w:val="ListBullet"/>
        <w:spacing w:after="20"/>
      </w:pPr>
      <w:r>
        <w:t>Attendance updates reflect correctly in student and owner views.</w:t>
      </w:r>
    </w:p>
    <w:p>
      <w:pPr>
        <w:pStyle w:val="ListBullet"/>
        <w:spacing w:after="20"/>
      </w:pPr>
      <w:r>
        <w:t>Website content published by a library appears only on that library's public website.</w:t>
      </w:r>
    </w:p>
    <w:p>
      <w:pPr>
        <w:pStyle w:val="ListBullet"/>
        <w:spacing w:after="20"/>
      </w:pPr>
      <w:r>
        <w:t>Student can access only their own profile, membership, attendance and financial information.</w:t>
      </w:r>
    </w:p>
    <w:p>
      <w:pPr>
        <w:pStyle w:val="ListBullet"/>
        <w:spacing w:after="20"/>
      </w:pPr>
      <w:r>
        <w:t>Reports reconcile with source records.</w:t>
      </w:r>
    </w:p>
    <w:p>
      <w:pPr>
        <w:pStyle w:val="ListBullet"/>
        <w:spacing w:after="20"/>
      </w:pPr>
      <w:r>
        <w:t>Online payments are marked paid only after verified confirmation.</w:t>
      </w:r>
    </w:p>
    <w:p>
      <w:pPr>
        <w:pStyle w:val="ListBullet"/>
        <w:spacing w:after="20"/>
      </w:pPr>
      <w:r>
        <w:t>Critical actions are permission-protected and audited.</w:t>
      </w:r>
    </w:p>
    <w:p>
      <w:pPr>
        <w:pStyle w:val="ListBullet"/>
        <w:spacing w:after="20"/>
      </w:pPr>
      <w:r>
        <w:t>System can recover from common errors without corrupting financial or membership data.</w:t>
      </w:r>
    </w:p>
    <w:p>
      <w:pPr>
        <w:pStyle w:val="Heading1"/>
      </w:pPr>
      <w:r>
        <w:t>39. Feature 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MVP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Post-MVP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Future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Tenant &amp; Subdomain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Library Website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Students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Seats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forecasting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IoT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Memberships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Fees/Credit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automation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Attendance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Biometric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Student App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study tools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Stories/Notices/Banners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analytics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Offers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Marketing automation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Complaints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Basic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workflow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BI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AI Assistant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AI Study Assistant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Multi-Branch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Foundation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Enterprise expansion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Custom Domain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Advanced domain management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Marketplace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40. Release Readiness Checklist</w:t>
      </w:r>
    </w:p>
    <w:p>
      <w:pPr>
        <w:pStyle w:val="ListBullet"/>
        <w:spacing w:after="20"/>
      </w:pPr>
      <w:r>
        <w:t>Requirements approved.</w:t>
      </w:r>
    </w:p>
    <w:p>
      <w:pPr>
        <w:pStyle w:val="ListBullet"/>
        <w:spacing w:after="20"/>
      </w:pPr>
      <w:r>
        <w:t>Database models reviewed.</w:t>
      </w:r>
    </w:p>
    <w:p>
      <w:pPr>
        <w:pStyle w:val="ListBullet"/>
        <w:spacing w:after="20"/>
      </w:pPr>
      <w:r>
        <w:t>API contracts reviewed.</w:t>
      </w:r>
    </w:p>
    <w:p>
      <w:pPr>
        <w:pStyle w:val="ListBullet"/>
        <w:spacing w:after="20"/>
      </w:pPr>
      <w:r>
        <w:t>Tenant isolation tested.</w:t>
      </w:r>
    </w:p>
    <w:p>
      <w:pPr>
        <w:pStyle w:val="ListBullet"/>
        <w:spacing w:after="20"/>
      </w:pPr>
      <w:r>
        <w:t>Roles/permissions tested.</w:t>
      </w:r>
    </w:p>
    <w:p>
      <w:pPr>
        <w:pStyle w:val="ListBullet"/>
        <w:spacing w:after="20"/>
      </w:pPr>
      <w:r>
        <w:t>Fee/credit edge cases tested.</w:t>
      </w:r>
    </w:p>
    <w:p>
      <w:pPr>
        <w:pStyle w:val="ListBullet"/>
        <w:spacing w:after="20"/>
      </w:pPr>
      <w:r>
        <w:t>Payment webhook verified.</w:t>
      </w:r>
    </w:p>
    <w:p>
      <w:pPr>
        <w:pStyle w:val="ListBullet"/>
        <w:spacing w:after="20"/>
      </w:pPr>
      <w:r>
        <w:t>Seat allocation/concurrency tested.</w:t>
      </w:r>
    </w:p>
    <w:p>
      <w:pPr>
        <w:pStyle w:val="ListBullet"/>
        <w:spacing w:after="20"/>
      </w:pPr>
      <w:r>
        <w:t>Attendance correction audited.</w:t>
      </w:r>
    </w:p>
    <w:p>
      <w:pPr>
        <w:pStyle w:val="ListBullet"/>
        <w:spacing w:after="20"/>
      </w:pPr>
      <w:r>
        <w:t>Website/subdomain routing tested.</w:t>
      </w:r>
    </w:p>
    <w:p>
      <w:pPr>
        <w:pStyle w:val="ListBullet"/>
        <w:spacing w:after="20"/>
      </w:pPr>
      <w:r>
        <w:t>Mobile responsiveness checked.</w:t>
      </w:r>
    </w:p>
    <w:p>
      <w:pPr>
        <w:pStyle w:val="ListBullet"/>
        <w:spacing w:after="20"/>
      </w:pPr>
      <w:r>
        <w:t>Security testing completed.</w:t>
      </w:r>
    </w:p>
    <w:p>
      <w:pPr>
        <w:pStyle w:val="ListBullet"/>
        <w:spacing w:after="20"/>
      </w:pPr>
      <w:r>
        <w:t>Backup and restore tested.</w:t>
      </w:r>
    </w:p>
    <w:p>
      <w:pPr>
        <w:pStyle w:val="ListBullet"/>
        <w:spacing w:after="20"/>
      </w:pPr>
      <w:r>
        <w:t>Monitoring and error logging enabled.</w:t>
      </w:r>
    </w:p>
    <w:p>
      <w:pPr>
        <w:pStyle w:val="ListBullet"/>
        <w:spacing w:after="20"/>
      </w:pPr>
      <w:r>
        <w:t>Pilot library onboarding completed.</w:t>
      </w:r>
    </w:p>
    <w:p>
      <w:pPr>
        <w:pStyle w:val="ListBullet"/>
        <w:spacing w:after="20"/>
      </w:pPr>
      <w:r>
        <w:t>Production runbook prepared.</w:t>
      </w:r>
    </w:p>
    <w:p>
      <w:pPr>
        <w:pStyle w:val="ListBullet"/>
        <w:spacing w:after="20"/>
      </w:pPr>
      <w:r>
        <w:t>Support process prepared.</w:t>
      </w:r>
    </w:p>
    <w:p>
      <w:pPr>
        <w:pStyle w:val="ListBullet"/>
        <w:spacing w:after="20"/>
      </w:pPr>
      <w:r>
        <w:t>Pricing/subscription configuration verified.</w:t>
      </w:r>
    </w:p>
    <w:p>
      <w:pPr>
        <w:pStyle w:val="ListBullet"/>
        <w:spacing w:after="20"/>
      </w:pPr>
      <w:r>
        <w:t>Legal pages and consent requirements reviewed.</w:t>
      </w:r>
    </w:p>
    <w:p>
      <w:pPr>
        <w:pStyle w:val="ListBullet"/>
        <w:spacing w:after="20"/>
      </w:pPr>
      <w:r>
        <w:t>Go-live approval recorded.</w:t>
      </w:r>
    </w:p>
    <w:p>
      <w:pPr>
        <w:pStyle w:val="Heading1"/>
      </w:pPr>
      <w:r>
        <w:t>Appendix A — Key End-to-End Business Flows</w:t>
      </w:r>
    </w:p>
    <w:p>
      <w:pPr>
        <w:pStyle w:val="Heading2"/>
      </w:pPr>
      <w:r>
        <w:t>A.1 Library Onboarding</w:t>
      </w:r>
    </w:p>
    <w:p>
      <w:pPr>
        <w:spacing w:after="80"/>
      </w:pPr>
      <w:r>
        <w:t>Registration → Admin Review → Approval → Subdomain Provisioning → Owner Login → Profile Setup → Seat Setup → Plans → Website Publish → Student Acquisition.</w:t>
      </w:r>
    </w:p>
    <w:p>
      <w:pPr>
        <w:pStyle w:val="Heading2"/>
      </w:pPr>
      <w:r>
        <w:t>A.2 Student Admission</w:t>
      </w:r>
    </w:p>
    <w:p>
      <w:pPr>
        <w:spacing w:after="80"/>
      </w:pPr>
      <w:r>
        <w:t>Website/Walk-in Enquiry → Follow-up → Student Creation → Plan Selection → Seat Assignment → Payment or Credit → Membership Activation → Student Login.</w:t>
      </w:r>
    </w:p>
    <w:p>
      <w:pPr>
        <w:pStyle w:val="Heading2"/>
      </w:pPr>
      <w:r>
        <w:t>A.3 Monthly Fee with Credit</w:t>
      </w:r>
    </w:p>
    <w:p>
      <w:pPr>
        <w:spacing w:after="80"/>
      </w:pPr>
      <w:r>
        <w:t>Monthly charge created → Paid/Partial/Credit → Due date tracked → Reminder → Owner-configured grace period → Payment allocation → Receipt → Membership status updated.</w:t>
      </w:r>
    </w:p>
    <w:p>
      <w:pPr>
        <w:pStyle w:val="Heading2"/>
      </w:pPr>
      <w:r>
        <w:t>A.4 Renewal</w:t>
      </w:r>
    </w:p>
    <w:p>
      <w:pPr>
        <w:spacing w:after="80"/>
      </w:pPr>
      <w:r>
        <w:t>Expiry alert → Student chooses renewal → Plan selected → Payment/credit → New membership period → Seat retained or reassigned according to policy.</w:t>
      </w:r>
    </w:p>
    <w:p>
      <w:pPr>
        <w:pStyle w:val="Heading2"/>
      </w:pPr>
      <w:r>
        <w:t>A.5 Complaint</w:t>
      </w:r>
    </w:p>
    <w:p>
      <w:pPr>
        <w:spacing w:after="80"/>
      </w:pPr>
      <w:r>
        <w:t>Student complaint → Staff assignment → In Progress → Resolution → Student update → Close → Report/analytics.</w:t>
      </w:r>
    </w:p>
    <w:p>
      <w:pPr>
        <w:pStyle w:val="Heading1"/>
      </w:pPr>
      <w:r>
        <w:t>Appendix B — Product Principles</w:t>
      </w:r>
    </w:p>
    <w:p>
      <w:pPr>
        <w:pStyle w:val="ListBullet"/>
        <w:spacing w:after="20"/>
      </w:pPr>
      <w:r>
        <w:t>Simple for owners.</w:t>
      </w:r>
    </w:p>
    <w:p>
      <w:pPr>
        <w:pStyle w:val="ListBullet"/>
        <w:spacing w:after="20"/>
      </w:pPr>
      <w:r>
        <w:t>Clear for students.</w:t>
      </w:r>
    </w:p>
    <w:p>
      <w:pPr>
        <w:pStyle w:val="ListBullet"/>
        <w:spacing w:after="20"/>
      </w:pPr>
      <w:r>
        <w:t>Safe for financial data.</w:t>
      </w:r>
    </w:p>
    <w:p>
      <w:pPr>
        <w:pStyle w:val="ListBullet"/>
        <w:spacing w:after="20"/>
      </w:pPr>
      <w:r>
        <w:t>Isolated by tenant.</w:t>
      </w:r>
    </w:p>
    <w:p>
      <w:pPr>
        <w:pStyle w:val="ListBullet"/>
        <w:spacing w:after="20"/>
      </w:pPr>
      <w:r>
        <w:t>Action-oriented dashboards.</w:t>
      </w:r>
    </w:p>
    <w:p>
      <w:pPr>
        <w:pStyle w:val="ListBullet"/>
        <w:spacing w:after="20"/>
      </w:pPr>
      <w:r>
        <w:t>Configurable business rules.</w:t>
      </w:r>
    </w:p>
    <w:p>
      <w:pPr>
        <w:pStyle w:val="ListBullet"/>
        <w:spacing w:after="20"/>
      </w:pPr>
      <w:r>
        <w:t>Auditable important actions.</w:t>
      </w:r>
    </w:p>
    <w:p>
      <w:pPr>
        <w:pStyle w:val="ListBullet"/>
        <w:spacing w:after="20"/>
      </w:pPr>
      <w:r>
        <w:t>Scalable architecture.</w:t>
      </w:r>
    </w:p>
    <w:p>
      <w:pPr>
        <w:pStyle w:val="ListBullet"/>
        <w:spacing w:after="20"/>
      </w:pPr>
      <w:r>
        <w:t>Build MVP first; add intelligence after operational stability.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Approval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Date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Product Owner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Technical Lead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Business/Operations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DDdesk.ai — Complete Feature Specification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