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Object Detection and Recognition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Comparing Faster R-CNN and YOLOv8n on Small Datasets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Priyanshu | CS Machine Learning | Beloit College | Spring 2026</w:t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a comparative study of two object detection architectures — Faster R-CNN with a MobileNetV3 backbone and YOLOv8n (Nano) — trained and evaluated on two small-scale datasets under an 8 GB GPU memory constraint. The goal is to understand how these architectures differ in accuracy, training efficiency, and inference speed when data is limited and compute resources are constrained.</w:t>
      </w:r>
    </w:p>
    <w:p>
      <w:pPr>
        <w:pStyle w:val="Heading1"/>
      </w:pPr>
      <w:r>
        <w:rPr>
          <w:rFonts w:ascii="Arial" w:cs="Arial" w:eastAsia="Arial" w:hAnsi="Arial"/>
        </w:rPr>
        <w:t xml:space="preserve">2. Dataset Description</w:t>
      </w:r>
    </w:p>
    <w:p>
      <w:pPr>
        <w:pStyle w:val="Heading2"/>
      </w:pPr>
      <w:r>
        <w:rPr>
          <w:rFonts w:ascii="Arial" w:cs="Arial" w:eastAsia="Arial" w:hAnsi="Arial"/>
        </w:rPr>
        <w:t xml:space="preserve">2.1 Penn-Fudan Pedestrian Dataset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Penn-Fudan dataset contains approximately 170 images of pedestrians captured in street scenes. It is a single-class detection task (person). Ground truth is provided as pixel-level masks, from which bounding boxes were extracted. The dataset was split 70/15/15 into training (119 images), validation (25 images), and test (26 images) sets.</w:t>
      </w:r>
    </w:p>
    <w:p>
      <w:pPr>
        <w:pStyle w:val="Heading2"/>
      </w:pPr>
      <w:r>
        <w:rPr>
          <w:rFonts w:ascii="Arial" w:cs="Arial" w:eastAsia="Arial" w:hAnsi="Arial"/>
        </w:rPr>
        <w:t xml:space="preserve">2.2 Oxford-IIIT Pet Dataset (Subset)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subset of the Oxford-IIIT Pet dataset was created using five breeds: Abyssinian, Beagle, Boxer, Chihuahua, and Persian. Each image has a single bounding box annotation from the provided XML files. This is a multi-class detection task (5 classes). The subset was similarly split 70/15/15. Using a subset keeps training within GPU memory limits and allows faster iteration.</w:t>
      </w:r>
    </w:p>
    <w:p>
      <w:pPr>
        <w:pStyle w:val="Heading1"/>
      </w:pPr>
      <w:r>
        <w:rPr>
          <w:rFonts w:ascii="Arial" w:cs="Arial" w:eastAsia="Arial" w:hAnsi="Arial"/>
        </w:rPr>
        <w:t xml:space="preserve">3. Model Description</w:t>
      </w:r>
    </w:p>
    <w:p>
      <w:pPr>
        <w:pStyle w:val="Heading2"/>
      </w:pPr>
      <w:r>
        <w:rPr>
          <w:rFonts w:ascii="Arial" w:cs="Arial" w:eastAsia="Arial" w:hAnsi="Arial"/>
        </w:rPr>
        <w:t xml:space="preserve">3.1 Faster R-CNN (MobileNetV3-Large-FPN)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Faster R-CNN is a two-stage detector that first generates region proposals via a Region Proposal Network (RPN), then classifies and refines each proposal. We use the MobileNetV3-Large backbone with a Feature Pyramid Network (FPN), which significantly reduces memory usage compared to ResNet-based backbones while retaining strong feature extraction. The classification head was replaced with a new FastRCNNPredictor matching each dataset's class count.</w:t>
      </w:r>
    </w:p>
    <w:p>
      <w:pPr>
        <w:pStyle w:val="Heading2"/>
      </w:pPr>
      <w:r>
        <w:rPr>
          <w:rFonts w:ascii="Arial" w:cs="Arial" w:eastAsia="Arial" w:hAnsi="Arial"/>
        </w:rPr>
        <w:t xml:space="preserve">3.2 YOLOv8n (Nano)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YOLOv8n is the smallest variant in the Ultralytics YOLOv8 family. It is a single-stage detector that predicts bounding boxes and class probabilities in one forward pass, making it significantly faster at inference. The nano model has only ~3.2M parameters, designed for edge deployment and low-memory GPUs. It uses built-in augmentation (mosaic, mixup, HSV jitter) during training.</w:t>
      </w:r>
    </w:p>
    <w:p>
      <w:pPr>
        <w:pStyle w:val="Heading1"/>
      </w:pPr>
      <w:r>
        <w:rPr>
          <w:rFonts w:ascii="Arial" w:cs="Arial" w:eastAsia="Arial" w:hAnsi="Arial"/>
        </w:rPr>
        <w:t xml:space="preserve">4. Training Details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models used transfer learning from pretrained weights (COCO for Faster R-CNN, COCO for YOLOv8n). All images were resized to 512 x 512 pixels. Early stopping with a patience of 5 epochs was applied to prevent overfitting on these small datasets. Mixed precision was used where supported.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Penn-Fudan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Oxford Pets Subset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Epochs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(early stopping)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(early stopping)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Optimizer (F-RCNN)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SGD, lr=0.005, momentum=0.9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SGD, lr=0.005, momentum=0.9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 Size (F-RCNN)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 Size (YOLOv8n)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Size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512 x 512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512 x 512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Horizontal flip, color jitter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 (YOLO) + flip/jitter (F-RCNN)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Pretrained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(ImageNet / COCO)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(ImageNet / COCO)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5. Results</w:t>
      </w:r>
    </w:p>
    <w:p>
      <w:pPr>
        <w:pStyle w:val="Heading2"/>
      </w:pPr>
      <w:r>
        <w:rPr>
          <w:rFonts w:ascii="Arial" w:cs="Arial" w:eastAsia="Arial" w:hAnsi="Arial"/>
        </w:rPr>
        <w:t xml:space="preserve">5.1 Quantitative Comparison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Replace the placeholder dashes below with your actual numbers after running the evaluation script.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100"/>
        <w:gridCol w:w="1100"/>
        <w:gridCol w:w="1100"/>
        <w:gridCol w:w="1300"/>
        <w:gridCol w:w="15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mAP@0.5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 Time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Img/sec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Penn-Fudan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Faster R-CNN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Penn-Fudan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YOLOv8n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Pets (5 breeds)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Faster R-CNN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Pets (5 breeds)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YOLOv8n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Example Predictions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Insert 2-4 example prediction images from results/ here. Show one Faster R-CNN and one YOLOv8n prediction per dataset. The evaluation script saves these as frcnn_pf_pred_0.jpg, yolo_pf_pred_0.jpg, etc.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Discussion and Conclusion</w:t>
      </w:r>
    </w:p>
    <w:p>
      <w:pPr>
        <w:pStyle w:val="Heading2"/>
      </w:pPr>
      <w:r>
        <w:rPr>
          <w:rFonts w:ascii="Arial" w:cs="Arial" w:eastAsia="Arial" w:hAnsi="Arial"/>
        </w:rPr>
        <w:t xml:space="preserve">6.1 Accuracy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Discuss which model achieved higher mAP on each dataset and why. Consider how the two-stage nature of Faster R-CNN may help with small datasets, while YOLO's single-stage approach may struggle with fewer training examples.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[Your analysis here — typically 3-5 sentences comparing mAP, precision, and recall across both datasets and models.]</w:t>
      </w:r>
    </w:p>
    <w:p>
      <w:pPr>
        <w:pStyle w:val="Heading2"/>
      </w:pPr>
      <w:r>
        <w:rPr>
          <w:rFonts w:ascii="Arial" w:cs="Arial" w:eastAsia="Arial" w:hAnsi="Arial"/>
        </w:rPr>
        <w:t xml:space="preserve">6.2 Speed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Compare training time and inference speed. YOLO is expected to be faster at inference; discuss by how much and what drives this difference.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[Your analysis here — typically 2-4 sentences on speed/throughput tradeoffs.]</w:t>
      </w:r>
    </w:p>
    <w:p>
      <w:pPr>
        <w:pStyle w:val="Heading2"/>
      </w:pPr>
      <w:r>
        <w:rPr>
          <w:rFonts w:ascii="Arial" w:cs="Arial" w:eastAsia="Arial" w:hAnsi="Arial"/>
        </w:rPr>
        <w:t xml:space="preserve">6.3 Observations on Limited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[Discuss how both models handled the limited data regime. Did augmentation help? Did early stopping trigger? Which model showed more signs of overfitting?]</w:t>
      </w:r>
    </w:p>
    <w:p>
      <w:pPr>
        <w:pStyle w:val="Heading2"/>
      </w:pPr>
      <w:r>
        <w:rPr>
          <w:rFonts w:ascii="Arial" w:cs="Arial" w:eastAsia="Arial" w:hAnsi="Arial"/>
        </w:rPr>
        <w:t xml:space="preserve">6.4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summary, both Faster R-CNN and YOLOv8n are viable for small-dataset object detection under GPU memory constraints. [Complete with your findings — which model you would recommend for each scenario and why.]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Object Detection Assignment — Faster R-CNN vs YOLOv8n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2026-03-14T21:19:38.602Z</dcterms:created>
  <dcterms:modified xsi:type="dcterms:W3CDTF">2026-03-14T21:19:38.603Z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