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E159A" w14:textId="3C9FC9BD" w:rsidR="00E37E89" w:rsidRDefault="00AB3EDD">
      <w:pPr>
        <w:rPr>
          <w:b/>
          <w:bCs/>
          <w:sz w:val="44"/>
          <w:szCs w:val="44"/>
          <w:u w:val="single"/>
        </w:rPr>
      </w:pPr>
      <w:r w:rsidRPr="00D5671E">
        <w:rPr>
          <w:b/>
          <w:bCs/>
          <w:sz w:val="44"/>
          <w:szCs w:val="44"/>
          <w:u w:val="single"/>
        </w:rPr>
        <w:t>Module :9 Infrastructure services –</w:t>
      </w:r>
    </w:p>
    <w:p w14:paraId="1CCA54EF" w14:textId="77777777" w:rsidR="00D5671E" w:rsidRDefault="00D5671E">
      <w:pPr>
        <w:rPr>
          <w:b/>
          <w:bCs/>
          <w:sz w:val="44"/>
          <w:szCs w:val="44"/>
          <w:u w:val="single"/>
        </w:rPr>
      </w:pPr>
    </w:p>
    <w:p w14:paraId="1EB86A26" w14:textId="3A8B954D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>8- 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  <w:r w:rsidR="00395302">
        <w:rPr>
          <w:sz w:val="32"/>
          <w:szCs w:val="32"/>
        </w:rPr>
        <w:t>.</w:t>
      </w:r>
    </w:p>
    <w:p w14:paraId="0B29F4C8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A. Discovery of the topology that exists between the two hosts</w:t>
      </w:r>
    </w:p>
    <w:p w14:paraId="1A933E7B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B. Analysis of the Layer 3 forwarding decisions in the path from Host A to B </w:t>
      </w:r>
    </w:p>
    <w:p w14:paraId="696E1774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C. Analysis of the Layer 2 forwarding decisions in the path from Host A to B </w:t>
      </w:r>
    </w:p>
    <w:p w14:paraId="29D0C78E" w14:textId="77777777" w:rsidR="00D5671E" w:rsidRDefault="00D5671E" w:rsidP="00D5671E">
      <w:p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 xml:space="preserve">D. Analysis of the impact of ACLs on the packets that would flow from Host A to B </w:t>
      </w:r>
    </w:p>
    <w:p w14:paraId="75DC1ED0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>9- Which IPv6 address is the equivalent of the IPv4 interface loopback address 127.0.0.1?</w:t>
      </w:r>
    </w:p>
    <w:p w14:paraId="729142E3" w14:textId="77777777" w:rsidR="00D5671E" w:rsidRDefault="00D5671E" w:rsidP="00D5671E">
      <w:pPr>
        <w:pStyle w:val="ListParagraph"/>
        <w:numPr>
          <w:ilvl w:val="0"/>
          <w:numId w:val="1"/>
        </w:num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>::1</w:t>
      </w:r>
    </w:p>
    <w:p w14:paraId="65FB7378" w14:textId="77777777" w:rsidR="00D5671E" w:rsidRDefault="00D5671E" w:rsidP="00D567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671E">
        <w:rPr>
          <w:sz w:val="32"/>
          <w:szCs w:val="32"/>
        </w:rPr>
        <w:t xml:space="preserve"> B. ::</w:t>
      </w:r>
    </w:p>
    <w:p w14:paraId="2E8B21DC" w14:textId="77777777" w:rsidR="00D5671E" w:rsidRDefault="00D5671E" w:rsidP="00D5671E">
      <w:pPr>
        <w:ind w:left="72"/>
        <w:rPr>
          <w:sz w:val="32"/>
          <w:szCs w:val="32"/>
        </w:rPr>
      </w:pPr>
      <w:r w:rsidRPr="00D5671E">
        <w:rPr>
          <w:sz w:val="32"/>
          <w:szCs w:val="32"/>
        </w:rPr>
        <w:t xml:space="preserve">C. 2000::/3 </w:t>
      </w:r>
    </w:p>
    <w:p w14:paraId="75D0C689" w14:textId="45FA4DE5" w:rsidR="00D5671E" w:rsidRPr="00D5671E" w:rsidRDefault="00D5671E" w:rsidP="00D5671E">
      <w:pPr>
        <w:ind w:left="72"/>
        <w:rPr>
          <w:sz w:val="32"/>
          <w:szCs w:val="32"/>
        </w:rPr>
      </w:pPr>
      <w:r w:rsidRPr="00D5671E">
        <w:rPr>
          <w:sz w:val="32"/>
          <w:szCs w:val="32"/>
        </w:rPr>
        <w:t xml:space="preserve">D. 0::/10 </w:t>
      </w:r>
    </w:p>
    <w:p w14:paraId="26ABC054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>10- Which command is used to apply an ACL to an interface?</w:t>
      </w:r>
    </w:p>
    <w:p w14:paraId="20338B88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A. access-group</w:t>
      </w:r>
    </w:p>
    <w:p w14:paraId="6B7E488C" w14:textId="77777777" w:rsidR="00D5671E" w:rsidRDefault="00D5671E" w:rsidP="00D5671E">
      <w:p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 xml:space="preserve"> B. ip access-group</w:t>
      </w:r>
    </w:p>
    <w:p w14:paraId="56352564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C. ip access-list </w:t>
      </w:r>
    </w:p>
    <w:p w14:paraId="211DFED5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lastRenderedPageBreak/>
        <w:t xml:space="preserve">D. ip access-class </w:t>
      </w:r>
    </w:p>
    <w:p w14:paraId="442831DB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>E. access-class</w:t>
      </w:r>
    </w:p>
    <w:p w14:paraId="007D567B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F. access-list</w:t>
      </w:r>
    </w:p>
    <w:p w14:paraId="29ED2FB7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11- Which command and mode will successfully configure a hostname of R1 on a Cisco IOS router?</w:t>
      </w:r>
    </w:p>
    <w:p w14:paraId="08B58B5D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A. Router(config)#name R1 </w:t>
      </w:r>
    </w:p>
    <w:p w14:paraId="27BFBB40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B. Router# hostname R1 </w:t>
      </w:r>
    </w:p>
    <w:p w14:paraId="0D1AB51A" w14:textId="77777777" w:rsidR="00D5671E" w:rsidRDefault="00D5671E" w:rsidP="00D5671E">
      <w:p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 xml:space="preserve">C. Router(config)#hostname R1 </w:t>
      </w:r>
    </w:p>
    <w:p w14:paraId="7457C4C8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D. Router#name R1 </w:t>
      </w:r>
    </w:p>
    <w:p w14:paraId="3BF75D14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E. Router&gt;hostname R1 </w:t>
      </w:r>
    </w:p>
    <w:p w14:paraId="62CCCD43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F. Router&gt;name R1 </w:t>
      </w:r>
    </w:p>
    <w:p w14:paraId="7918819B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12- Which of the following reserved IPv4 addresses has binary 0s in all of the host bit positions? </w:t>
      </w:r>
    </w:p>
    <w:p w14:paraId="429C2B8C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A. Local broadcast address </w:t>
      </w:r>
    </w:p>
    <w:p w14:paraId="27BC9D6B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B. Loopback address </w:t>
      </w:r>
    </w:p>
    <w:p w14:paraId="52834A30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C. Directed broadcast address </w:t>
      </w:r>
    </w:p>
    <w:p w14:paraId="58AE66EF" w14:textId="09EFE079" w:rsidR="00D5671E" w:rsidRPr="00D5671E" w:rsidRDefault="00D5671E" w:rsidP="00D5671E">
      <w:p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>D. Network address E. All zeros address</w:t>
      </w:r>
    </w:p>
    <w:sectPr w:rsidR="00D5671E" w:rsidRPr="00D5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43A3C"/>
    <w:multiLevelType w:val="hybridMultilevel"/>
    <w:tmpl w:val="4F1AE7AE"/>
    <w:lvl w:ilvl="0" w:tplc="60F8A90A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72086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DD"/>
    <w:rsid w:val="000A2A7B"/>
    <w:rsid w:val="00395302"/>
    <w:rsid w:val="006D61BD"/>
    <w:rsid w:val="007319A9"/>
    <w:rsid w:val="00AB3EDD"/>
    <w:rsid w:val="00B134FF"/>
    <w:rsid w:val="00CA5E37"/>
    <w:rsid w:val="00D5671E"/>
    <w:rsid w:val="00E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94CC"/>
  <w15:chartTrackingRefBased/>
  <w15:docId w15:val="{1E15E8DD-DAA6-4AC5-B000-B128444A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6</cp:revision>
  <dcterms:created xsi:type="dcterms:W3CDTF">2024-12-03T04:19:00Z</dcterms:created>
  <dcterms:modified xsi:type="dcterms:W3CDTF">2024-12-05T11:25:00Z</dcterms:modified>
</cp:coreProperties>
</file>