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rFonts w:ascii="Arial" w:eastAsia="Arial" w:cs="Arial" w:hAnsi="Arial"/>
          <w:b/>
          <w:sz w:val="24"/>
          <w:szCs w:val="24"/>
        </w:rPr>
      </w:pPr>
      <w:r>
        <w:rPr>
          <w:rFonts w:ascii="Arial" w:eastAsia="Arial" w:cs="Arial" w:hAnsi="Arial"/>
          <w:b/>
          <w:sz w:val="24"/>
          <w:szCs w:val="24"/>
          <w:rtl/>
        </w:rPr>
        <w:t>Project Design Phase-II</w:t>
      </w:r>
    </w:p>
    <w:p>
      <w:pPr>
        <w:spacing w:after="0"/>
        <w:jc w:val="center"/>
        <w:rPr>
          <w:rFonts w:ascii="Arial" w:eastAsia="Arial" w:cs="Arial" w:hAnsi="Arial"/>
          <w:b/>
          <w:sz w:val="24"/>
          <w:szCs w:val="24"/>
        </w:rPr>
      </w:pPr>
      <w:r>
        <w:rPr>
          <w:rFonts w:ascii="Arial" w:eastAsia="Arial" w:cs="Arial" w:hAnsi="Arial"/>
          <w:b/>
          <w:sz w:val="24"/>
          <w:szCs w:val="24"/>
          <w:rtl/>
        </w:rPr>
        <w:t>Technology Stack (Architecture &amp; Stack)</w:t>
      </w:r>
    </w:p>
    <w:p>
      <w:pPr>
        <w:spacing w:after="0"/>
        <w:jc w:val="center"/>
        <w:rPr>
          <w:rFonts w:ascii="Arial" w:eastAsia="Arial" w:cs="Arial" w:hAnsi="Arial"/>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675"/>
        <w:gridCol w:w="4675"/>
      </w:tblGrid>
      <w:tr>
        <w:trPr>
          <w:cantSplit/>
          <w:tblHeader/>
        </w:trPr>
        <w:tc>
          <w:tcPr/>
          <w:p>
            <w:pPr>
              <w:rPr>
                <w:rFonts w:ascii="Arial" w:eastAsia="Arial" w:cs="Arial" w:hAnsi="Arial"/>
              </w:rPr>
            </w:pPr>
            <w:r>
              <w:rPr>
                <w:rFonts w:ascii="Arial" w:eastAsia="Arial" w:cs="Arial" w:hAnsi="Arial"/>
                <w:rtl/>
              </w:rPr>
              <w:t>Date</w:t>
            </w:r>
          </w:p>
        </w:tc>
        <w:tc>
          <w:tcPr/>
          <w:p>
            <w:pPr>
              <w:rPr>
                <w:rFonts w:ascii="Arial" w:eastAsia="Arial" w:cs="Arial" w:hAnsi="Arial"/>
              </w:rPr>
            </w:pPr>
            <w:r>
              <w:rPr>
                <w:rFonts w:ascii="Arial" w:eastAsia="Arial" w:cs="Arial" w:hAnsi="Arial"/>
                <w:rtl/>
              </w:rPr>
              <w:t>31 January 3035</w:t>
            </w:r>
          </w:p>
        </w:tc>
      </w:tr>
      <w:tr>
        <w:trPr>
          <w:cantSplit/>
          <w:tblHeader/>
        </w:trPr>
        <w:tc>
          <w:tcPr/>
          <w:p>
            <w:pPr>
              <w:rPr>
                <w:rFonts w:ascii="Arial" w:eastAsia="Arial" w:cs="Arial" w:hAnsi="Arial"/>
              </w:rPr>
            </w:pPr>
            <w:r>
              <w:rPr>
                <w:rFonts w:ascii="Arial" w:eastAsia="Arial" w:cs="Arial" w:hAnsi="Arial"/>
                <w:rtl/>
              </w:rPr>
              <w:t>Team ID</w:t>
            </w:r>
          </w:p>
        </w:tc>
        <w:tc>
          <w:tcPr/>
          <w:p>
            <w:pPr>
              <w:rPr>
                <w:rFonts w:ascii="Arial" w:eastAsia="Arial" w:cs="Arial" w:hAnsi="Arial"/>
              </w:rPr>
            </w:pPr>
            <w:r>
              <w:rPr>
                <w:rFonts w:ascii="Arial" w:eastAsia="Arial" w:cs="Arial" w:hAnsi="Arial"/>
              </w:rPr>
              <w:t>LTVIP2025TMID60831</w:t>
            </w:r>
          </w:p>
        </w:tc>
      </w:tr>
      <w:tr>
        <w:trPr>
          <w:cantSplit/>
          <w:tblHeader/>
        </w:trPr>
        <w:tc>
          <w:tcPr/>
          <w:p>
            <w:pPr>
              <w:rPr>
                <w:rFonts w:ascii="Arial" w:eastAsia="Arial" w:cs="Arial" w:hAnsi="Arial"/>
              </w:rPr>
            </w:pPr>
            <w:r>
              <w:rPr>
                <w:rFonts w:ascii="Arial" w:eastAsia="Arial" w:cs="Arial" w:hAnsi="Arial"/>
                <w:rtl/>
              </w:rPr>
              <w:t>Project Name</w:t>
            </w:r>
          </w:p>
        </w:tc>
        <w:tc>
          <w:tcPr/>
          <w:p>
            <w:pPr>
              <w:rPr>
                <w:rFonts w:ascii="Arial" w:eastAsia="Arial" w:cs="Arial" w:hAnsi="Arial"/>
              </w:rPr>
            </w:pPr>
            <w:r>
              <w:rPr>
                <w:rFonts w:ascii="Arial" w:eastAsia="Arial" w:cs="Arial" w:hAnsi="Arial"/>
              </w:rPr>
              <w:t>SmartSDLC - AI-Enhanced Software Development Lifecycle</w:t>
            </w:r>
            <w:bookmarkStart w:id="0" w:name="_GoBack"/>
            <w:bookmarkEnd w:id="0"/>
          </w:p>
        </w:tc>
      </w:tr>
      <w:tr>
        <w:trPr>
          <w:cantSplit/>
          <w:tblHeader/>
        </w:trPr>
        <w:tc>
          <w:tcPr/>
          <w:p>
            <w:pPr>
              <w:rPr>
                <w:rFonts w:ascii="Arial" w:eastAsia="Arial" w:cs="Arial" w:hAnsi="Arial"/>
              </w:rPr>
            </w:pPr>
            <w:r>
              <w:rPr>
                <w:rFonts w:ascii="Arial" w:eastAsia="Arial" w:cs="Arial" w:hAnsi="Arial"/>
                <w:rtl/>
              </w:rPr>
              <w:t>Maximum Marks</w:t>
            </w:r>
          </w:p>
        </w:tc>
        <w:tc>
          <w:tcPr/>
          <w:p>
            <w:pPr>
              <w:rPr>
                <w:rFonts w:ascii="Arial" w:eastAsia="Arial" w:cs="Arial" w:hAnsi="Arial"/>
              </w:rPr>
            </w:pPr>
            <w:r>
              <w:rPr>
                <w:rFonts w:ascii="Arial" w:eastAsia="Arial" w:cs="Arial" w:hAnsi="Arial"/>
                <w:rtl/>
              </w:rPr>
              <w:t>4 Marks</w:t>
            </w:r>
          </w:p>
        </w:tc>
      </w:tr>
    </w:tbl>
    <w:p>
      <w:pPr>
        <w:rPr>
          <w:rFonts w:ascii="Arial" w:eastAsia="Arial" w:cs="Arial" w:hAnsi="Arial"/>
          <w:b/>
        </w:rPr>
      </w:pPr>
      <w:r>
        <w:rPr>
          <w:rFonts w:ascii="Arial" w:eastAsia="Arial" w:cs="Arial" w:hAnsi="Arial"/>
          <w:b/>
        </w:rPr>
        <w:t>Citizen Al - Intelligent Citizen Engagement Platform</w:t>
      </w:r>
    </w:p>
    <w:p>
      <w:pPr>
        <w:rPr>
          <w:rFonts w:ascii="Arial" w:eastAsia="Arial" w:cs="Arial" w:hAnsi="Arial"/>
          <w:b/>
        </w:rPr>
      </w:pPr>
    </w:p>
    <w:p>
      <w:pPr>
        <w:rPr>
          <w:rFonts w:ascii="Arial" w:eastAsia="Arial" w:cs="Arial" w:hAnsi="Arial"/>
          <w:b/>
        </w:rPr>
      </w:pPr>
      <w:r>
        <w:rPr>
          <w:rFonts w:ascii="Arial" w:eastAsia="Arial" w:cs="Arial" w:hAnsi="Arial"/>
          <w:b/>
        </w:rPr>
        <w:t xml:space="preserve">Core backend and AI integration involves incorporating artificial intelligence capabilities into the server-side logic of applications, enhancing functionality, efficiency, and automation. This integration allows for smarter, faster, and more efficient systems by leveraging AI for tasks like data processing, automation, and improved decision-making. </w:t>
      </w:r>
    </w:p>
    <w:p>
      <w:pPr>
        <w:rPr>
          <w:rFonts w:ascii="Arial" w:eastAsia="Arial" w:cs="Arial" w:hAnsi="Arial"/>
          <w:b/>
        </w:rPr>
      </w:pPr>
      <w:r>
        <w:rPr>
          <w:rFonts w:ascii="Arial" w:eastAsia="Arial" w:cs="Arial" w:hAnsi="Arial"/>
          <w:b/>
        </w:rPr>
        <w:t>Key aspects of core backend and AI integration:</w:t>
      </w:r>
    </w:p>
    <w:p>
      <w:pPr>
        <w:rPr>
          <w:rFonts w:ascii="Arial" w:eastAsia="Arial" w:cs="Arial" w:hAnsi="Arial"/>
          <w:b/>
        </w:rPr>
      </w:pPr>
      <w:r>
        <w:rPr>
          <w:rFonts w:ascii="Arial" w:eastAsia="Arial" w:cs="Arial" w:hAnsi="Arial"/>
          <w:b/>
        </w:rPr>
        <w:t>AI-powered backend development:</w:t>
      </w:r>
    </w:p>
    <w:p>
      <w:pPr>
        <w:rPr>
          <w:rFonts w:ascii="Arial" w:eastAsia="Arial" w:cs="Arial" w:hAnsi="Arial"/>
          <w:b/>
        </w:rPr>
      </w:pPr>
      <w:r>
        <w:rPr>
          <w:rFonts w:ascii="Arial" w:eastAsia="Arial" w:cs="Arial" w:hAnsi="Arial"/>
          <w:b/>
        </w:rPr>
        <w:t xml:space="preserve">This involves designing and implementing the server-side logic of an AI application, focusing on the parts of the application a user cannot directly interact with. </w:t>
      </w:r>
    </w:p>
    <w:p>
      <w:pPr>
        <w:rPr>
          <w:rFonts w:ascii="Arial" w:eastAsia="Arial" w:cs="Arial" w:hAnsi="Arial"/>
          <w:b/>
        </w:rPr>
      </w:pPr>
      <w:r>
        <w:rPr>
          <w:rFonts w:ascii="Arial" w:eastAsia="Arial" w:cs="Arial" w:hAnsi="Arial"/>
          <w:b/>
        </w:rPr>
        <w:t>API integration:</w:t>
      </w:r>
    </w:p>
    <w:p>
      <w:pPr>
        <w:rPr>
          <w:rFonts w:ascii="Arial" w:eastAsia="Arial" w:cs="Arial" w:hAnsi="Arial"/>
          <w:b/>
        </w:rPr>
      </w:pPr>
      <w:r>
        <w:rPr>
          <w:rFonts w:ascii="Arial" w:eastAsia="Arial" w:cs="Arial" w:hAnsi="Arial"/>
          <w:b/>
        </w:rPr>
        <w:t xml:space="preserve">Backend integration relies on APIs (Application Programming Interfaces) to enable different software systems to communicate and exchange data. </w:t>
      </w:r>
    </w:p>
    <w:p>
      <w:pPr>
        <w:rPr>
          <w:rFonts w:ascii="Arial" w:eastAsia="Arial" w:cs="Arial" w:hAnsi="Arial"/>
          <w:b/>
        </w:rPr>
      </w:pPr>
      <w:r>
        <w:rPr>
          <w:rFonts w:ascii="Arial" w:eastAsia="Arial" w:cs="Arial" w:hAnsi="Arial"/>
          <w:b/>
        </w:rPr>
        <w:t>Data management and processing:</w:t>
      </w:r>
    </w:p>
    <w:p>
      <w:pPr>
        <w:rPr>
          <w:rFonts w:ascii="Arial" w:eastAsia="Arial" w:cs="Arial" w:hAnsi="Arial"/>
          <w:b/>
        </w:rPr>
      </w:pPr>
      <w:r>
        <w:rPr>
          <w:rFonts w:ascii="Arial" w:eastAsia="Arial" w:cs="Arial" w:hAnsi="Arial"/>
          <w:b/>
        </w:rPr>
        <w:t xml:space="preserve">AI can significantly enhance data management by optimizing queries, storage, and access patterns. </w:t>
      </w:r>
    </w:p>
    <w:p>
      <w:pPr>
        <w:rPr>
          <w:rFonts w:ascii="Arial" w:eastAsia="Arial" w:cs="Arial" w:hAnsi="Arial"/>
          <w:b/>
        </w:rPr>
      </w:pPr>
      <w:r>
        <w:rPr>
          <w:rFonts w:ascii="Arial" w:eastAsia="Arial" w:cs="Arial" w:hAnsi="Arial"/>
          <w:b/>
        </w:rPr>
        <w:t>Functionality and automation:</w:t>
      </w:r>
    </w:p>
    <w:p>
      <w:pPr>
        <w:rPr>
          <w:rFonts w:ascii="Arial" w:eastAsia="Arial" w:cs="Arial" w:hAnsi="Arial"/>
          <w:b/>
        </w:rPr>
      </w:pPr>
      <w:r>
        <w:rPr>
          <w:rFonts w:ascii="Arial" w:eastAsia="Arial" w:cs="Arial" w:hAnsi="Arial"/>
          <w:b/>
        </w:rPr>
        <w:t xml:space="preserve">AI can automate tasks like data analysis, content generation, and customer support. </w:t>
      </w:r>
    </w:p>
    <w:p>
      <w:pPr>
        <w:rPr>
          <w:rFonts w:ascii="Arial" w:eastAsia="Arial" w:cs="Arial" w:hAnsi="Arial"/>
          <w:b/>
        </w:rPr>
      </w:pPr>
      <w:r>
        <w:rPr>
          <w:rFonts w:ascii="Arial" w:eastAsia="Arial" w:cs="Arial" w:hAnsi="Arial"/>
          <w:b/>
        </w:rPr>
        <w:t>Security and compliance:</w:t>
      </w:r>
    </w:p>
    <w:p>
      <w:pPr>
        <w:rPr>
          <w:rFonts w:ascii="Arial" w:eastAsia="Arial" w:cs="Arial" w:hAnsi="Arial"/>
          <w:b/>
        </w:rPr>
      </w:pPr>
      <w:r>
        <w:rPr>
          <w:rFonts w:ascii="Arial" w:eastAsia="Arial" w:cs="Arial" w:hAnsi="Arial"/>
          <w:b/>
        </w:rPr>
        <w:t xml:space="preserve">Integrating AI requires robust security measures to protect sensitive data and ensure compliance with regulations. </w:t>
      </w:r>
    </w:p>
    <w:p>
      <w:pPr>
        <w:rPr>
          <w:rFonts w:ascii="Arial" w:eastAsia="Arial" w:cs="Arial" w:hAnsi="Arial"/>
          <w:b/>
        </w:rPr>
      </w:pPr>
      <w:r>
        <w:rPr>
          <w:rFonts w:ascii="Arial" w:eastAsia="Arial" w:cs="Arial" w:hAnsi="Arial"/>
          <w:b/>
        </w:rPr>
        <w:t>Tools and frameworks:</w:t>
      </w:r>
    </w:p>
    <w:p>
      <w:pPr>
        <w:rPr>
          <w:rFonts w:ascii="Arial" w:eastAsia="Arial" w:cs="Arial" w:hAnsi="Arial"/>
          <w:b/>
        </w:rPr>
      </w:pPr>
      <w:r>
        <w:rPr>
          <w:rFonts w:ascii="Arial" w:eastAsia="Arial" w:cs="Arial" w:hAnsi="Arial"/>
          <w:b/>
        </w:rPr>
        <w:t xml:space="preserve">Various tools and frameworks, like ASP.NET Core and OpenAI API, facilitate AI integration in backend development. </w:t>
      </w:r>
    </w:p>
    <w:p>
      <w:pPr>
        <w:rPr>
          <w:rFonts w:ascii="Arial" w:eastAsia="Arial" w:cs="Arial" w:hAnsi="Arial"/>
          <w:b/>
        </w:rPr>
      </w:pPr>
      <w:r>
        <w:rPr>
          <w:rFonts w:ascii="Arial" w:eastAsia="Arial" w:cs="Arial" w:hAnsi="Arial"/>
          <w:b/>
        </w:rPr>
        <w:t>Benefits of backend AI integration:</w:t>
      </w:r>
    </w:p>
    <w:p>
      <w:pPr>
        <w:rPr>
          <w:rFonts w:ascii="Arial" w:eastAsia="Arial" w:cs="Arial" w:hAnsi="Arial"/>
          <w:b/>
        </w:rPr>
      </w:pPr>
      <w:r>
        <w:rPr>
          <w:rFonts w:ascii="Arial" w:eastAsia="Arial" w:cs="Arial" w:hAnsi="Arial"/>
          <w:b/>
        </w:rPr>
        <w:t>Increased efficiency:</w:t>
      </w:r>
    </w:p>
    <w:p>
      <w:pPr>
        <w:rPr>
          <w:rFonts w:ascii="Arial" w:eastAsia="Arial" w:cs="Arial" w:hAnsi="Arial"/>
          <w:b/>
        </w:rPr>
      </w:pPr>
      <w:r>
        <w:rPr>
          <w:rFonts w:ascii="Arial" w:eastAsia="Arial" w:cs="Arial" w:hAnsi="Arial"/>
          <w:b/>
        </w:rPr>
        <w:t xml:space="preserve">AI can automate repetitive tasks and optimize processes, leading to faster and more efficient operations. </w:t>
      </w:r>
    </w:p>
    <w:p>
      <w:pPr>
        <w:rPr>
          <w:rFonts w:ascii="Arial" w:eastAsia="Arial" w:cs="Arial" w:hAnsi="Arial"/>
          <w:b/>
        </w:rPr>
      </w:pPr>
      <w:r>
        <w:rPr>
          <w:rFonts w:ascii="Arial" w:eastAsia="Arial" w:cs="Arial" w:hAnsi="Arial"/>
          <w:b/>
        </w:rPr>
        <w:t>Improved decision-making:</w:t>
      </w:r>
    </w:p>
    <w:p>
      <w:pPr>
        <w:rPr>
          <w:rFonts w:ascii="Arial" w:eastAsia="Arial" w:cs="Arial" w:hAnsi="Arial"/>
          <w:b/>
        </w:rPr>
      </w:pPr>
      <w:r>
        <w:rPr>
          <w:rFonts w:ascii="Arial" w:eastAsia="Arial" w:cs="Arial" w:hAnsi="Arial"/>
          <w:b/>
        </w:rPr>
        <w:t xml:space="preserve">AI algorithms can analyze data and provide insights to support better decision-making. </w:t>
      </w:r>
    </w:p>
    <w:p>
      <w:pPr>
        <w:rPr>
          <w:rFonts w:ascii="Arial" w:eastAsia="Arial" w:cs="Arial" w:hAnsi="Arial"/>
          <w:b/>
        </w:rPr>
      </w:pPr>
      <w:r>
        <w:rPr>
          <w:rFonts w:ascii="Arial" w:eastAsia="Arial" w:cs="Arial" w:hAnsi="Arial"/>
          <w:b/>
        </w:rPr>
        <w:t>Enhanced user experience:</w:t>
      </w:r>
    </w:p>
    <w:p>
      <w:pPr>
        <w:rPr>
          <w:rFonts w:ascii="Arial" w:eastAsia="Arial" w:cs="Arial" w:hAnsi="Arial"/>
          <w:b/>
        </w:rPr>
      </w:pPr>
      <w:r>
        <w:rPr>
          <w:rFonts w:ascii="Arial" w:eastAsia="Arial" w:cs="Arial" w:hAnsi="Arial"/>
          <w:b/>
        </w:rPr>
        <w:t xml:space="preserve">AI can personalize user experiences, provide smarter recommendations, and improve overall engagement. </w:t>
      </w:r>
    </w:p>
    <w:p>
      <w:pPr>
        <w:rPr>
          <w:rFonts w:ascii="Arial" w:eastAsia="Arial" w:cs="Arial" w:hAnsi="Arial"/>
          <w:b/>
        </w:rPr>
      </w:pPr>
      <w:r>
        <w:rPr>
          <w:rFonts w:ascii="Arial" w:eastAsia="Arial" w:cs="Arial" w:hAnsi="Arial"/>
          <w:b/>
        </w:rPr>
        <w:t>Scalability and flexibility:</w:t>
      </w:r>
    </w:p>
    <w:p>
      <w:pPr>
        <w:rPr>
          <w:rFonts w:ascii="Arial" w:eastAsia="Arial" w:cs="Arial" w:hAnsi="Arial"/>
          <w:b/>
        </w:rPr>
      </w:pPr>
      <w:r>
        <w:rPr>
          <w:rFonts w:ascii="Arial" w:eastAsia="Arial" w:cs="Arial" w:hAnsi="Arial"/>
          <w:b/>
        </w:rPr>
        <w:t xml:space="preserve">Well-integrated backend and AI systems can handle increased workloads and adapt to changing requirements. </w:t>
      </w:r>
    </w:p>
    <w:p>
      <w:pPr>
        <w:rPr>
          <w:rFonts w:ascii="Arial" w:eastAsia="Arial" w:cs="Arial" w:hAnsi="Arial"/>
          <w:b/>
        </w:rPr>
      </w:pPr>
      <w:r>
        <w:rPr>
          <w:rFonts w:ascii="Arial" w:eastAsia="Arial" w:cs="Arial" w:hAnsi="Arial"/>
          <w:b/>
        </w:rPr>
        <w:t>Examples of backend AI integration:</w:t>
      </w:r>
    </w:p>
    <w:p>
      <w:pPr>
        <w:rPr>
          <w:rFonts w:ascii="Arial" w:eastAsia="Arial" w:cs="Arial" w:hAnsi="Arial"/>
          <w:b/>
        </w:rPr>
      </w:pPr>
      <w:r>
        <w:rPr>
          <w:rFonts w:ascii="Arial" w:eastAsia="Arial" w:cs="Arial" w:hAnsi="Arial"/>
          <w:b/>
        </w:rPr>
        <w:t xml:space="preserve">Sentiment analysis: Using AI to analyze customer feedback and identify trends. </w:t>
      </w:r>
    </w:p>
    <w:p>
      <w:pPr>
        <w:rPr>
          <w:rFonts w:ascii="Arial" w:eastAsia="Arial" w:cs="Arial" w:hAnsi="Arial"/>
          <w:b/>
        </w:rPr>
      </w:pPr>
      <w:r>
        <w:rPr>
          <w:rFonts w:ascii="Arial" w:eastAsia="Arial" w:cs="Arial" w:hAnsi="Arial"/>
          <w:b/>
        </w:rPr>
        <w:t xml:space="preserve">Personalized recommendations: Using AI to suggest relevant products or content to users. </w:t>
      </w:r>
    </w:p>
    <w:p>
      <w:pPr>
        <w:rPr>
          <w:rFonts w:ascii="Arial" w:eastAsia="Arial" w:cs="Arial" w:hAnsi="Arial"/>
          <w:b/>
        </w:rPr>
      </w:pPr>
      <w:r>
        <w:rPr>
          <w:rFonts w:ascii="Arial" w:eastAsia="Arial" w:cs="Arial" w:hAnsi="Arial"/>
          <w:b/>
        </w:rPr>
        <w:t xml:space="preserve">Automated content generation: Using AI to generate marketing copy or product descriptions. </w:t>
      </w:r>
    </w:p>
    <w:p>
      <w:pPr>
        <w:rPr>
          <w:rFonts w:ascii="Arial" w:eastAsia="Arial" w:cs="Arial" w:hAnsi="Arial"/>
          <w:b/>
        </w:rPr>
      </w:pPr>
      <w:r>
        <w:rPr>
          <w:rFonts w:ascii="Arial" w:eastAsia="Arial" w:cs="Arial" w:hAnsi="Arial"/>
          <w:b/>
        </w:rPr>
        <w:t xml:space="preserve">Chatbots and virtual assistants: Using AI to power chatbots and virtual assistants for customer support. </w:t>
      </w:r>
    </w:p>
    <w:p>
      <w:pPr>
        <w:rPr>
          <w:rFonts w:ascii="Arial" w:eastAsia="Arial" w:cs="Arial" w:hAnsi="Arial"/>
          <w:b/>
        </w:rPr>
      </w:pPr>
      <w:r>
        <w:rPr>
          <w:rFonts w:ascii="Arial" w:eastAsia="Arial" w:cs="Arial" w:hAnsi="Arial"/>
          <w:b/>
        </w:rPr>
        <w:t xml:space="preserve">In summary, backend and AI integration is transforming how applications are built and managed, leading to smarter, more efficient, and user-friendly systems. By leveraging the power of AI, developers can create innovative solutions that address complex business challenges and enhance user experiences. </w:t>
      </w:r>
    </w:p>
    <w:sectPr>
      <w:pgSz w:w="16838" w:h="11906" w:orient="landscape"/>
      <w:pgMar w:top="1440" w:right="851" w:bottom="1134"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zh-CN" w:bidi="ar-SA"/>
    </w:rPr>
  </w:style>
  <w:style w:type="paragraph" w:styleId="1">
    <w:name w:val="heading 1"/>
    <w:basedOn w:val="0"/>
    <w:next w:val="0"/>
    <w:pPr>
      <w:keepNext/>
      <w:keepLines/>
      <w:pageBreakBefore w:val="0"/>
      <w:spacing w:before="480" w:after="120"/>
      <w:outlineLvl w:val="0"/>
    </w:pPr>
    <w:rPr>
      <w:b/>
      <w:sz w:val="48"/>
      <w:szCs w:val="48"/>
    </w:rPr>
  </w:style>
  <w:style w:type="paragraph" w:styleId="2">
    <w:name w:val="heading 2"/>
    <w:basedOn w:val="0"/>
    <w:next w:val="0"/>
    <w:pPr>
      <w:keepNext/>
      <w:keepLines/>
      <w:pageBreakBefore w:val="0"/>
      <w:spacing w:before="360" w:after="80"/>
      <w:outlineLvl w:val="1"/>
    </w:pPr>
    <w:rPr>
      <w:b/>
      <w:sz w:val="36"/>
      <w:szCs w:val="36"/>
    </w:rPr>
  </w:style>
  <w:style w:type="paragraph" w:styleId="3">
    <w:name w:val="heading 3"/>
    <w:basedOn w:val="0"/>
    <w:next w:val="0"/>
    <w:pPr>
      <w:keepNext/>
      <w:keepLines/>
      <w:pageBreakBefore w:val="0"/>
      <w:spacing w:before="280" w:after="80"/>
      <w:outlineLvl w:val="2"/>
    </w:pPr>
    <w:rPr>
      <w:b/>
      <w:sz w:val="28"/>
      <w:szCs w:val="28"/>
    </w:rPr>
  </w:style>
  <w:style w:type="paragraph" w:styleId="4">
    <w:name w:val="heading 4"/>
    <w:basedOn w:val="0"/>
    <w:next w:val="0"/>
    <w:pPr>
      <w:keepNext/>
      <w:keepLines/>
      <w:pageBreakBefore w:val="0"/>
      <w:spacing w:before="240" w:after="40"/>
      <w:outlineLvl w:val="3"/>
    </w:pPr>
    <w:rPr>
      <w:b/>
      <w:sz w:val="24"/>
      <w:szCs w:val="24"/>
    </w:rPr>
  </w:style>
  <w:style w:type="paragraph" w:styleId="5">
    <w:name w:val="heading 5"/>
    <w:basedOn w:val="0"/>
    <w:next w:val="0"/>
    <w:pPr>
      <w:keepNext/>
      <w:keepLines/>
      <w:pageBreakBefore w:val="0"/>
      <w:spacing w:before="220" w:after="40"/>
      <w:outlineLvl w:val="4"/>
    </w:pPr>
    <w:rPr>
      <w:b/>
      <w:sz w:val="22"/>
      <w:szCs w:val="22"/>
    </w:rPr>
  </w:style>
  <w:style w:type="paragraph" w:styleId="6">
    <w:name w:val="heading 6"/>
    <w:basedOn w:val="0"/>
    <w:next w:val="0"/>
    <w:pPr>
      <w:keepNext/>
      <w:keepLines/>
      <w:pageBreakBefore w:val="0"/>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pageBreakBefore w:val="0"/>
      <w:spacing w:before="480" w:after="120"/>
    </w:pPr>
    <w:rPr>
      <w:b/>
      <w:sz w:val="72"/>
      <w:szCs w:val="7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3</Pages>
  <Words>367</Words>
  <Characters>2407</Characters>
  <Lines>49</Lines>
  <Paragraphs>40</Paragraphs>
  <CharactersWithSpaces>2750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2022-09-18T16:51:00Z</dcterms:created>
  <dcterms:modified xsi:type="dcterms:W3CDTF">2025-07-01T06:43:54Z</dcterms:modified>
</cp:coreProperties>
</file>