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8078A" w:rsidR="00F124F0" w:rsidP="00F124F0" w:rsidRDefault="00F124F0" w14:paraId="5219865D" w14:textId="77777777">
      <w:pPr>
        <w:tabs>
          <w:tab w:val="left" w:pos="2053"/>
        </w:tabs>
        <w:spacing w:line="240" w:lineRule="auto"/>
        <w:jc w:val="both"/>
        <w:rPr>
          <w:b/>
          <w:sz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BF655" wp14:editId="29461EFB">
                <wp:simplePos x="0" y="0"/>
                <wp:positionH relativeFrom="column">
                  <wp:posOffset>838200</wp:posOffset>
                </wp:positionH>
                <wp:positionV relativeFrom="paragraph">
                  <wp:posOffset>-59267</wp:posOffset>
                </wp:positionV>
                <wp:extent cx="0" cy="1278044"/>
                <wp:effectExtent l="0" t="0" r="3810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80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66pt,-4.65pt" to="66pt,96pt" w14:anchorId="19E332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F3FA8" wp14:editId="03D9B38D">
                <wp:simplePos x="0" y="0"/>
                <wp:positionH relativeFrom="column">
                  <wp:posOffset>4885267</wp:posOffset>
                </wp:positionH>
                <wp:positionV relativeFrom="paragraph">
                  <wp:posOffset>-59267</wp:posOffset>
                </wp:positionV>
                <wp:extent cx="0" cy="1278044"/>
                <wp:effectExtent l="0" t="0" r="3810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0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.5pt" from="384.65pt,-4.65pt" to="384.65pt,96pt" w14:anchorId="6C3C8D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">
                <v:stroke joinstyle="miter"/>
              </v:line>
            </w:pict>
          </mc:Fallback>
        </mc:AlternateContent>
      </w:r>
      <w:r w:rsidRPr="00707DF9">
        <w:rPr>
          <w:noProof/>
        </w:rPr>
        <w:drawing>
          <wp:anchor distT="0" distB="0" distL="114300" distR="114300" simplePos="0" relativeHeight="251660288" behindDoc="1" locked="0" layoutInCell="1" allowOverlap="1" wp14:anchorId="51C9DF72" wp14:editId="488E043A">
            <wp:simplePos x="0" y="0"/>
            <wp:positionH relativeFrom="column">
              <wp:posOffset>-372110</wp:posOffset>
            </wp:positionH>
            <wp:positionV relativeFrom="paragraph">
              <wp:posOffset>-16086</wp:posOffset>
            </wp:positionV>
            <wp:extent cx="1155065" cy="1189891"/>
            <wp:effectExtent l="0" t="0" r="6985" b="0"/>
            <wp:wrapNone/>
            <wp:docPr id="17" name="Picture 2" descr="New GRT Log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New GRT Logo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8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DF9">
        <w:rPr>
          <w:noProof/>
        </w:rPr>
        <w:drawing>
          <wp:anchor distT="0" distB="0" distL="114300" distR="114300" simplePos="0" relativeHeight="251661312" behindDoc="1" locked="0" layoutInCell="1" allowOverlap="1" wp14:anchorId="0B44FE3D" wp14:editId="70DA237A">
            <wp:simplePos x="0" y="0"/>
            <wp:positionH relativeFrom="column">
              <wp:posOffset>5020733</wp:posOffset>
            </wp:positionH>
            <wp:positionV relativeFrom="paragraph">
              <wp:posOffset>26930</wp:posOffset>
            </wp:positionV>
            <wp:extent cx="1177120" cy="1193800"/>
            <wp:effectExtent l="0" t="0" r="4445" b="6350"/>
            <wp:wrapNone/>
            <wp:docPr id="1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1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FFDCC" wp14:editId="5E086C53">
                <wp:simplePos x="0" y="0"/>
                <wp:positionH relativeFrom="column">
                  <wp:posOffset>-372533</wp:posOffset>
                </wp:positionH>
                <wp:positionV relativeFrom="paragraph">
                  <wp:posOffset>-59267</wp:posOffset>
                </wp:positionV>
                <wp:extent cx="6688455" cy="1278467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455" cy="1278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style="position:absolute;margin-left:-29.35pt;margin-top:-4.65pt;width:526.65pt;height:10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black [3213]" strokeweight="1pt" w14:anchorId="776C1D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"/>
            </w:pict>
          </mc:Fallback>
        </mc:AlternateContent>
      </w:r>
      <w:r>
        <w:rPr>
          <w:b/>
          <w:sz w:val="28"/>
          <w:lang w:val="en-US"/>
        </w:rPr>
        <w:t xml:space="preserve">                    </w:t>
      </w:r>
      <w:r w:rsidRPr="0008078A">
        <w:rPr>
          <w:b/>
          <w:sz w:val="32"/>
          <w:lang w:val="en-US"/>
        </w:rPr>
        <w:t xml:space="preserve">GRT INSTITUTE OF </w:t>
      </w:r>
    </w:p>
    <w:p w:rsidRPr="0008078A" w:rsidR="00F124F0" w:rsidP="00F124F0" w:rsidRDefault="00F124F0" w14:paraId="3844876F" w14:textId="77777777">
      <w:pPr>
        <w:spacing w:line="240" w:lineRule="auto"/>
        <w:jc w:val="both"/>
        <w:rPr>
          <w:b/>
          <w:sz w:val="32"/>
          <w:lang w:val="en-US"/>
        </w:rPr>
      </w:pPr>
      <w:r w:rsidRPr="0008078A">
        <w:rPr>
          <w:b/>
          <w:sz w:val="32"/>
          <w:lang w:val="en-US"/>
        </w:rPr>
        <w:t xml:space="preserve">                 </w:t>
      </w:r>
      <w:r>
        <w:rPr>
          <w:b/>
          <w:sz w:val="32"/>
          <w:lang w:val="en-US"/>
        </w:rPr>
        <w:t xml:space="preserve"> </w:t>
      </w:r>
      <w:r w:rsidRPr="0008078A">
        <w:rPr>
          <w:b/>
          <w:sz w:val="32"/>
          <w:lang w:val="en-US"/>
        </w:rPr>
        <w:t xml:space="preserve">ENGINEERING AND </w:t>
      </w:r>
    </w:p>
    <w:p w:rsidRPr="0008078A" w:rsidR="00F124F0" w:rsidP="00F124F0" w:rsidRDefault="00F124F0" w14:paraId="380C8B83" w14:textId="77777777">
      <w:pPr>
        <w:spacing w:line="240" w:lineRule="auto"/>
        <w:jc w:val="both"/>
        <w:rPr>
          <w:b/>
          <w:sz w:val="32"/>
          <w:lang w:val="en-US"/>
        </w:rPr>
      </w:pPr>
      <w:r w:rsidRPr="0008078A">
        <w:rPr>
          <w:b/>
          <w:sz w:val="32"/>
          <w:lang w:val="en-US"/>
        </w:rPr>
        <w:t xml:space="preserve">                 </w:t>
      </w:r>
      <w:r>
        <w:rPr>
          <w:b/>
          <w:sz w:val="32"/>
          <w:lang w:val="en-US"/>
        </w:rPr>
        <w:t xml:space="preserve"> </w:t>
      </w:r>
      <w:r w:rsidRPr="0008078A">
        <w:rPr>
          <w:b/>
          <w:sz w:val="32"/>
          <w:lang w:val="en-US"/>
        </w:rPr>
        <w:t>TECHNOLOGY, TIRUTTANI - 631209</w:t>
      </w:r>
    </w:p>
    <w:p w:rsidRPr="0008078A" w:rsidR="00F124F0" w:rsidP="00F124F0" w:rsidRDefault="00F124F0" w14:paraId="5450E06E" w14:textId="77777777">
      <w:pPr>
        <w:spacing w:line="360" w:lineRule="auto"/>
        <w:jc w:val="both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                            </w:t>
      </w:r>
      <w:r w:rsidRPr="0008078A">
        <w:rPr>
          <w:b/>
          <w:sz w:val="20"/>
          <w:lang w:val="en-US"/>
        </w:rPr>
        <w:t>Approved by AICTE, New Delhi Affiliated to Anna University, Chennai</w:t>
      </w:r>
    </w:p>
    <w:p w:rsidR="00D772C9" w:rsidP="00F124F0" w:rsidRDefault="00D772C9" w14:paraId="58B83DDE" w14:textId="77777777">
      <w:pPr>
        <w:spacing w:line="360" w:lineRule="auto"/>
        <w:jc w:val="both"/>
        <w:rPr>
          <w:b/>
          <w:sz w:val="28"/>
          <w:lang w:val="en-US"/>
        </w:rPr>
      </w:pPr>
    </w:p>
    <w:p w:rsidR="00D772C9" w:rsidP="00F124F0" w:rsidRDefault="00D772C9" w14:paraId="0353201B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7FC644E7" w:rsidRDefault="00F124F0" w14:paraId="57A15963" w14:textId="5B7B73E5">
      <w:pPr>
        <w:spacing w:line="360" w:lineRule="auto"/>
        <w:jc w:val="both"/>
        <w:rPr>
          <w:b w:val="1"/>
          <w:bCs w:val="1"/>
          <w:sz w:val="28"/>
          <w:szCs w:val="28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DEPARTMENT OF COMPUTER SCIENCE AND ENGINEERING</w:t>
      </w:r>
    </w:p>
    <w:p w:rsidRPr="0008078A" w:rsidR="00F124F0" w:rsidP="00F124F0" w:rsidRDefault="00F124F0" w14:paraId="63EF1776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346C09" w:rsidR="00F124F0" w:rsidP="00F124F0" w:rsidRDefault="00F124F0" w14:paraId="6663E44E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346C09" w:rsidR="00F124F0" w:rsidP="7FC644E7" w:rsidRDefault="00F124F0" w14:paraId="213A6765" w14:textId="1DDD0667">
      <w:pPr>
        <w:spacing w:line="360" w:lineRule="auto"/>
        <w:jc w:val="both"/>
        <w:rPr>
          <w:b w:val="1"/>
          <w:bCs w:val="1"/>
          <w:sz w:val="28"/>
          <w:szCs w:val="28"/>
          <w:u w:val="single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                                        </w:t>
      </w:r>
      <w:r w:rsidRPr="7FC644E7" w:rsidR="7FC644E7">
        <w:rPr>
          <w:b w:val="1"/>
          <w:bCs w:val="1"/>
          <w:sz w:val="28"/>
          <w:szCs w:val="28"/>
          <w:u w:val="single"/>
          <w:lang w:val="en-US"/>
        </w:rPr>
        <w:t>PROJECT TITLE</w:t>
      </w:r>
    </w:p>
    <w:p w:rsidRPr="00346C09" w:rsidR="00F124F0" w:rsidP="7FC644E7" w:rsidRDefault="00F124F0" w14:paraId="589D461C" w14:textId="1FE9FE13">
      <w:pPr>
        <w:spacing w:line="360" w:lineRule="auto"/>
        <w:jc w:val="both"/>
        <w:rPr>
          <w:b w:val="1"/>
          <w:bCs w:val="1"/>
          <w:i w:val="1"/>
          <w:iCs w:val="1"/>
          <w:color w:val="4472C4" w:themeColor="accent1"/>
          <w:sz w:val="36"/>
          <w:szCs w:val="36"/>
          <w:lang w:val="en-US"/>
        </w:rPr>
      </w:pPr>
      <w:r w:rsidRPr="7FC644E7" w:rsidR="7FC644E7">
        <w:rPr>
          <w:b w:val="1"/>
          <w:bCs w:val="1"/>
          <w:i w:val="1"/>
          <w:iCs w:val="1"/>
          <w:color w:val="4471C4"/>
          <w:sz w:val="36"/>
          <w:szCs w:val="36"/>
          <w:lang w:val="en-US"/>
        </w:rPr>
        <w:t xml:space="preserve">       Disaster Recovery with IBM Cloud Virtual Servers</w:t>
      </w:r>
    </w:p>
    <w:p w:rsidRPr="0008078A" w:rsidR="00F124F0" w:rsidP="00F124F0" w:rsidRDefault="00F124F0" w14:paraId="249797C2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00F124F0" w:rsidRDefault="00F124F0" w14:paraId="66A5C36B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00F124F0" w:rsidRDefault="00F124F0" w14:paraId="0046C6D4" w14:textId="77777777">
      <w:pPr>
        <w:spacing w:line="360" w:lineRule="auto"/>
        <w:jc w:val="both"/>
        <w:rPr>
          <w:b/>
          <w:sz w:val="28"/>
          <w:lang w:val="en-US"/>
        </w:rPr>
      </w:pPr>
    </w:p>
    <w:p w:rsidRPr="0008078A" w:rsidR="00F124F0" w:rsidP="00F124F0" w:rsidRDefault="00F124F0" w14:paraId="36465628" w14:textId="77777777">
      <w:pPr>
        <w:spacing w:line="360" w:lineRule="auto"/>
        <w:jc w:val="both"/>
        <w:rPr>
          <w:b/>
          <w:sz w:val="28"/>
          <w:lang w:val="en-US"/>
        </w:rPr>
      </w:pPr>
    </w:p>
    <w:p w:rsidR="7FC644E7" w:rsidP="7FC644E7" w:rsidRDefault="7FC644E7" w14:paraId="32A99F2D" w14:textId="10D9A2D7">
      <w:pPr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                                    </w:t>
      </w:r>
      <w:bookmarkStart w:name="_GoBack" w:id="0"/>
      <w:bookmarkEnd w:id="0"/>
      <w:r w:rsidRPr="7FC644E7" w:rsidR="7FC644E7">
        <w:rPr>
          <w:b w:val="1"/>
          <w:bCs w:val="1"/>
          <w:sz w:val="28"/>
          <w:szCs w:val="28"/>
          <w:lang w:val="en-US"/>
        </w:rPr>
        <w:t>COLLEGE CODE:1103</w:t>
      </w:r>
    </w:p>
    <w:p w:rsidR="7FC644E7" w:rsidP="7FC644E7" w:rsidRDefault="7FC644E7" w14:paraId="1AA197BB" w14:textId="5EFC6D71">
      <w:pPr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  <w:r w:rsidRPr="7FC644E7" w:rsidR="7FC644E7">
        <w:rPr>
          <w:b w:val="1"/>
          <w:bCs w:val="1"/>
          <w:sz w:val="28"/>
          <w:szCs w:val="28"/>
          <w:lang w:val="en-US"/>
        </w:rPr>
        <w:t xml:space="preserve">                                                      Phase-3</w:t>
      </w:r>
    </w:p>
    <w:p w:rsidR="7FC644E7" w:rsidP="7FC644E7" w:rsidRDefault="7FC644E7" w14:paraId="404272CB" w14:textId="1D8DF825">
      <w:pPr>
        <w:pStyle w:val="Normal"/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</w:p>
    <w:p w:rsidRPr="0008078A" w:rsidR="00F124F0" w:rsidP="6AEA514E" w:rsidRDefault="00F124F0" w14:paraId="72D1EE06" w14:textId="3E2BC0B6">
      <w:pPr>
        <w:spacing w:line="240" w:lineRule="auto"/>
        <w:jc w:val="both"/>
        <w:rPr>
          <w:b w:val="1"/>
          <w:bCs w:val="1"/>
          <w:sz w:val="28"/>
          <w:szCs w:val="28"/>
          <w:lang w:val="en-US"/>
        </w:rPr>
      </w:pPr>
      <w:r w:rsidRPr="6AEA514E" w:rsidR="6AEA514E">
        <w:rPr>
          <w:b w:val="1"/>
          <w:bCs w:val="1"/>
          <w:sz w:val="28"/>
          <w:szCs w:val="28"/>
          <w:lang w:val="en-US"/>
        </w:rPr>
        <w:t xml:space="preserve">                                              Priyadharshini.S</w:t>
      </w:r>
    </w:p>
    <w:p w:rsidRPr="00346C09" w:rsidR="00F124F0" w:rsidP="6AEA514E" w:rsidRDefault="00F124F0" w14:paraId="7AA54706" w14:textId="6625A381">
      <w:pPr>
        <w:spacing w:line="240" w:lineRule="auto"/>
        <w:jc w:val="both"/>
        <w:rPr>
          <w:sz w:val="28"/>
          <w:szCs w:val="28"/>
          <w:lang w:val="en-US"/>
        </w:rPr>
      </w:pPr>
      <w:r w:rsidRPr="7FC644E7" w:rsidR="7FC644E7">
        <w:rPr>
          <w:sz w:val="28"/>
          <w:szCs w:val="28"/>
          <w:lang w:val="en-US"/>
        </w:rPr>
        <w:t xml:space="preserve">                                               3</w:t>
      </w:r>
      <w:r w:rsidRPr="7FC644E7" w:rsidR="7FC644E7">
        <w:rPr>
          <w:sz w:val="28"/>
          <w:szCs w:val="28"/>
          <w:vertAlign w:val="superscript"/>
          <w:lang w:val="en-US"/>
        </w:rPr>
        <w:t>rd</w:t>
      </w:r>
      <w:r w:rsidRPr="7FC644E7" w:rsidR="7FC644E7">
        <w:rPr>
          <w:sz w:val="28"/>
          <w:szCs w:val="28"/>
          <w:lang w:val="en-US"/>
        </w:rPr>
        <w:t xml:space="preserve"> year, 5</w:t>
      </w:r>
      <w:r w:rsidRPr="7FC644E7" w:rsidR="7FC644E7">
        <w:rPr>
          <w:sz w:val="28"/>
          <w:szCs w:val="28"/>
          <w:vertAlign w:val="superscript"/>
          <w:lang w:val="en-US"/>
        </w:rPr>
        <w:t>th</w:t>
      </w:r>
      <w:r w:rsidRPr="7FC644E7" w:rsidR="7FC644E7">
        <w:rPr>
          <w:sz w:val="28"/>
          <w:szCs w:val="28"/>
          <w:lang w:val="en-US"/>
        </w:rPr>
        <w:t xml:space="preserve"> </w:t>
      </w:r>
      <w:r w:rsidRPr="7FC644E7" w:rsidR="7FC644E7">
        <w:rPr>
          <w:sz w:val="28"/>
          <w:szCs w:val="28"/>
          <w:lang w:val="en-US"/>
        </w:rPr>
        <w:t>sem</w:t>
      </w:r>
    </w:p>
    <w:p w:rsidRPr="00346C09" w:rsidR="00F124F0" w:rsidP="6AEA514E" w:rsidRDefault="00F124F0" w14:paraId="31A2B248" w14:textId="0F818174">
      <w:pPr>
        <w:spacing w:line="240" w:lineRule="auto"/>
        <w:jc w:val="both"/>
        <w:rPr>
          <w:sz w:val="28"/>
          <w:szCs w:val="28"/>
          <w:lang w:val="en-US"/>
        </w:rPr>
      </w:pPr>
      <w:r w:rsidRPr="6AEA514E" w:rsidR="6AEA514E">
        <w:rPr>
          <w:sz w:val="28"/>
          <w:szCs w:val="28"/>
          <w:lang w:val="en-US"/>
        </w:rPr>
        <w:t xml:space="preserve">                                         Reg no.:110321104037</w:t>
      </w:r>
    </w:p>
    <w:p w:rsidRPr="00346C09" w:rsidR="00F124F0" w:rsidP="6AEA514E" w:rsidRDefault="00F124F0" w14:paraId="499E4CCC" w14:textId="407EDE43">
      <w:pPr>
        <w:spacing w:line="240" w:lineRule="auto"/>
        <w:jc w:val="both"/>
        <w:rPr>
          <w:b w:val="1"/>
          <w:bCs w:val="1"/>
          <w:color w:val="4472C4" w:themeColor="accent1"/>
          <w:sz w:val="28"/>
          <w:szCs w:val="28"/>
          <w:u w:val="single"/>
          <w:lang w:val="en-US"/>
        </w:rPr>
      </w:pPr>
      <w:r w:rsidRPr="7FC644E7" w:rsidR="7FC644E7">
        <w:rPr>
          <w:b w:val="1"/>
          <w:bCs w:val="1"/>
          <w:color w:val="4471C4"/>
          <w:sz w:val="28"/>
          <w:szCs w:val="28"/>
          <w:lang w:val="en-US"/>
        </w:rPr>
        <w:t xml:space="preserve">                                    </w:t>
      </w:r>
      <w:hyperlink r:id="R0337f5fe412040f6">
        <w:r w:rsidRPr="7FC644E7" w:rsidR="7FC644E7">
          <w:rPr>
            <w:rStyle w:val="Hyperlink"/>
            <w:b w:val="1"/>
            <w:bCs w:val="1"/>
            <w:sz w:val="28"/>
            <w:szCs w:val="28"/>
            <w:lang w:val="en-US"/>
          </w:rPr>
          <w:t>priya</w:t>
        </w:r>
        <w:r w:rsidRPr="7FC644E7" w:rsidR="7FC644E7">
          <w:rPr>
            <w:rStyle w:val="Hyperlink"/>
            <w:b w:val="1"/>
            <w:bCs w:val="1"/>
            <w:sz w:val="28"/>
            <w:szCs w:val="28"/>
            <w:lang w:val="en-US"/>
          </w:rPr>
          <w:t>2004m</w:t>
        </w:r>
        <w:r w:rsidRPr="7FC644E7" w:rsidR="7FC644E7">
          <w:rPr>
            <w:rStyle w:val="Hyperlink"/>
            <w:b w:val="1"/>
            <w:bCs w:val="1"/>
            <w:sz w:val="28"/>
            <w:szCs w:val="28"/>
            <w:lang w:val="en-US"/>
          </w:rPr>
          <w:t>adhi</w:t>
        </w:r>
        <w:r w:rsidRPr="7FC644E7" w:rsidR="7FC644E7">
          <w:rPr>
            <w:rStyle w:val="Hyperlink"/>
            <w:b w:val="1"/>
            <w:bCs w:val="1"/>
            <w:sz w:val="28"/>
            <w:szCs w:val="28"/>
            <w:lang w:val="en-US"/>
          </w:rPr>
          <w:t>@gmail.com</w:t>
        </w:r>
      </w:hyperlink>
    </w:p>
    <w:p w:rsidR="7FC644E7" w:rsidP="7FC644E7" w:rsidRDefault="7FC644E7" w14:paraId="2C1331E8" w14:textId="7F4E51B0">
      <w:pPr>
        <w:pStyle w:val="Normal"/>
        <w:spacing w:line="276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7FC644E7" w:rsidP="7FC644E7" w:rsidRDefault="7FC644E7" w14:paraId="6464D7C5" w14:textId="3933CB58">
      <w:pPr>
        <w:pStyle w:val="Normal"/>
        <w:spacing w:line="276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7FC644E7" w:rsidP="7FC644E7" w:rsidRDefault="7FC644E7" w14:paraId="26202390" w14:textId="2BDADB9E">
      <w:pPr>
        <w:pStyle w:val="Normal"/>
        <w:spacing w:line="276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6C10756F" w:rsidP="6C10756F" w:rsidRDefault="6C10756F" w14:paraId="5AEFE3D6" w14:textId="09D50DB0">
      <w:pPr>
        <w:pStyle w:val="Normal"/>
        <w:spacing w:line="276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8"/>
          <w:szCs w:val="48"/>
          <w:u w:val="none"/>
          <w:lang w:val="en-US"/>
        </w:rPr>
      </w:pP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8"/>
          <w:szCs w:val="48"/>
          <w:u w:val="none"/>
          <w:lang w:val="en-US"/>
        </w:rPr>
        <w:t>DISASTER RECOVERY WITH IBM CLOUD VIRTUAL SERVERS</w:t>
      </w:r>
    </w:p>
    <w:p w:rsidR="7FC644E7" w:rsidP="7FC644E7" w:rsidRDefault="7FC644E7" w14:paraId="3856700E" w14:textId="3ED7351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  <w:t xml:space="preserve">BUILDING THE DISASTER RECOVERY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40"/>
          <w:szCs w:val="40"/>
          <w:u w:val="none"/>
          <w:lang w:val="en-US"/>
        </w:rPr>
        <w:t>PLAN :</w:t>
      </w:r>
    </w:p>
    <w:p w:rsidR="7FC644E7" w:rsidP="7FC644E7" w:rsidRDefault="7FC644E7" w14:paraId="3EFFD1B3" w14:textId="72D0E466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2"/>
          <w:szCs w:val="32"/>
          <w:lang w:val="en-US"/>
        </w:rPr>
      </w:pP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u w:val="none"/>
          <w:lang w:val="en-US"/>
        </w:rPr>
        <w:t xml:space="preserve">Creating 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a comprehensive source code for a disaster recovery (DR) solution involving primary site, production site, and DR site with IBM Cloud virtual servers is a complex task. In such a solution, 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you'd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typically use 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various services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, APIs, and infrastructure orchestration tools to manage and switch between sites.</w:t>
      </w:r>
    </w:p>
    <w:p w:rsidR="7FC644E7" w:rsidP="7FC644E7" w:rsidRDefault="7FC644E7" w14:paraId="5DBF6863" w14:textId="01B6D29E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I can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>provide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  <w:t xml:space="preserve"> a simplified Python script that simulates the concept of switching between these sites and generates text-based output.</w:t>
      </w:r>
    </w:p>
    <w:p w:rsidR="7FC644E7" w:rsidP="7FC644E7" w:rsidRDefault="7FC644E7" w14:paraId="681027D2" w14:textId="12E6F690">
      <w:pPr>
        <w:pStyle w:val="Normal"/>
        <w:spacing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SOURCE CODE:</w:t>
      </w:r>
    </w:p>
    <w:p w:rsidR="7FC644E7" w:rsidP="7FC644E7" w:rsidRDefault="7FC644E7" w14:paraId="1CF27EC3" w14:textId="127B8453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class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DisasterRecoveryManager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0F68695A" w14:textId="141E401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def __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init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__(self):</w:t>
      </w:r>
    </w:p>
    <w:p w:rsidR="7FC644E7" w:rsidP="7FC644E7" w:rsidRDefault="7FC644E7" w14:paraId="7CF66316" w14:textId="161BF25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"Primary Site"</w:t>
      </w:r>
    </w:p>
    <w:p w:rsidR="7FC644E7" w:rsidP="7FC644E7" w:rsidRDefault="7FC644E7" w14:paraId="3F99A700" w14:textId="2DA5336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self.production_site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"Production Site"</w:t>
      </w:r>
    </w:p>
    <w:p w:rsidR="7FC644E7" w:rsidP="7FC644E7" w:rsidRDefault="7FC644E7" w14:paraId="6CA26BC7" w14:textId="06F39F6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self.dr_site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"DR Site"</w:t>
      </w:r>
    </w:p>
    <w:p w:rsidR="7FC644E7" w:rsidP="7FC644E7" w:rsidRDefault="7FC644E7" w14:paraId="784F351B" w14:textId="639BE62B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</w:p>
    <w:p w:rsidR="7FC644E7" w:rsidP="7FC644E7" w:rsidRDefault="7FC644E7" w14:paraId="1C4C5EC7" w14:textId="345725DF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(self, site):</w:t>
      </w:r>
    </w:p>
    <w:p w:rsidR="7FC644E7" w:rsidP="7FC644E7" w:rsidRDefault="7FC644E7" w14:paraId="2EB03E4F" w14:textId="2B50F104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f"Switching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to {site}...")</w:t>
      </w:r>
    </w:p>
    <w:p w:rsidR="7FC644E7" w:rsidP="7FC644E7" w:rsidRDefault="7FC644E7" w14:paraId="5E87BA99" w14:textId="574D532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site</w:t>
      </w:r>
    </w:p>
    <w:p w:rsidR="7FC644E7" w:rsidP="7FC644E7" w:rsidRDefault="7FC644E7" w14:paraId="4AA4AD5A" w14:textId="3F1D5F7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run_production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(self):</w:t>
      </w:r>
    </w:p>
    <w:p w:rsidR="7FC644E7" w:rsidP="7FC644E7" w:rsidRDefault="7FC644E7" w14:paraId="2AE55A1E" w14:textId="3D196DB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self.production_site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421990F5" w14:textId="5C04DDD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"Already in the Production Site.")</w:t>
      </w:r>
    </w:p>
    <w:p w:rsidR="7FC644E7" w:rsidP="7FC644E7" w:rsidRDefault="7FC644E7" w14:paraId="1A196C7C" w14:textId="5B2AEDB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7B344CAE" w14:textId="323075AB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self.production_site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7C658921" w14:textId="43D9BE4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"Running in the Production Site.")</w:t>
      </w:r>
    </w:p>
    <w:p w:rsidR="7FC644E7" w:rsidP="7FC644E7" w:rsidRDefault="7FC644E7" w14:paraId="167EF051" w14:textId="2BE0768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run_dr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(self):</w:t>
      </w:r>
    </w:p>
    <w:p w:rsidR="7FC644E7" w:rsidP="7FC644E7" w:rsidRDefault="7FC644E7" w14:paraId="22E8429E" w14:textId="649804A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self.dr_site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66A5EBDE" w14:textId="7C60CD05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"Already in the DR Site.")</w:t>
      </w:r>
    </w:p>
    <w:p w:rsidR="7FC644E7" w:rsidP="7FC644E7" w:rsidRDefault="7FC644E7" w14:paraId="451A7F11" w14:textId="732E335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7F5C18A8" w14:textId="0A057178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self.dr_site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30E4D99A" w14:textId="42ED344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"Running in the DR Site.")</w:t>
      </w:r>
    </w:p>
    <w:p w:rsidR="7FC644E7" w:rsidP="7FC644E7" w:rsidRDefault="7FC644E7" w14:paraId="2EA8B295" w14:textId="03F3B3C9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w:rsidR="7FC644E7" w:rsidP="7FC644E7" w:rsidRDefault="7FC644E7" w14:paraId="6B24DE67" w14:textId="7C2B0469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run_primary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(self):</w:t>
      </w:r>
    </w:p>
    <w:p w:rsidR="7FC644E7" w:rsidP="7FC644E7" w:rsidRDefault="7FC644E7" w14:paraId="6C425690" w14:textId="310F374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self.current_site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7FC644E7" w:rsidP="7FC644E7" w:rsidRDefault="7FC644E7" w14:paraId="7E131655" w14:textId="74A06DD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"Already in the Primary Site.")</w:t>
      </w:r>
    </w:p>
    <w:p w:rsidR="7FC644E7" w:rsidP="7FC644E7" w:rsidRDefault="7FC644E7" w14:paraId="6D3D34BE" w14:textId="77686A66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2CD48D10" w14:textId="350C1914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self.switch_to_site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self.primary_site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1B9DB669" w14:textId="45B8DF1F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"Running in the Primary Site.")</w:t>
      </w:r>
    </w:p>
    <w:p w:rsidR="7FC644E7" w:rsidP="7FC644E7" w:rsidRDefault="7FC644E7" w14:paraId="33CC0457" w14:textId="79DFF3C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if __name__ == "__main__":</w:t>
      </w:r>
    </w:p>
    <w:p w:rsidR="7FC644E7" w:rsidP="7FC644E7" w:rsidRDefault="7FC644E7" w14:paraId="10C1BAA7" w14:textId="55A43C81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DisasterRecoveryManager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48043DCD" w14:textId="5C9814D8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while True:</w:t>
      </w:r>
    </w:p>
    <w:p w:rsidR="7FC644E7" w:rsidP="7FC644E7" w:rsidRDefault="7FC644E7" w14:paraId="4532C2DF" w14:textId="6B1A9D2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"\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nChoose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an option:")</w:t>
      </w:r>
    </w:p>
    <w:p w:rsidR="7FC644E7" w:rsidP="7FC644E7" w:rsidRDefault="7FC644E7" w14:paraId="3139F4CE" w14:textId="2668728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"1. Switch to Production Site")</w:t>
      </w:r>
    </w:p>
    <w:p w:rsidR="7FC644E7" w:rsidP="7FC644E7" w:rsidRDefault="7FC644E7" w14:paraId="1D50C165" w14:textId="24FF53D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"2. Switch to DR Site")</w:t>
      </w:r>
    </w:p>
    <w:p w:rsidR="7FC644E7" w:rsidP="7FC644E7" w:rsidRDefault="7FC644E7" w14:paraId="33E7C3C3" w14:textId="787A876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"3. Switch to Primary Site")</w:t>
      </w:r>
    </w:p>
    <w:p w:rsidR="7FC644E7" w:rsidP="7FC644E7" w:rsidRDefault="7FC644E7" w14:paraId="41EF0485" w14:textId="0D269722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"4. Exit")</w:t>
      </w:r>
    </w:p>
    <w:p w:rsidR="7FC644E7" w:rsidP="7FC644E7" w:rsidRDefault="7FC644E7" w14:paraId="6FEC5C3F" w14:textId="185DEC5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choice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input(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)</w:t>
      </w:r>
    </w:p>
    <w:p w:rsidR="7FC644E7" w:rsidP="7FC644E7" w:rsidRDefault="7FC644E7" w14:paraId="7AB4BD88" w14:textId="4B6A534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if choice == "1":</w:t>
      </w:r>
    </w:p>
    <w:p w:rsidR="7FC644E7" w:rsidP="7FC644E7" w:rsidRDefault="7FC644E7" w14:paraId="127508D6" w14:textId="2668ED66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drm.run_production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1D1D267B" w14:textId="7007C2E5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choice == "2":</w:t>
      </w:r>
    </w:p>
    <w:p w:rsidR="7FC644E7" w:rsidP="7FC644E7" w:rsidRDefault="7FC644E7" w14:paraId="6FBB5631" w14:textId="16B64C37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drm.run_dr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6B3977EE" w14:textId="3D1DA6BD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choice == "3":</w:t>
      </w:r>
    </w:p>
    <w:p w:rsidR="7FC644E7" w:rsidP="7FC644E7" w:rsidRDefault="7FC644E7" w14:paraId="29BD58A1" w14:textId="09123A5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drm.run_primary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()</w:t>
      </w:r>
    </w:p>
    <w:p w:rsidR="7FC644E7" w:rsidP="7FC644E7" w:rsidRDefault="7FC644E7" w14:paraId="4B677E7E" w14:textId="4840356E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choice == "4":</w:t>
      </w:r>
    </w:p>
    <w:p w:rsidR="7FC644E7" w:rsidP="7FC644E7" w:rsidRDefault="7FC644E7" w14:paraId="600E5231" w14:textId="5A18D709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"Exiting the disaster recovery manager.")</w:t>
      </w:r>
    </w:p>
    <w:p w:rsidR="7FC644E7" w:rsidP="7FC644E7" w:rsidRDefault="7FC644E7" w14:paraId="4671AA2F" w14:textId="0D81B475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break</w:t>
      </w:r>
    </w:p>
    <w:p w:rsidR="7FC644E7" w:rsidP="7FC644E7" w:rsidRDefault="7FC644E7" w14:paraId="56298F1C" w14:textId="21632DDF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else:</w:t>
      </w:r>
    </w:p>
    <w:p w:rsidR="7FC644E7" w:rsidP="7FC644E7" w:rsidRDefault="7FC644E7" w14:paraId="3563450E" w14:textId="2C8215A4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32"/>
          <w:szCs w:val="32"/>
          <w:u w:val="none"/>
          <w:lang w:val="en-US"/>
        </w:rPr>
        <w:t>"Invalid choice. Please choose a valid option.")</w:t>
      </w:r>
    </w:p>
    <w:p w:rsidR="7FC644E7" w:rsidP="7FC644E7" w:rsidRDefault="7FC644E7" w14:paraId="15461990" w14:textId="1ED44724">
      <w:pPr>
        <w:pStyle w:val="Normal"/>
        <w:bidi w:val="0"/>
        <w:spacing w:before="0" w:beforeAutospacing="off" w:after="160" w:afterAutospacing="off" w:line="276" w:lineRule="auto"/>
        <w:ind w:left="0" w:righ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this simplified Python script, you can simulate switching between primary, production, and DR sites through text-based input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w:rsidR="7FC644E7" w:rsidP="7FC644E7" w:rsidRDefault="7FC644E7" w14:paraId="54FB19B2" w14:textId="5E78B24A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DISASTER RECOVERY STRATERGY:</w:t>
      </w:r>
    </w:p>
    <w:p w:rsidR="7FC644E7" w:rsidP="7FC644E7" w:rsidRDefault="7FC644E7" w14:paraId="7771338F" w14:textId="6B9F6B92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 disaster recovery (DR) strategy is a comprehensive plan that an organization develops to ensure the continuity of its operations and data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 or major disruption.</w:t>
      </w:r>
    </w:p>
    <w:p w:rsidR="7FC644E7" w:rsidP="7FC644E7" w:rsidRDefault="7FC644E7" w14:paraId="2CBC401C" w14:textId="1BCDFF42">
      <w:pPr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Every situation is unique and there is no single correct way to develop a disaster recovery plan. However, there are three principal goals of disaster recovery that form the core of most DRPs.</w:t>
      </w:r>
    </w:p>
    <w:p w:rsidR="7FC644E7" w:rsidP="7FC644E7" w:rsidRDefault="7FC644E7" w14:paraId="3C4B1230" w14:textId="6D3B337D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prevention, including proper backups, generators, and surge protectors</w:t>
      </w:r>
    </w:p>
    <w:p w:rsidR="7FC644E7" w:rsidP="7FC644E7" w:rsidRDefault="7FC644E7" w14:paraId="24681D52" w14:textId="415B78EE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detection of new potential threats, a natural byproduct of routine inspections</w:t>
      </w:r>
    </w:p>
    <w:p w:rsidR="7FC644E7" w:rsidP="7FC644E7" w:rsidRDefault="7FC644E7" w14:paraId="083A4212" w14:textId="7A76C19B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correction, which might include holding a “lessons learned” brainstorming session and securing proper insurance policies</w:t>
      </w:r>
    </w:p>
    <w:p w:rsidR="7FC644E7" w:rsidP="7FC644E7" w:rsidRDefault="7FC644E7" w14:paraId="3052934A" w14:textId="04856923">
      <w:pPr>
        <w:pStyle w:val="Normal"/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Key components of a DR strategy include:</w:t>
      </w:r>
    </w:p>
    <w:p w:rsidR="7FC644E7" w:rsidP="7FC644E7" w:rsidRDefault="7FC644E7" w14:paraId="346958AE" w14:textId="346F754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Recovery Time Objective (RTO)</w:t>
      </w:r>
    </w:p>
    <w:p w:rsidR="7FC644E7" w:rsidP="7FC644E7" w:rsidRDefault="7FC644E7" w14:paraId="2EE6F36D" w14:textId="3B6439B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Recovery Point Objective (RPO)</w:t>
      </w:r>
    </w:p>
    <w:p w:rsidR="7FC644E7" w:rsidP="7FC644E7" w:rsidRDefault="7FC644E7" w14:paraId="27E584B7" w14:textId="36BC82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prioritization of virtual machines</w:t>
      </w:r>
    </w:p>
    <w:p w:rsidR="7FC644E7" w:rsidP="7FC644E7" w:rsidRDefault="7FC644E7" w14:paraId="31C2FE6C" w14:textId="27EC0C2E">
      <w:pPr>
        <w:pStyle w:val="Normal"/>
        <w:spacing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RECOVERY TIME OBJECTIVE:</w:t>
      </w:r>
    </w:p>
    <w:p w:rsidR="7FC644E7" w:rsidP="7FC644E7" w:rsidRDefault="7FC644E7" w14:paraId="0088F246" w14:textId="3813600F">
      <w:pPr>
        <w:pStyle w:val="Normal"/>
        <w:spacing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The Recovery Time Objective (RTO) is a crucial metric in disaster recovery planning. It specifies the maximum allowable downtime for a system, application, or business process following a disruption, such as a natural disaster, hardware failure, or cyberattack. RTO is defined as the target time within which a system or process should be restored and made operational after an incident to avoid significant negative impacts on the organization's operations.</w:t>
      </w:r>
    </w:p>
    <w:p w:rsidR="7FC644E7" w:rsidP="7FC644E7" w:rsidRDefault="7FC644E7" w14:paraId="5A70CCA4" w14:textId="0880CA24">
      <w:pPr>
        <w:pStyle w:val="Normal"/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Examples of RTOs: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</w:p>
    <w:p w:rsidR="7FC644E7" w:rsidP="7FC644E7" w:rsidRDefault="7FC644E7" w14:paraId="53F8D7C6" w14:textId="56A8F46A">
      <w:pPr>
        <w:spacing w:before="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RTOs can vary widely based on the nature of the business and its reliance on different systems.</w:t>
      </w:r>
    </w:p>
    <w:p w:rsidR="7FC644E7" w:rsidP="7FC644E7" w:rsidRDefault="7FC644E7" w14:paraId="716E783E" w14:textId="08259702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An e-commerce website might have an RTO of a few minutes to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maintain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real-time availability.</w:t>
      </w:r>
    </w:p>
    <w:p w:rsidR="7FC644E7" w:rsidP="7FC644E7" w:rsidRDefault="7FC644E7" w14:paraId="78C8953D" w14:textId="79D612D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financial institution may have an RTO of a few hours to ensure that core banking systems are operational.</w:t>
      </w:r>
    </w:p>
    <w:p w:rsidR="7FC644E7" w:rsidP="7FC644E7" w:rsidRDefault="7FC644E7" w14:paraId="73F67FFB" w14:textId="11989D4F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4"/>
          <w:szCs w:val="34"/>
          <w:lang w:val="en-US"/>
        </w:rPr>
      </w:pP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 non-essential internal application might have a longer RTO, 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possibly measured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in days.</w:t>
      </w:r>
    </w:p>
    <w:p w:rsidR="6C10756F" w:rsidP="6C10756F" w:rsidRDefault="6C10756F" w14:paraId="6E84DBA2" w14:textId="29A9101F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</w:pPr>
    </w:p>
    <w:p w:rsidR="6C10756F" w:rsidP="6C10756F" w:rsidRDefault="6C10756F" w14:paraId="27933702" w14:textId="6A1B60EF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</w:pPr>
    </w:p>
    <w:p w:rsidR="6C10756F" w:rsidP="6C10756F" w:rsidRDefault="6C10756F" w14:paraId="0C00E1ED" w14:textId="6F18EBB9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</w:pPr>
    </w:p>
    <w:p w:rsidR="7FC644E7" w:rsidP="7FC644E7" w:rsidRDefault="7FC644E7" w14:paraId="0648CA28" w14:textId="450B8057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4"/>
          <w:szCs w:val="34"/>
          <w:lang w:val="en-US"/>
        </w:rPr>
        <w:t>RELATION TO RPO: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4"/>
          <w:szCs w:val="34"/>
          <w:lang w:val="en-US"/>
        </w:rPr>
        <w:t xml:space="preserve"> </w:t>
      </w:r>
    </w:p>
    <w:p w:rsidR="7FC644E7" w:rsidP="7FC644E7" w:rsidRDefault="7FC644E7" w14:paraId="0F46D239" w14:textId="676044F8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RTO is closely related to the Recovery Point Objective (RPO). While RTO focuses on the time it takes to restore a system or process, RPO specifies the acceptable data loss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disruption. Both RTO and RPO are key parameters in designing a DR strategy.</w:t>
      </w:r>
    </w:p>
    <w:p w:rsidR="7FC644E7" w:rsidP="7FC644E7" w:rsidRDefault="7FC644E7" w14:paraId="41BEC026" w14:textId="210D8476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7FC644E7" w:rsidP="7FC644E7" w:rsidRDefault="7FC644E7" w14:paraId="005AF8EE" w14:textId="7F680A5D">
      <w:pPr>
        <w:pStyle w:val="Normal"/>
        <w:spacing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RECOVERY POINT OBJECTIVE (RPO):</w:t>
      </w:r>
    </w:p>
    <w:p w:rsidR="7FC644E7" w:rsidP="7FC644E7" w:rsidRDefault="7FC644E7" w14:paraId="72A0F776" w14:textId="23E55ECE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The Recovery Point Objective (RPO) is a critical parameter in disaster recovery planning that defines the maximum allowable data loss, measured in time, following a disruption. RPO specifies the point in time to which data must be recoverable after a disaster, ensuring that data loss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remains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within acceptable limits.</w:t>
      </w:r>
    </w:p>
    <w:p w:rsidR="7FC644E7" w:rsidP="7FC644E7" w:rsidRDefault="7FC644E7" w14:paraId="140BBC39" w14:textId="2303B406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RPO is a time-based metric that quantifies the acceptable age of the data to be recovered after a disruptive event. It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represents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the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maximum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amount of data that an organization is willing to lose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disaster.</w:t>
      </w:r>
    </w:p>
    <w:p w:rsidR="7FC644E7" w:rsidP="7FC644E7" w:rsidRDefault="7FC644E7" w14:paraId="6FAC1F17" w14:textId="046B8BEE">
      <w:pPr>
        <w:pStyle w:val="Normal"/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Examples of RPOs: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</w:p>
    <w:p w:rsidR="7FC644E7" w:rsidP="7FC644E7" w:rsidRDefault="7FC644E7" w14:paraId="6AD4C34C" w14:textId="79EDDE19">
      <w:pPr>
        <w:spacing w:before="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RPOs can vary widely based on the nature of the business and its dependence on different data-dependent processes. Examples include:</w:t>
      </w:r>
    </w:p>
    <w:p w:rsidR="7FC644E7" w:rsidP="7FC644E7" w:rsidRDefault="7FC644E7" w14:paraId="7206F316" w14:textId="2B64C1C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 e-commerce platform may have an RPO of a few seconds to ensure minimal data loss in transactions.</w:t>
      </w:r>
    </w:p>
    <w:p w:rsidR="7FC644E7" w:rsidP="7FC644E7" w:rsidRDefault="7FC644E7" w14:paraId="16F1B318" w14:textId="71266478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 financial institution may target an RPO of a few minutes to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maintain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accurate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account data.</w:t>
      </w:r>
    </w:p>
    <w:p w:rsidR="7FC644E7" w:rsidP="7FC644E7" w:rsidRDefault="7FC644E7" w14:paraId="27FD4F4D" w14:textId="4DC6E090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 internal email system might have a longer RPO, such as a few hours, where a limited amount of data loss is acceptable.</w:t>
      </w:r>
    </w:p>
    <w:p w:rsidR="7FC644E7" w:rsidP="7FC644E7" w:rsidRDefault="7FC644E7" w14:paraId="1EF89AA8" w14:textId="44035D8A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RELATION TO RTO: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 xml:space="preserve"> </w:t>
      </w:r>
    </w:p>
    <w:p w:rsidR="7FC644E7" w:rsidP="7FC644E7" w:rsidRDefault="7FC644E7" w14:paraId="5EC07DA8" w14:textId="06041C42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While RPO defines the acceptable data loss, the Recovery Time Objective (RTO) specifies the maximum tolerable downtime for a system. Both RPO and RTO are critical parameters in disaster recovery planning, and they are interconnected. The choice of data replication, backup frequency, and recovery technology affects both RPO and RTO.</w:t>
      </w:r>
    </w:p>
    <w:p w:rsidR="7FC644E7" w:rsidP="7FC644E7" w:rsidRDefault="7FC644E7" w14:paraId="65FD137B" w14:textId="27927CC6">
      <w:pPr>
        <w:pStyle w:val="Normal"/>
        <w:spacing w:before="0" w:beforeAutospacing="off" w:after="0" w:afterAutospacing="off" w:line="276" w:lineRule="auto"/>
        <w:ind w:left="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THE PRIORITIZATION OF VIRTUAL MACHINES DETAILS:</w:t>
      </w:r>
    </w:p>
    <w:p w:rsidR="7FC644E7" w:rsidP="7FC644E7" w:rsidRDefault="7FC644E7" w14:paraId="4840C677" w14:textId="4A61A917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The prioritization of virtual machines (VMs) in a disaster recovery (DR) strategy is an essential aspect of ensuring business continuity. VM prioritization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determines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the order in which VMs are recovered or brought back into operation following a disaster. The priority assigned to each VM is based on its criticality to business operations</w:t>
      </w:r>
      <w:r w:rsidRPr="7FC644E7" w:rsidR="7FC644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FC644E7" w:rsidP="7FC644E7" w:rsidRDefault="7FC644E7" w14:paraId="01DEFD1F" w14:textId="6BE0EC8E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VM prioritization, often referred to as "VM prioritization order" or "failover order," specifies which VMs should be recovered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first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which should follow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disaster. It ranks VMs based on their importance to the organization's core functions.</w:t>
      </w:r>
    </w:p>
    <w:p w:rsidR="7FC644E7" w:rsidP="7FC644E7" w:rsidRDefault="7FC644E7" w14:paraId="4BFA9F41" w14:textId="72FF00AD">
      <w:pPr>
        <w:pStyle w:val="Normal"/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Examples of VM Prioritization:</w:t>
      </w:r>
    </w:p>
    <w:p w:rsidR="7FC644E7" w:rsidP="7FC644E7" w:rsidRDefault="7FC644E7" w14:paraId="0B5B443F" w14:textId="5923474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Critical VMs: Database servers, primary web servers, and customer relationship management (CRM) systems.</w:t>
      </w:r>
    </w:p>
    <w:p w:rsidR="7FC644E7" w:rsidP="7FC644E7" w:rsidRDefault="7FC644E7" w14:paraId="2182A717" w14:textId="0E9A9A8E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High-Priority VMs: Secondary application servers, email servers, and document management systems.</w:t>
      </w:r>
    </w:p>
    <w:p w:rsidR="7FC644E7" w:rsidP="7FC644E7" w:rsidRDefault="7FC644E7" w14:paraId="3DA78B01" w14:textId="3F9F583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Medium-Priority VMs: Testing and development servers, internal communication tools, and non-essential applications.</w:t>
      </w:r>
    </w:p>
    <w:p w:rsidR="7FC644E7" w:rsidP="7FC644E7" w:rsidRDefault="7FC644E7" w14:paraId="2535008D" w14:textId="7EACE80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Low-Priority VMs: Archive servers, old data repositories, and non-essential backup servers.</w:t>
      </w:r>
    </w:p>
    <w:p w:rsidR="7FC644E7" w:rsidP="7FC644E7" w:rsidRDefault="7FC644E7" w14:paraId="27271B42" w14:textId="4AA8A4E1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VM prioritization is a critical 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component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of a successful disaster recovery strategy. It ensures that 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 the event of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disaster, limited resources are 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allocated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to the most critical systems first, helping to minimize downtime and 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maintain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business operations as smoothly as possible.</w:t>
      </w:r>
    </w:p>
    <w:p w:rsidR="6C10756F" w:rsidP="6C10756F" w:rsidRDefault="6C10756F" w14:paraId="564302D7" w14:textId="5874062F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w:rsidR="6C10756F" w:rsidP="6C10756F" w:rsidRDefault="6C10756F" w14:paraId="7D63A84F" w14:textId="76A1D31A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w:rsidR="7FC644E7" w:rsidP="7FC644E7" w:rsidRDefault="7FC644E7" w14:paraId="69CA75EE" w14:textId="17A006DA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SETTING UP OF BACKUPS:</w:t>
      </w:r>
    </w:p>
    <w:p w:rsidR="7FC644E7" w:rsidP="7FC644E7" w:rsidRDefault="7FC644E7" w14:paraId="262E6006" w14:textId="7BE9456F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Creatin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 a complete disaster recovery program with output for IBM Cloud Virtual Servers is a complex and customized task, and providing a fully functional program with complete output is beyond the scope of a simple response. However, I can provide you with a simplified example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at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monstrates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 basic concepts of a disaster recovery plan using Python.</w:t>
      </w:r>
    </w:p>
    <w:p w:rsidR="7FC644E7" w:rsidP="6C10756F" w:rsidRDefault="7FC644E7" w14:paraId="0F57CFBF" w14:textId="00C79D7C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SOURCE CODE:</w:t>
      </w:r>
    </w:p>
    <w:p w:rsidR="7FC644E7" w:rsidP="7FC644E7" w:rsidRDefault="7FC644E7" w14:paraId="5ABE084C" w14:textId="6555B8E2">
      <w:pPr>
        <w:pStyle w:val="Normal"/>
        <w:spacing w:before="0" w:beforeAutospacing="off" w:after="0" w:afterAutospacing="off" w:line="276" w:lineRule="auto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import random</w:t>
      </w:r>
    </w:p>
    <w:p w:rsidR="7FC644E7" w:rsidP="7FC644E7" w:rsidRDefault="7FC644E7" w14:paraId="496B6424" w14:textId="10FBC6B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import time</w:t>
      </w:r>
    </w:p>
    <w:p w:rsidR="7FC644E7" w:rsidP="7FC644E7" w:rsidRDefault="7FC644E7" w14:paraId="196FCEBE" w14:textId="0D8BFBF9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# Simulate the primary and secondary servers</w:t>
      </w:r>
    </w:p>
    <w:p w:rsidR="7FC644E7" w:rsidP="7FC644E7" w:rsidRDefault="7FC644E7" w14:paraId="031BCA3B" w14:textId="2D1FAED8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"running"</w:t>
      </w:r>
    </w:p>
    <w:p w:rsidR="7FC644E7" w:rsidP="7FC644E7" w:rsidRDefault="7FC644E7" w14:paraId="45D65563" w14:textId="2A6E55D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"stopped"</w:t>
      </w:r>
    </w:p>
    <w:p w:rsidR="7FC644E7" w:rsidP="7FC644E7" w:rsidRDefault="7FC644E7" w14:paraId="10C2B627" w14:textId="34A13DB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create_backup_server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():</w:t>
      </w:r>
    </w:p>
    <w:p w:rsidR="7FC644E7" w:rsidP="7FC644E7" w:rsidRDefault="7FC644E7" w14:paraId="10723694" w14:textId="6621DEE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global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</w:p>
    <w:p w:rsidR="7FC644E7" w:rsidP="7FC644E7" w:rsidRDefault="7FC644E7" w14:paraId="1EBA43AB" w14:textId="72E573D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"Creating a backup virtual server...")</w:t>
      </w:r>
    </w:p>
    <w:p w:rsidR="7FC644E7" w:rsidP="7FC644E7" w:rsidRDefault="7FC644E7" w14:paraId="0DD4EF1C" w14:textId="1B5E14D3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# Simulate the creation of a backup server</w:t>
      </w:r>
    </w:p>
    <w:p w:rsidR="7FC644E7" w:rsidP="7FC644E7" w:rsidRDefault="7FC644E7" w14:paraId="27B7799B" w14:textId="369DF9E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time.sleep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(5)</w:t>
      </w:r>
    </w:p>
    <w:p w:rsidR="7FC644E7" w:rsidP="7FC644E7" w:rsidRDefault="7FC644E7" w14:paraId="4795DC45" w14:textId="629AD3F6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"running"</w:t>
      </w:r>
    </w:p>
    <w:p w:rsidR="7FC644E7" w:rsidP="7FC644E7" w:rsidRDefault="7FC644E7" w14:paraId="36C06732" w14:textId="50A4623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"Backup virtual server created and running.")</w:t>
      </w:r>
    </w:p>
    <w:p w:rsidR="7FC644E7" w:rsidP="7FC644E7" w:rsidRDefault="7FC644E7" w14:paraId="0D0D2886" w14:textId="4F271A2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simulate_failover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():</w:t>
      </w:r>
    </w:p>
    <w:p w:rsidR="7FC644E7" w:rsidP="7FC644E7" w:rsidRDefault="7FC644E7" w14:paraId="43D41ACF" w14:textId="634B1878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global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</w:p>
    <w:p w:rsidR="7FC644E7" w:rsidP="7FC644E7" w:rsidRDefault="7FC644E7" w14:paraId="3F2B189E" w14:textId="7DB858B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"Simulating a failover...")</w:t>
      </w:r>
    </w:p>
    <w:p w:rsidR="7FC644E7" w:rsidP="7FC644E7" w:rsidRDefault="7FC644E7" w14:paraId="6F723DDE" w14:textId="16631F6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# Simulate primary server failure</w:t>
      </w:r>
    </w:p>
    <w:p w:rsidR="7FC644E7" w:rsidP="7FC644E7" w:rsidRDefault="7FC644E7" w14:paraId="6161C922" w14:textId="73194C5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"stopped"</w:t>
      </w:r>
    </w:p>
    <w:p w:rsidR="7FC644E7" w:rsidP="7FC644E7" w:rsidRDefault="7FC644E7" w14:paraId="49581789" w14:textId="1272D07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# Simulate secondary server taking over</w:t>
      </w:r>
    </w:p>
    <w:p w:rsidR="7FC644E7" w:rsidP="7FC644E7" w:rsidRDefault="7FC644E7" w14:paraId="383327C3" w14:textId="44ED2DCC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 "running"</w:t>
      </w:r>
    </w:p>
    <w:p w:rsidR="7FC644E7" w:rsidP="7FC644E7" w:rsidRDefault="7FC644E7" w14:paraId="61F3725A" w14:textId="172703A1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"Failover complete.")</w:t>
      </w:r>
    </w:p>
    <w:p w:rsidR="7FC644E7" w:rsidP="7FC644E7" w:rsidRDefault="7FC644E7" w14:paraId="1308A60B" w14:textId="17F2F41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def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main(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):</w:t>
      </w:r>
    </w:p>
    <w:p w:rsidR="7FC644E7" w:rsidP="7FC644E7" w:rsidRDefault="7FC644E7" w14:paraId="764AF513" w14:textId="045766A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"Disaster Recovery Simulation")</w:t>
      </w:r>
    </w:p>
    <w:p w:rsidR="7FC644E7" w:rsidP="7FC644E7" w:rsidRDefault="7FC644E7" w14:paraId="75FEDE8A" w14:textId="68659FB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</w:t>
      </w:r>
    </w:p>
    <w:p w:rsidR="7FC644E7" w:rsidP="7FC644E7" w:rsidRDefault="7FC644E7" w14:paraId="0C0F791F" w14:textId="42B487FC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"Primary Virtual Server Status:",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</w:t>
      </w:r>
    </w:p>
    <w:p w:rsidR="7FC644E7" w:rsidP="7FC644E7" w:rsidRDefault="7FC644E7" w14:paraId="28737615" w14:textId="06A77386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"Secondary Virtual Server Status:",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</w:t>
      </w:r>
    </w:p>
    <w:p w:rsidR="7FC644E7" w:rsidP="7FC644E7" w:rsidRDefault="7FC644E7" w14:paraId="08E4CC47" w14:textId="0E7E6E59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while True:</w:t>
      </w:r>
    </w:p>
    <w:p w:rsidR="7FC644E7" w:rsidP="7FC644E7" w:rsidRDefault="7FC644E7" w14:paraId="459096EE" w14:textId="3FDF21E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print("\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nOptions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:")</w:t>
      </w:r>
    </w:p>
    <w:p w:rsidR="7FC644E7" w:rsidP="7FC644E7" w:rsidRDefault="7FC644E7" w14:paraId="2F421A5E" w14:textId="4D58F9E2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"1. Simulate Primary Server Failure")</w:t>
      </w:r>
    </w:p>
    <w:p w:rsidR="7FC644E7" w:rsidP="7FC644E7" w:rsidRDefault="7FC644E7" w14:paraId="4F8F51DB" w14:textId="0FB9CA2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"2. Create Backup Server")</w:t>
      </w:r>
    </w:p>
    <w:p w:rsidR="7FC644E7" w:rsidP="7FC644E7" w:rsidRDefault="7FC644E7" w14:paraId="09FEA0B7" w14:textId="4FDB049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"3. Exit")</w:t>
      </w:r>
    </w:p>
    <w:p w:rsidR="7FC644E7" w:rsidP="7FC644E7" w:rsidRDefault="7FC644E7" w14:paraId="21DBA753" w14:textId="61A08C6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choice =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input(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"Enter your choice: ")</w:t>
      </w:r>
    </w:p>
    <w:p w:rsidR="7FC644E7" w:rsidP="7FC644E7" w:rsidRDefault="7FC644E7" w14:paraId="2074785D" w14:textId="3552D583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if choice == "1":</w:t>
      </w:r>
    </w:p>
    <w:p w:rsidR="7FC644E7" w:rsidP="7FC644E7" w:rsidRDefault="7FC644E7" w14:paraId="60578E87" w14:textId="3BC865F5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primary_server_status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== "running":</w:t>
      </w:r>
    </w:p>
    <w:p w:rsidR="7FC644E7" w:rsidP="7FC644E7" w:rsidRDefault="7FC644E7" w14:paraId="3F9F8717" w14:textId="70319B80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simulate_failover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</w:t>
      </w:r>
    </w:p>
    <w:p w:rsidR="7FC644E7" w:rsidP="7FC644E7" w:rsidRDefault="7FC644E7" w14:paraId="6F53CF71" w14:textId="31EE227A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else:</w:t>
      </w:r>
    </w:p>
    <w:p w:rsidR="7FC644E7" w:rsidP="7FC644E7" w:rsidRDefault="7FC644E7" w14:paraId="4979372C" w14:textId="073D33E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"Primary server is already stopped.")</w:t>
      </w:r>
    </w:p>
    <w:p w:rsidR="7FC644E7" w:rsidP="7FC644E7" w:rsidRDefault="7FC644E7" w14:paraId="2034EC4F" w14:textId="225003A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choice == "2":</w:t>
      </w:r>
    </w:p>
    <w:p w:rsidR="7FC644E7" w:rsidP="7FC644E7" w:rsidRDefault="7FC644E7" w14:paraId="3D420EDB" w14:textId="1947AF0E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if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secondary_server_status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== "stopped":</w:t>
      </w:r>
    </w:p>
    <w:p w:rsidR="7FC644E7" w:rsidP="7FC644E7" w:rsidRDefault="7FC644E7" w14:paraId="1E7FFCB8" w14:textId="7A391A31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create_backup_server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()</w:t>
      </w:r>
    </w:p>
    <w:p w:rsidR="7FC644E7" w:rsidP="7FC644E7" w:rsidRDefault="7FC644E7" w14:paraId="1295E9B0" w14:textId="47FEEEEF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else:</w:t>
      </w:r>
    </w:p>
    <w:p w:rsidR="7FC644E7" w:rsidP="7FC644E7" w:rsidRDefault="7FC644E7" w14:paraId="4B7E7873" w14:textId="6D8FF326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"Backup server is already running.")</w:t>
      </w:r>
    </w:p>
    <w:p w:rsidR="7FC644E7" w:rsidP="7FC644E7" w:rsidRDefault="7FC644E7" w14:paraId="29D35077" w14:textId="584F2704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elif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choice == "3":</w:t>
      </w:r>
    </w:p>
    <w:p w:rsidR="7FC644E7" w:rsidP="7FC644E7" w:rsidRDefault="7FC644E7" w14:paraId="740F0C55" w14:textId="3886C249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"Exiting the program.")</w:t>
      </w:r>
    </w:p>
    <w:p w:rsidR="7FC644E7" w:rsidP="7FC644E7" w:rsidRDefault="7FC644E7" w14:paraId="07AD91ED" w14:textId="4EA31E4A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  break</w:t>
      </w:r>
    </w:p>
    <w:p w:rsidR="7FC644E7" w:rsidP="7FC644E7" w:rsidRDefault="7FC644E7" w14:paraId="4FE67B20" w14:textId="6704185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else:</w:t>
      </w:r>
    </w:p>
    <w:p w:rsidR="7FC644E7" w:rsidP="7FC644E7" w:rsidRDefault="7FC644E7" w14:paraId="72D8C665" w14:textId="66B4E82D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print(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"Invalid choice. Please try again.")</w:t>
      </w:r>
    </w:p>
    <w:p w:rsidR="7FC644E7" w:rsidP="7FC644E7" w:rsidRDefault="7FC644E7" w14:paraId="74BF7138" w14:textId="34EC2D5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if __name__ == "__main__":</w:t>
      </w:r>
    </w:p>
    <w:p w:rsidR="7FC644E7" w:rsidP="6C10756F" w:rsidRDefault="7FC644E7" w14:paraId="426350CE" w14:textId="2E0CC77B">
      <w:pPr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main(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)</w:t>
      </w:r>
    </w:p>
    <w:p w:rsidR="6C10756F" w:rsidP="6C10756F" w:rsidRDefault="6C10756F" w14:paraId="50CD534D" w14:textId="06F9C720">
      <w:pPr>
        <w:pStyle w:val="Normal"/>
        <w:spacing w:line="276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</w:p>
    <w:p w:rsidR="7FC644E7" w:rsidP="7FC644E7" w:rsidRDefault="7FC644E7" w14:paraId="18025BA8" w14:textId="4D8D6DAF">
      <w:pPr>
        <w:spacing w:before="120" w:beforeAutospacing="off" w:after="0" w:afterAutospacing="off"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Here's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basic Python script:</w:t>
      </w:r>
    </w:p>
    <w:p w:rsidR="7FC644E7" w:rsidP="6C10756F" w:rsidRDefault="7FC644E7" w14:paraId="22AF9B34" w14:textId="5717A23E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This script simulates a disaster recovery scenario with two virtual servers: a primary and a secondary (backup) server. The primary server can fail, and the secondary server can take over.</w:t>
      </w:r>
    </w:p>
    <w:p w:rsidR="7FC644E7" w:rsidP="6C10756F" w:rsidRDefault="7FC644E7" w14:paraId="2C549B6E" w14:textId="227BC9A9">
      <w:pPr>
        <w:spacing w:before="120" w:beforeAutospacing="off" w:after="0" w:afterAutospacing="off"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6C10756F" w:rsidRDefault="7FC644E7" w14:paraId="16CC070C" w14:textId="6AF40898">
      <w:pPr>
        <w:spacing w:before="120" w:beforeAutospacing="off" w:after="0" w:afterAutospacing="off" w:line="276" w:lineRule="auto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Here's</w:t>
      </w:r>
      <w:r w:rsidRPr="6C10756F" w:rsidR="6C10756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what you can expect when running this script:</w:t>
      </w:r>
    </w:p>
    <w:p w:rsidR="7FC644E7" w:rsidP="7FC644E7" w:rsidRDefault="7FC644E7" w14:paraId="7216D044" w14:textId="117585C4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1.You will be presented with options to simulate a primary server failure, create a backup server, or exit the program.</w:t>
      </w:r>
    </w:p>
    <w:p w:rsidR="7FC644E7" w:rsidP="7FC644E7" w:rsidRDefault="7FC644E7" w14:paraId="31C46729" w14:textId="522D2E84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2.When you choose to simulate a primary server failure, it will change the status of the primary server to "stopped" and the status of the secondary server to "running," simulating a failover.</w:t>
      </w:r>
      <w:r>
        <w:br/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         3.When you choose to create a backup server, it will change the status of the secondary server to "running," simulating the creation of a backup server.</w:t>
      </w:r>
    </w:p>
    <w:p w:rsidR="7FC644E7" w:rsidP="7FC644E7" w:rsidRDefault="7FC644E7" w14:paraId="65BB48E7" w14:textId="384111BE">
      <w:pPr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4.You can repeat these actions to simulate different disaster recovery scenarios.</w:t>
      </w:r>
    </w:p>
    <w:p w:rsidR="7FC644E7" w:rsidP="7FC644E7" w:rsidRDefault="7FC644E7" w14:paraId="54ACB9DD" w14:textId="2621AB8F">
      <w:pPr>
        <w:pStyle w:val="Normal"/>
        <w:spacing w:before="120" w:beforeAutospacing="off" w:after="0" w:afterAutospacing="off"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</w:pP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In a real-world scenario, 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>would</w:t>
      </w:r>
      <w:r w:rsidRPr="7FC644E7" w:rsidR="7FC644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32"/>
          <w:szCs w:val="32"/>
          <w:lang w:val="en-US"/>
        </w:rPr>
        <w:t xml:space="preserve"> need to use IBM Cloud APIs and SDKs to automate the creation and management of virtual servers, networking, and data replication to achieve a true disaster recovery solution.</w:t>
      </w:r>
    </w:p>
    <w:p w:rsidR="7FC644E7" w:rsidP="7FC644E7" w:rsidRDefault="7FC644E7" w14:paraId="504455DD" w14:textId="4727ABA4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09C3904D" w14:textId="59856CB3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en-US"/>
        </w:rPr>
      </w:pPr>
    </w:p>
    <w:p w:rsidR="7FC644E7" w:rsidP="7FC644E7" w:rsidRDefault="7FC644E7" w14:paraId="445C8DD3" w14:textId="298668CB">
      <w:pPr>
        <w:pStyle w:val="Normal"/>
        <w:spacing w:before="0" w:beforeAutospacing="off" w:after="0" w:afterAutospacing="off"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7E867C15" w14:textId="78DD3F1A">
      <w:pPr>
        <w:pStyle w:val="Normal"/>
        <w:spacing w:line="276" w:lineRule="auto"/>
        <w:ind w:left="0"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05E99B2C" w14:textId="641A79C2">
      <w:pPr>
        <w:pStyle w:val="Normal"/>
        <w:spacing w:line="276" w:lineRule="auto"/>
        <w:ind w:firstLine="72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C644E7" w:rsidP="7FC644E7" w:rsidRDefault="7FC644E7" w14:paraId="710417C5" w14:textId="7D516FD9">
      <w:pPr>
        <w:pStyle w:val="Normal"/>
        <w:spacing w:line="240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7FC644E7" w:rsidP="7FC644E7" w:rsidRDefault="7FC644E7" w14:paraId="03A04039" w14:textId="476C0A89">
      <w:pPr>
        <w:pStyle w:val="Normal"/>
        <w:spacing w:line="240" w:lineRule="auto"/>
        <w:jc w:val="both"/>
        <w:rPr>
          <w:b w:val="1"/>
          <w:bCs w:val="1"/>
          <w:color w:val="4471C4"/>
          <w:sz w:val="28"/>
          <w:szCs w:val="28"/>
          <w:u w:val="single"/>
          <w:lang w:val="en-US"/>
        </w:rPr>
      </w:pPr>
    </w:p>
    <w:p w:rsidR="00F124F0" w:rsidP="00F124F0" w:rsidRDefault="00F124F0" w14:paraId="58F50360" w14:textId="77777777">
      <w:pPr>
        <w:spacing w:line="240" w:lineRule="auto"/>
        <w:jc w:val="both"/>
        <w:rPr>
          <w:b/>
          <w:sz w:val="28"/>
          <w:lang w:val="en-US"/>
        </w:rPr>
      </w:pPr>
    </w:p>
    <w:p w:rsidR="00F124F0" w:rsidP="00F124F0" w:rsidRDefault="00F124F0" w14:paraId="4A8F6ED6" w14:textId="77777777">
      <w:pPr>
        <w:spacing w:line="360" w:lineRule="auto"/>
        <w:jc w:val="both"/>
        <w:rPr>
          <w:b/>
          <w:sz w:val="28"/>
          <w:lang w:val="en-US"/>
        </w:rPr>
      </w:pPr>
    </w:p>
    <w:p w:rsidR="00071C49" w:rsidRDefault="00071C49" w14:paraId="3F4370AF" w14:textId="77777777"/>
    <w:sectPr w:rsidR="00071C49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d1e074f93b64cbc"/>
      <w:footerReference w:type="default" r:id="R6f24615d54074a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C644E7" w:rsidTr="7FC644E7" w14:paraId="7ADDB193">
      <w:trPr>
        <w:trHeight w:val="300"/>
      </w:trPr>
      <w:tc>
        <w:tcPr>
          <w:tcW w:w="3005" w:type="dxa"/>
          <w:tcMar/>
        </w:tcPr>
        <w:p w:rsidR="7FC644E7" w:rsidP="7FC644E7" w:rsidRDefault="7FC644E7" w14:paraId="5B0DDBC8" w14:textId="4A9708D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C644E7" w:rsidP="7FC644E7" w:rsidRDefault="7FC644E7" w14:paraId="1F071886" w14:textId="68094FC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C644E7" w:rsidP="7FC644E7" w:rsidRDefault="7FC644E7" w14:paraId="3B7581B6" w14:textId="150D554C">
          <w:pPr>
            <w:pStyle w:val="Header"/>
            <w:bidi w:val="0"/>
            <w:ind w:right="-115"/>
            <w:jc w:val="right"/>
          </w:pPr>
        </w:p>
      </w:tc>
    </w:tr>
  </w:tbl>
  <w:p w:rsidR="7FC644E7" w:rsidP="7FC644E7" w:rsidRDefault="7FC644E7" w14:paraId="43688C6F" w14:textId="742112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C644E7" w:rsidTr="7FC644E7" w14:paraId="4D01F328">
      <w:trPr>
        <w:trHeight w:val="300"/>
      </w:trPr>
      <w:tc>
        <w:tcPr>
          <w:tcW w:w="3005" w:type="dxa"/>
          <w:tcMar/>
        </w:tcPr>
        <w:p w:rsidR="7FC644E7" w:rsidP="7FC644E7" w:rsidRDefault="7FC644E7" w14:paraId="51A18EA3" w14:textId="3A9D464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C644E7" w:rsidP="7FC644E7" w:rsidRDefault="7FC644E7" w14:paraId="0412BBF0" w14:textId="3AB6EE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C644E7" w:rsidP="7FC644E7" w:rsidRDefault="7FC644E7" w14:paraId="1F4DAE78" w14:textId="1789122E">
          <w:pPr>
            <w:pStyle w:val="Header"/>
            <w:bidi w:val="0"/>
            <w:ind w:right="-115"/>
            <w:jc w:val="right"/>
          </w:pPr>
        </w:p>
      </w:tc>
    </w:tr>
  </w:tbl>
  <w:p w:rsidR="7FC644E7" w:rsidP="7FC644E7" w:rsidRDefault="7FC644E7" w14:paraId="289C9C59" w14:textId="76F0DD9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c9df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9eb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41f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F0"/>
    <w:rsid w:val="00071C49"/>
    <w:rsid w:val="00D772C9"/>
    <w:rsid w:val="00F124F0"/>
    <w:rsid w:val="6AEA514E"/>
    <w:rsid w:val="6C10756F"/>
    <w:rsid w:val="7FC6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5018"/>
  <w15:chartTrackingRefBased/>
  <w15:docId w15:val="{21DC2C98-4B13-44E6-90E7-B17CCC1B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Times New Roman" w:eastAsia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124F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Relationship Type="http://schemas.openxmlformats.org/officeDocument/2006/relationships/hyperlink" Target="mailto:priya2004madhi@gmail.com" TargetMode="External" Id="R0337f5fe412040f6" /><Relationship Type="http://schemas.openxmlformats.org/officeDocument/2006/relationships/header" Target="header.xml" Id="R6d1e074f93b64cbc" /><Relationship Type="http://schemas.openxmlformats.org/officeDocument/2006/relationships/footer" Target="footer.xml" Id="R6f24615d54074a4e" /><Relationship Type="http://schemas.openxmlformats.org/officeDocument/2006/relationships/numbering" Target="numbering.xml" Id="R9409a114cd4744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lokeshwar k</dc:creator>
  <keywords/>
  <dc:description/>
  <lastModifiedBy>rubika sri</lastModifiedBy>
  <revision>5</revision>
  <dcterms:created xsi:type="dcterms:W3CDTF">2023-09-30T04:27:00.0000000Z</dcterms:created>
  <dcterms:modified xsi:type="dcterms:W3CDTF">2023-10-18T11:43:45.7476202Z</dcterms:modified>
</coreProperties>
</file>