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System Architecture</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Web scraper for latest news</w:t>
      </w:r>
    </w:p>
    <w:p w:rsidR="00000000" w:rsidDel="00000000" w:rsidP="00000000" w:rsidRDefault="00000000" w:rsidRPr="00000000" w14:paraId="00000004">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3-Tier System Architecture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Presentation 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layer manages the user interface of the </w:t>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57151</wp:posOffset>
                  </wp:positionV>
                  <wp:extent cx="1862138" cy="159611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862138" cy="1596118"/>
                          </a:xfrm>
                          <a:prstGeom prst="rect"/>
                          <a:ln/>
                        </pic:spPr>
                      </pic:pic>
                    </a:graphicData>
                  </a:graphic>
                </wp:anchor>
              </w:drawing>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The frameworks and languages used for the user interface are HTML, CSS, Bootstrap. The homepage will display the latest news and wait for user interaction. The user requests will be sent to the 2nd(logic) tier and it will be handled in the following layers. The generated response will be received and displayed to the user.</w:t>
            </w:r>
          </w:p>
          <w:p w:rsidR="00000000" w:rsidDel="00000000" w:rsidP="00000000" w:rsidRDefault="00000000" w:rsidRPr="00000000" w14:paraId="0000000B">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Application/Middle 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layer fetches and processes the data to be displayed on the webpage. It also handles user requests like searching or filtering news. This application uses python-based web framework - Django for interacting with the presentation layer and data layer for data transfer and data storage respectively.</w:t>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76201</wp:posOffset>
                  </wp:positionV>
                  <wp:extent cx="160020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0200" cy="1600200"/>
                          </a:xfrm>
                          <a:prstGeom prst="rect"/>
                          <a:ln/>
                        </pic:spPr>
                      </pic:pic>
                    </a:graphicData>
                  </a:graphic>
                </wp:anchor>
              </w:drawing>
            </w:r>
          </w:p>
          <w:p w:rsidR="00000000" w:rsidDel="00000000" w:rsidP="00000000" w:rsidRDefault="00000000" w:rsidRPr="00000000" w14:paraId="00000010">
            <w:pPr>
              <w:widowControl w:val="0"/>
              <w:spacing w:line="240" w:lineRule="auto"/>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Data 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layer includes the data servers used for storing data and data access layer which provides APIs to the application layer for managing the data with minimum dependencies. This application uses the NoSQL database - MongoDB for data storage </w:t>
            </w:r>
            <w:r w:rsidDel="00000000" w:rsidR="00000000" w:rsidRPr="00000000">
              <w:rPr>
                <w:rFonts w:ascii="Times New Roman" w:cs="Times New Roman" w:eastAsia="Times New Roman" w:hAnsi="Times New Roman"/>
                <w:sz w:val="26"/>
                <w:szCs w:val="26"/>
                <w:rtl w:val="0"/>
              </w:rPr>
              <w:t xml:space="preserve">in the form</w:t>
            </w:r>
            <w:r w:rsidDel="00000000" w:rsidR="00000000" w:rsidRPr="00000000">
              <w:rPr>
                <w:rFonts w:ascii="Times New Roman" w:cs="Times New Roman" w:eastAsia="Times New Roman" w:hAnsi="Times New Roman"/>
                <w:sz w:val="26"/>
                <w:szCs w:val="26"/>
                <w:rtl w:val="0"/>
              </w:rPr>
              <w:t xml:space="preserve"> of JSON objects.</w:t>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152400</wp:posOffset>
                  </wp:positionV>
                  <wp:extent cx="1423988" cy="1423988"/>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23988" cy="1423988"/>
                          </a:xfrm>
                          <a:prstGeom prst="rect"/>
                          <a:ln/>
                        </pic:spPr>
                      </pic:pic>
                    </a:graphicData>
                  </a:graphic>
                </wp:anchor>
              </w:drawing>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32"/>
          <w:szCs w:val="32"/>
          <w:u w:val="single"/>
          <w:rtl w:val="0"/>
        </w:rPr>
        <w:t xml:space="preserve">Technologies Used</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 HTML5, CSS3, Bootstrap, JavaScript</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Framework : Django</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used : MongoDB (NoSQL)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 : Hyper Text Markup Language is used to create the main structure of a webpage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 : Cascading Style Sheets is used to define styles of HTML.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Bootstrap : It is a free and open source front end library for designing web applications and making it responsive.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Django : </w:t>
      </w:r>
      <w:r w:rsidDel="00000000" w:rsidR="00000000" w:rsidRPr="00000000">
        <w:rPr>
          <w:rFonts w:ascii="Times New Roman" w:cs="Times New Roman" w:eastAsia="Times New Roman" w:hAnsi="Times New Roman"/>
          <w:sz w:val="26"/>
          <w:szCs w:val="26"/>
          <w:rtl w:val="0"/>
        </w:rPr>
        <w:t xml:space="preserve">Django is a Python-based free and open-source web framework that follows the model-template-views architectural pattern.</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MongoDB : It is a No-SQL database and uses Javascript Object Notation-like documents with schemas</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32"/>
          <w:szCs w:val="32"/>
          <w:u w:val="single"/>
          <w:rtl w:val="0"/>
        </w:rPr>
        <w:t xml:space="preserve">Libraries Used</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Beautiful Soup</w:t>
      </w:r>
      <w:r w:rsidDel="00000000" w:rsidR="00000000" w:rsidRPr="00000000">
        <w:rPr>
          <w:rFonts w:ascii="Times New Roman" w:cs="Times New Roman" w:eastAsia="Times New Roman" w:hAnsi="Times New Roman"/>
          <w:sz w:val="26"/>
          <w:szCs w:val="26"/>
          <w:rtl w:val="0"/>
        </w:rPr>
        <w:t xml:space="preserve"> :  It </w:t>
      </w:r>
      <w:r w:rsidDel="00000000" w:rsidR="00000000" w:rsidRPr="00000000">
        <w:rPr>
          <w:rFonts w:ascii="Times New Roman" w:cs="Times New Roman" w:eastAsia="Times New Roman" w:hAnsi="Times New Roman"/>
          <w:sz w:val="26"/>
          <w:szCs w:val="26"/>
          <w:highlight w:val="white"/>
          <w:rtl w:val="0"/>
        </w:rPr>
        <w:t xml:space="preserve">is a Python library for pulling data out of HTML and XML files.</w:t>
      </w:r>
      <w:r w:rsidDel="00000000" w:rsidR="00000000" w:rsidRPr="00000000">
        <w:rPr>
          <w:rFonts w:ascii="Times New Roman" w:cs="Times New Roman" w:eastAsia="Times New Roman" w:hAnsi="Times New Roman"/>
          <w:sz w:val="26"/>
          <w:szCs w:val="26"/>
          <w:rtl w:val="0"/>
        </w:rPr>
        <w:t xml:space="preserve"> It </w:t>
      </w:r>
      <w:r w:rsidDel="00000000" w:rsidR="00000000" w:rsidRPr="00000000">
        <w:rPr>
          <w:rFonts w:ascii="Times New Roman" w:cs="Times New Roman" w:eastAsia="Times New Roman" w:hAnsi="Times New Roman"/>
          <w:sz w:val="26"/>
          <w:szCs w:val="26"/>
          <w:highlight w:val="white"/>
          <w:rtl w:val="0"/>
        </w:rPr>
        <w:t xml:space="preserve">provides a few simple methods and Pythonic idioms for navigating, searching, and modifying a parse tree.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sz w:val="26"/>
          <w:szCs w:val="26"/>
        </w:rPr>
      </w:pPr>
      <w:bookmarkStart w:colFirst="0" w:colLast="0" w:name="_togzmqb4s5rg" w:id="0"/>
      <w:bookmarkEnd w:id="0"/>
      <w:r w:rsidDel="00000000" w:rsidR="00000000" w:rsidRPr="00000000">
        <w:rPr>
          <w:rFonts w:ascii="Times New Roman" w:cs="Times New Roman" w:eastAsia="Times New Roman" w:hAnsi="Times New Roman"/>
          <w:b w:val="1"/>
          <w:sz w:val="26"/>
          <w:szCs w:val="26"/>
          <w:rtl w:val="0"/>
        </w:rPr>
        <w:t xml:space="preserve">Scikit-Learn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 It is the most useful and robust library for machine learning . It provides a selection of efficient tools for machine learning and statistical modeling including classification, regression, clustering and dimensionality reduction via a consistent interface in Python.</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Keras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highlight w:val="white"/>
          <w:rtl w:val="0"/>
        </w:rPr>
        <w:t xml:space="preserve">Keras is an </w:t>
      </w:r>
      <w:hyperlink r:id="rId9">
        <w:r w:rsidDel="00000000" w:rsidR="00000000" w:rsidRPr="00000000">
          <w:rPr>
            <w:rFonts w:ascii="Times New Roman" w:cs="Times New Roman" w:eastAsia="Times New Roman" w:hAnsi="Times New Roman"/>
            <w:sz w:val="26"/>
            <w:szCs w:val="26"/>
            <w:highlight w:val="white"/>
            <w:rtl w:val="0"/>
          </w:rPr>
          <w:t xml:space="preserve">open-source</w:t>
        </w:r>
      </w:hyperlink>
      <w:r w:rsidDel="00000000" w:rsidR="00000000" w:rsidRPr="00000000">
        <w:rPr>
          <w:rFonts w:ascii="Times New Roman" w:cs="Times New Roman" w:eastAsia="Times New Roman" w:hAnsi="Times New Roman"/>
          <w:sz w:val="26"/>
          <w:szCs w:val="26"/>
          <w:highlight w:val="white"/>
          <w:rtl w:val="0"/>
        </w:rPr>
        <w:t xml:space="preserve"> </w:t>
      </w:r>
      <w:hyperlink r:id="rId10">
        <w:r w:rsidDel="00000000" w:rsidR="00000000" w:rsidRPr="00000000">
          <w:rPr>
            <w:rFonts w:ascii="Times New Roman" w:cs="Times New Roman" w:eastAsia="Times New Roman" w:hAnsi="Times New Roman"/>
            <w:sz w:val="26"/>
            <w:szCs w:val="26"/>
            <w:highlight w:val="white"/>
            <w:rtl w:val="0"/>
          </w:rPr>
          <w:t xml:space="preserve">software</w:t>
        </w:r>
      </w:hyperlink>
      <w:r w:rsidDel="00000000" w:rsidR="00000000" w:rsidRPr="00000000">
        <w:rPr>
          <w:rFonts w:ascii="Times New Roman" w:cs="Times New Roman" w:eastAsia="Times New Roman" w:hAnsi="Times New Roman"/>
          <w:sz w:val="26"/>
          <w:szCs w:val="26"/>
          <w:highlight w:val="white"/>
          <w:rtl w:val="0"/>
        </w:rPr>
        <w:t xml:space="preserve"> library that provides a </w:t>
      </w:r>
      <w:hyperlink r:id="rId11">
        <w:r w:rsidDel="00000000" w:rsidR="00000000" w:rsidRPr="00000000">
          <w:rPr>
            <w:rFonts w:ascii="Times New Roman" w:cs="Times New Roman" w:eastAsia="Times New Roman" w:hAnsi="Times New Roman"/>
            <w:sz w:val="26"/>
            <w:szCs w:val="26"/>
            <w:highlight w:val="white"/>
            <w:rtl w:val="0"/>
          </w:rPr>
          <w:t xml:space="preserve">Python</w:t>
        </w:r>
      </w:hyperlink>
      <w:r w:rsidDel="00000000" w:rsidR="00000000" w:rsidRPr="00000000">
        <w:rPr>
          <w:rFonts w:ascii="Times New Roman" w:cs="Times New Roman" w:eastAsia="Times New Roman" w:hAnsi="Times New Roman"/>
          <w:sz w:val="26"/>
          <w:szCs w:val="26"/>
          <w:highlight w:val="white"/>
          <w:rtl w:val="0"/>
        </w:rPr>
        <w:t xml:space="preserve"> interface for </w:t>
      </w:r>
      <w:hyperlink r:id="rId12">
        <w:r w:rsidDel="00000000" w:rsidR="00000000" w:rsidRPr="00000000">
          <w:rPr>
            <w:rFonts w:ascii="Times New Roman" w:cs="Times New Roman" w:eastAsia="Times New Roman" w:hAnsi="Times New Roman"/>
            <w:sz w:val="26"/>
            <w:szCs w:val="26"/>
            <w:highlight w:val="white"/>
            <w:rtl w:val="0"/>
          </w:rPr>
          <w:t xml:space="preserve">artificial neural networks</w:t>
        </w:r>
      </w:hyperlink>
      <w:r w:rsidDel="00000000" w:rsidR="00000000" w:rsidRPr="00000000">
        <w:rPr>
          <w:rFonts w:ascii="Times New Roman" w:cs="Times New Roman" w:eastAsia="Times New Roman" w:hAnsi="Times New Roman"/>
          <w:sz w:val="26"/>
          <w:szCs w:val="26"/>
          <w:highlight w:val="white"/>
          <w:rtl w:val="0"/>
        </w:rPr>
        <w:t xml:space="preserve">. Keras acts as an interface for the </w:t>
      </w:r>
      <w:hyperlink r:id="rId13">
        <w:r w:rsidDel="00000000" w:rsidR="00000000" w:rsidRPr="00000000">
          <w:rPr>
            <w:rFonts w:ascii="Times New Roman" w:cs="Times New Roman" w:eastAsia="Times New Roman" w:hAnsi="Times New Roman"/>
            <w:sz w:val="26"/>
            <w:szCs w:val="26"/>
            <w:highlight w:val="white"/>
            <w:rtl w:val="0"/>
          </w:rPr>
          <w:t xml:space="preserve">TensorFlow</w:t>
        </w:r>
      </w:hyperlink>
      <w:r w:rsidDel="00000000" w:rsidR="00000000" w:rsidRPr="00000000">
        <w:rPr>
          <w:rFonts w:ascii="Times New Roman" w:cs="Times New Roman" w:eastAsia="Times New Roman" w:hAnsi="Times New Roman"/>
          <w:sz w:val="26"/>
          <w:szCs w:val="26"/>
          <w:highlight w:val="white"/>
          <w:rtl w:val="0"/>
        </w:rPr>
        <w:t xml:space="preserve"> library.</w:t>
      </w:r>
    </w:p>
    <w:p w:rsidR="00000000" w:rsidDel="00000000" w:rsidP="00000000" w:rsidRDefault="00000000" w:rsidRPr="00000000" w14:paraId="0000003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Testing Module</w:t>
      </w:r>
    </w:p>
    <w:p w:rsidR="00000000" w:rsidDel="00000000" w:rsidP="00000000" w:rsidRDefault="00000000" w:rsidRPr="00000000" w14:paraId="00000038">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Django’s ‘unittest’ library module will be used to </w:t>
      </w:r>
      <w:r w:rsidDel="00000000" w:rsidR="00000000" w:rsidRPr="00000000">
        <w:rPr>
          <w:rFonts w:ascii="Times New Roman" w:cs="Times New Roman" w:eastAsia="Times New Roman" w:hAnsi="Times New Roman"/>
          <w:sz w:val="26"/>
          <w:szCs w:val="26"/>
          <w:highlight w:val="white"/>
          <w:rtl w:val="0"/>
        </w:rPr>
        <w:t xml:space="preserve">simulate requests, insert test data, inspect your application’s output and generally to verify the code.</w:t>
      </w:r>
    </w:p>
    <w:p w:rsidR="00000000" w:rsidDel="00000000" w:rsidP="00000000" w:rsidRDefault="00000000" w:rsidRPr="00000000" w14:paraId="0000003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test cases are to be written in test.py.</w:t>
      </w:r>
    </w:p>
    <w:p w:rsidR="00000000" w:rsidDel="00000000" w:rsidP="00000000" w:rsidRDefault="00000000" w:rsidRPr="00000000" w14:paraId="0000003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Platforms</w:t>
      </w:r>
    </w:p>
    <w:p w:rsidR="00000000" w:rsidDel="00000000" w:rsidP="00000000" w:rsidRDefault="00000000" w:rsidRPr="00000000" w14:paraId="0000003E">
      <w:pPr>
        <w:rPr>
          <w:rFonts w:ascii="Times New Roman" w:cs="Times New Roman" w:eastAsia="Times New Roman" w:hAnsi="Times New Roman"/>
          <w:b w:val="1"/>
          <w:sz w:val="32"/>
          <w:szCs w:val="32"/>
          <w:highlight w:val="white"/>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26"/>
          <w:szCs w:val="26"/>
          <w:highlight w:val="white"/>
          <w:rtl w:val="0"/>
        </w:rPr>
        <w:t xml:space="preserve">Version Control Management</w:t>
      </w:r>
      <w:r w:rsidDel="00000000" w:rsidR="00000000" w:rsidRPr="00000000">
        <w:rPr>
          <w:rFonts w:ascii="Times New Roman" w:cs="Times New Roman" w:eastAsia="Times New Roman" w:hAnsi="Times New Roman"/>
          <w:sz w:val="26"/>
          <w:szCs w:val="26"/>
          <w:highlight w:val="white"/>
          <w:rtl w:val="0"/>
        </w:rPr>
        <w:t xml:space="preserve"> : Version controlling helps us to manage the updated versions of the files in a software which is developed by multiple programmers. It is also helpful for peer review by other team members. Github will be used in this web application for version control.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ython_(programming_language)" TargetMode="External"/><Relationship Id="rId10" Type="http://schemas.openxmlformats.org/officeDocument/2006/relationships/hyperlink" Target="https://en.wikipedia.org/wiki/AI_software" TargetMode="External"/><Relationship Id="rId13" Type="http://schemas.openxmlformats.org/officeDocument/2006/relationships/hyperlink" Target="https://en.wikipedia.org/wiki/TensorFlow" TargetMode="External"/><Relationship Id="rId12" Type="http://schemas.openxmlformats.org/officeDocument/2006/relationships/hyperlink" Target="https://en.wikipedia.org/wiki/Artificial_neural_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pen-source_software"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