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3F" w:rsidRPr="00404215" w:rsidRDefault="0068073F" w:rsidP="0068073F">
      <w:pPr>
        <w:pStyle w:val="a8"/>
      </w:pPr>
      <w:r w:rsidRPr="00404215">
        <w:t>УДК 519/237/5</w:t>
      </w:r>
    </w:p>
    <w:p w:rsidR="0068073F" w:rsidRPr="00404215" w:rsidRDefault="00D630A6" w:rsidP="0068073F">
      <w:pPr>
        <w:pStyle w:val="a7"/>
        <w:rPr>
          <w:b w:val="0"/>
          <w:lang w:val="ru-RU"/>
        </w:rPr>
      </w:pPr>
      <w:r w:rsidRPr="00D630A6">
        <w:rPr>
          <w:sz w:val="24"/>
          <w:lang w:val="ru-RU"/>
        </w:rPr>
        <w:t xml:space="preserve">РАЗРАБОТКА ПРОГРАММНОГО ОБЕСПЕЧЕНИЯ ОПТИМИЗАЦИИ ПЕРЕМЕЩЕНИЯ </w:t>
      </w:r>
      <w:r w:rsidR="00D46D62">
        <w:rPr>
          <w:sz w:val="24"/>
          <w:lang w:val="ru-RU"/>
        </w:rPr>
        <w:t>ОРГАНИЗОВАННЫХ</w:t>
      </w:r>
      <w:r w:rsidRPr="00D630A6">
        <w:rPr>
          <w:sz w:val="24"/>
          <w:lang w:val="ru-RU"/>
        </w:rPr>
        <w:t xml:space="preserve"> ГРУПП</w:t>
      </w:r>
    </w:p>
    <w:p w:rsidR="0068073F" w:rsidRPr="00404215" w:rsidRDefault="00121B80" w:rsidP="0068073F">
      <w:pPr>
        <w:pStyle w:val="a7"/>
        <w:rPr>
          <w:b w:val="0"/>
          <w:lang w:val="ru-RU"/>
        </w:rPr>
      </w:pPr>
      <w:proofErr w:type="spellStart"/>
      <w:r>
        <w:rPr>
          <w:b w:val="0"/>
          <w:lang w:val="ru-RU"/>
        </w:rPr>
        <w:t>Вашкевич</w:t>
      </w:r>
      <w:proofErr w:type="spellEnd"/>
      <w:r>
        <w:rPr>
          <w:b w:val="0"/>
          <w:lang w:val="ru-RU"/>
        </w:rPr>
        <w:t xml:space="preserve"> В.</w:t>
      </w:r>
      <w:r w:rsidR="0068073F" w:rsidRPr="00404215">
        <w:rPr>
          <w:b w:val="0"/>
          <w:lang w:val="ru-RU"/>
        </w:rPr>
        <w:t xml:space="preserve">Д.*, </w:t>
      </w:r>
      <w:proofErr w:type="spellStart"/>
      <w:r w:rsidR="0068073F" w:rsidRPr="00404215">
        <w:rPr>
          <w:b w:val="0"/>
          <w:lang w:val="ru-RU"/>
        </w:rPr>
        <w:t>научн</w:t>
      </w:r>
      <w:proofErr w:type="spellEnd"/>
      <w:r w:rsidR="0068073F" w:rsidRPr="00404215">
        <w:rPr>
          <w:b w:val="0"/>
          <w:lang w:val="ru-RU"/>
        </w:rPr>
        <w:t>.</w:t>
      </w:r>
      <w:r w:rsidR="0068073F" w:rsidRPr="00404215">
        <w:rPr>
          <w:b w:val="0"/>
        </w:rPr>
        <w:t> </w:t>
      </w:r>
      <w:r w:rsidR="0068073F" w:rsidRPr="00404215">
        <w:rPr>
          <w:b w:val="0"/>
          <w:lang w:val="ru-RU"/>
        </w:rPr>
        <w:t>рук.</w:t>
      </w:r>
      <w:r w:rsidR="0068073F" w:rsidRPr="00404215">
        <w:rPr>
          <w:lang w:val="ru-RU"/>
        </w:rPr>
        <w:t xml:space="preserve"> </w:t>
      </w:r>
      <w:r w:rsidR="0068073F" w:rsidRPr="00404215">
        <w:rPr>
          <w:b w:val="0"/>
          <w:shd w:val="clear" w:color="auto" w:fill="FFFFFF"/>
          <w:lang w:val="ru-RU"/>
        </w:rPr>
        <w:t>Ермаков А</w:t>
      </w:r>
      <w:r>
        <w:rPr>
          <w:b w:val="0"/>
          <w:shd w:val="clear" w:color="auto" w:fill="FFFFFF"/>
          <w:lang w:val="ru-RU"/>
        </w:rPr>
        <w:t>.</w:t>
      </w:r>
      <w:r w:rsidR="0068073F" w:rsidRPr="00404215">
        <w:rPr>
          <w:b w:val="0"/>
          <w:shd w:val="clear" w:color="auto" w:fill="FFFFFF"/>
          <w:lang w:val="ru-RU"/>
        </w:rPr>
        <w:t>В</w:t>
      </w:r>
      <w:r w:rsidR="0068073F" w:rsidRPr="00404215">
        <w:rPr>
          <w:b w:val="0"/>
          <w:lang w:val="ru-RU"/>
        </w:rPr>
        <w:t>.**</w:t>
      </w:r>
    </w:p>
    <w:p w:rsidR="0068073F" w:rsidRPr="00404215" w:rsidRDefault="0068073F" w:rsidP="0068073F">
      <w:pPr>
        <w:pStyle w:val="Authoraddress"/>
        <w:rPr>
          <w:lang w:val="ru-RU"/>
        </w:rPr>
      </w:pPr>
      <w:r w:rsidRPr="00404215">
        <w:rPr>
          <w:lang w:val="ru-RU"/>
        </w:rPr>
        <w:t xml:space="preserve">* Саратовский государственный технический университет имени Гагарина Ю.А., Россия, Саратов, (Тел. (8)9603485645 </w:t>
      </w:r>
      <w:r w:rsidRPr="00404215">
        <w:t>e</w:t>
      </w:r>
      <w:r w:rsidRPr="00404215">
        <w:rPr>
          <w:lang w:val="ru-RU"/>
        </w:rPr>
        <w:t>-</w:t>
      </w:r>
      <w:r w:rsidRPr="00404215">
        <w:t>mail</w:t>
      </w:r>
      <w:r w:rsidRPr="00404215">
        <w:rPr>
          <w:i w:val="0"/>
          <w:lang w:val="ru-RU"/>
        </w:rPr>
        <w:t xml:space="preserve">: </w:t>
      </w:r>
      <w:hyperlink r:id="rId6" w:history="1">
        <w:r w:rsidRPr="00404215">
          <w:rPr>
            <w:rStyle w:val="ac"/>
            <w:i w:val="0"/>
            <w:color w:val="auto"/>
            <w:u w:val="none"/>
            <w:lang w:val="en-US"/>
          </w:rPr>
          <w:t>prizrak</w:t>
        </w:r>
        <w:r w:rsidRPr="00404215">
          <w:rPr>
            <w:rStyle w:val="ac"/>
            <w:i w:val="0"/>
            <w:color w:val="auto"/>
            <w:u w:val="none"/>
            <w:lang w:val="ru-RU"/>
          </w:rPr>
          <w:t>64</w:t>
        </w:r>
        <w:r w:rsidRPr="00404215">
          <w:rPr>
            <w:rStyle w:val="ac"/>
            <w:i w:val="0"/>
            <w:color w:val="auto"/>
            <w:u w:val="none"/>
            <w:lang w:val="en-US"/>
          </w:rPr>
          <w:t>rus</w:t>
        </w:r>
        <w:r w:rsidRPr="00404215">
          <w:rPr>
            <w:rStyle w:val="ac"/>
            <w:i w:val="0"/>
            <w:color w:val="auto"/>
            <w:u w:val="none"/>
            <w:lang w:val="ru-RU"/>
          </w:rPr>
          <w:t>@gmail.com</w:t>
        </w:r>
      </w:hyperlink>
      <w:r w:rsidRPr="00404215">
        <w:rPr>
          <w:lang w:val="ru-RU"/>
        </w:rPr>
        <w:t>).</w:t>
      </w:r>
    </w:p>
    <w:p w:rsidR="0068073F" w:rsidRPr="00404215" w:rsidRDefault="0068073F" w:rsidP="0068073F">
      <w:pPr>
        <w:pStyle w:val="Authoraddress"/>
        <w:rPr>
          <w:lang w:val="ru-RU"/>
        </w:rPr>
      </w:pPr>
      <w:r w:rsidRPr="00404215">
        <w:rPr>
          <w:lang w:val="ru-RU"/>
        </w:rPr>
        <w:t xml:space="preserve">** Саратовский государственный технический университет имени Гагарина Ю.А., Россия, Саратов, </w:t>
      </w:r>
      <w:r w:rsidRPr="00404215">
        <w:rPr>
          <w:lang w:val="ru-RU"/>
        </w:rPr>
        <w:br/>
        <w:t>(</w:t>
      </w:r>
      <w:r w:rsidR="00EE3EAC" w:rsidRPr="00404215">
        <w:rPr>
          <w:lang w:val="ru-RU"/>
        </w:rPr>
        <w:t>Тел. (8</w:t>
      </w:r>
      <w:r w:rsidR="00DC2695" w:rsidRPr="00404215">
        <w:rPr>
          <w:lang w:val="ru-RU"/>
        </w:rPr>
        <w:t>9050323853</w:t>
      </w:r>
      <w:r w:rsidR="00EE3EAC" w:rsidRPr="00404215">
        <w:rPr>
          <w:lang w:val="ru-RU"/>
        </w:rPr>
        <w:t xml:space="preserve">) </w:t>
      </w:r>
      <w:r w:rsidRPr="00404215">
        <w:t>e</w:t>
      </w:r>
      <w:r w:rsidRPr="00404215">
        <w:rPr>
          <w:lang w:val="ru-RU"/>
        </w:rPr>
        <w:t>-</w:t>
      </w:r>
      <w:r w:rsidRPr="00404215">
        <w:t>mail</w:t>
      </w:r>
      <w:r w:rsidRPr="00404215">
        <w:rPr>
          <w:lang w:val="ru-RU"/>
        </w:rPr>
        <w:t xml:space="preserve">: </w:t>
      </w:r>
      <w:proofErr w:type="spellStart"/>
      <w:r w:rsidRPr="00404215">
        <w:rPr>
          <w:i w:val="0"/>
          <w:shd w:val="clear" w:color="auto" w:fill="FFFFFF"/>
        </w:rPr>
        <w:t>Ermakov</w:t>
      </w:r>
      <w:proofErr w:type="spellEnd"/>
      <w:r w:rsidRPr="00404215">
        <w:rPr>
          <w:i w:val="0"/>
          <w:shd w:val="clear" w:color="auto" w:fill="FFFFFF"/>
          <w:lang w:val="ru-RU"/>
        </w:rPr>
        <w:t>@</w:t>
      </w:r>
      <w:proofErr w:type="spellStart"/>
      <w:r w:rsidRPr="00404215">
        <w:rPr>
          <w:i w:val="0"/>
          <w:shd w:val="clear" w:color="auto" w:fill="FFFFFF"/>
        </w:rPr>
        <w:t>netcracker</w:t>
      </w:r>
      <w:proofErr w:type="spellEnd"/>
      <w:r w:rsidRPr="00404215">
        <w:rPr>
          <w:i w:val="0"/>
          <w:shd w:val="clear" w:color="auto" w:fill="FFFFFF"/>
          <w:lang w:val="ru-RU"/>
        </w:rPr>
        <w:t>.</w:t>
      </w:r>
      <w:r w:rsidRPr="00404215">
        <w:rPr>
          <w:i w:val="0"/>
          <w:shd w:val="clear" w:color="auto" w:fill="FFFFFF"/>
        </w:rPr>
        <w:t>com</w:t>
      </w:r>
      <w:r w:rsidRPr="00404215">
        <w:rPr>
          <w:lang w:val="ru-RU"/>
        </w:rPr>
        <w:t>).</w:t>
      </w:r>
    </w:p>
    <w:p w:rsidR="00EE3EAC" w:rsidRPr="00404215" w:rsidRDefault="008501FB" w:rsidP="008501FB">
      <w:pPr>
        <w:pStyle w:val="a9"/>
        <w:spacing w:before="80" w:after="80"/>
      </w:pPr>
      <w:r w:rsidRPr="00404215">
        <w:rPr>
          <w:i/>
        </w:rPr>
        <w:t>Аннотация:</w:t>
      </w:r>
      <w:r w:rsidRPr="00404215">
        <w:t xml:space="preserve"> Предлагается</w:t>
      </w:r>
      <w:r w:rsidR="00DC2695" w:rsidRPr="00404215">
        <w:t xml:space="preserve"> мобильная</w:t>
      </w:r>
      <w:r w:rsidRPr="00404215">
        <w:t xml:space="preserve"> </w:t>
      </w:r>
      <w:r w:rsidR="00EE3EAC" w:rsidRPr="00404215">
        <w:t xml:space="preserve">система оптимизации перемещения </w:t>
      </w:r>
      <w:r w:rsidR="00D46D62">
        <w:t xml:space="preserve">организованных </w:t>
      </w:r>
      <w:r w:rsidR="00EE3EAC" w:rsidRPr="00404215">
        <w:t>групп людей</w:t>
      </w:r>
      <w:r w:rsidR="00DC2695" w:rsidRPr="00404215">
        <w:t xml:space="preserve"> на ограниченной территории</w:t>
      </w:r>
      <w:r w:rsidR="00D46D62">
        <w:t xml:space="preserve">, обеспеченной возможностью использовать Интернет ресурсы, в условиях единого мероприятия. Система направлена на улучшение возможностей коммуникации и управления </w:t>
      </w:r>
      <w:r w:rsidR="004A2B2C">
        <w:t xml:space="preserve">между </w:t>
      </w:r>
      <w:r w:rsidR="00D46D62">
        <w:t>организатор</w:t>
      </w:r>
      <w:r w:rsidR="004A2B2C">
        <w:t>ами</w:t>
      </w:r>
      <w:r w:rsidR="00D46D62">
        <w:t xml:space="preserve"> в процессе проведения мероприятия.</w:t>
      </w:r>
    </w:p>
    <w:p w:rsidR="008501FB" w:rsidRPr="00D46D62" w:rsidRDefault="008501FB" w:rsidP="008501FB">
      <w:pPr>
        <w:pStyle w:val="Abstract"/>
        <w:spacing w:before="80" w:after="80"/>
      </w:pPr>
      <w:r w:rsidRPr="00404215">
        <w:rPr>
          <w:i/>
        </w:rPr>
        <w:t>Abstract</w:t>
      </w:r>
      <w:r w:rsidRPr="00D46D62">
        <w:rPr>
          <w:i/>
        </w:rPr>
        <w:t>:</w:t>
      </w:r>
      <w:r w:rsidRPr="00D46D62">
        <w:t xml:space="preserve"> </w:t>
      </w:r>
      <w:r w:rsidR="00D46D62" w:rsidRPr="00D46D62">
        <w:t xml:space="preserve">Offers mobile system </w:t>
      </w:r>
      <w:r w:rsidR="00D46D62">
        <w:t xml:space="preserve">for </w:t>
      </w:r>
      <w:r w:rsidR="00D46D62" w:rsidRPr="00D46D62">
        <w:t xml:space="preserve">organized groups </w:t>
      </w:r>
      <w:r w:rsidR="00D46D62">
        <w:t>transfer optimization in case of</w:t>
      </w:r>
      <w:r w:rsidR="00852266">
        <w:t xml:space="preserve"> </w:t>
      </w:r>
      <w:r w:rsidR="0040292F">
        <w:t>event</w:t>
      </w:r>
      <w:r w:rsidR="0040292F" w:rsidRPr="0040292F">
        <w:t xml:space="preserve"> </w:t>
      </w:r>
      <w:r w:rsidR="00852266">
        <w:t>marketing within</w:t>
      </w:r>
      <w:r w:rsidR="00D46D62">
        <w:t xml:space="preserve"> closed </w:t>
      </w:r>
      <w:r w:rsidR="00D46D62" w:rsidRPr="00D46D62">
        <w:t xml:space="preserve">area, </w:t>
      </w:r>
      <w:r w:rsidR="00852266">
        <w:t>which</w:t>
      </w:r>
      <w:r w:rsidR="00D46D62">
        <w:t xml:space="preserve"> </w:t>
      </w:r>
      <w:r w:rsidR="00D46D62" w:rsidRPr="00D46D62">
        <w:t>provid</w:t>
      </w:r>
      <w:r w:rsidR="00D46D62">
        <w:t xml:space="preserve">es </w:t>
      </w:r>
      <w:r w:rsidR="00D46D62" w:rsidRPr="00D46D62">
        <w:t>Internet</w:t>
      </w:r>
      <w:r w:rsidR="00D46D62">
        <w:t xml:space="preserve"> access</w:t>
      </w:r>
      <w:r w:rsidR="00852266">
        <w:t xml:space="preserve">. </w:t>
      </w:r>
      <w:r w:rsidR="00D46D62" w:rsidRPr="00D46D62">
        <w:t xml:space="preserve">The system </w:t>
      </w:r>
      <w:r w:rsidR="00852266">
        <w:t xml:space="preserve">purpose </w:t>
      </w:r>
      <w:r w:rsidR="00D46D62" w:rsidRPr="00D46D62">
        <w:t>is</w:t>
      </w:r>
      <w:r w:rsidR="00852266">
        <w:t xml:space="preserve"> to </w:t>
      </w:r>
      <w:r w:rsidR="00D46D62" w:rsidRPr="00D46D62">
        <w:t>improv</w:t>
      </w:r>
      <w:r w:rsidR="00852266">
        <w:t xml:space="preserve">e </w:t>
      </w:r>
      <w:r w:rsidR="00D46D62" w:rsidRPr="00D46D62">
        <w:t xml:space="preserve">communication and </w:t>
      </w:r>
      <w:r w:rsidR="00852266">
        <w:t>managing processes</w:t>
      </w:r>
      <w:r w:rsidR="00D46D62" w:rsidRPr="00D46D62">
        <w:t xml:space="preserve"> </w:t>
      </w:r>
      <w:r w:rsidR="004A2B2C">
        <w:t xml:space="preserve">between </w:t>
      </w:r>
      <w:r w:rsidR="00D46D62" w:rsidRPr="00D46D62">
        <w:t>organizers during the event.</w:t>
      </w:r>
    </w:p>
    <w:p w:rsidR="008501FB" w:rsidRPr="00852266" w:rsidRDefault="008501FB" w:rsidP="008501FB">
      <w:pPr>
        <w:pStyle w:val="a9"/>
      </w:pPr>
      <w:r w:rsidRPr="00404215">
        <w:rPr>
          <w:i/>
        </w:rPr>
        <w:t>Ключевые слова</w:t>
      </w:r>
      <w:r w:rsidR="00852266">
        <w:t xml:space="preserve">: мобильные системы, </w:t>
      </w:r>
      <w:proofErr w:type="spellStart"/>
      <w:r w:rsidR="0040292F">
        <w:t>эвент</w:t>
      </w:r>
      <w:proofErr w:type="spellEnd"/>
      <w:r w:rsidR="0040292F">
        <w:t xml:space="preserve"> маркетинг, управление</w:t>
      </w:r>
    </w:p>
    <w:p w:rsidR="008501FB" w:rsidRPr="0040292F" w:rsidRDefault="008501FB" w:rsidP="008501FB">
      <w:pPr>
        <w:pStyle w:val="Abstract"/>
        <w:spacing w:before="80" w:after="80"/>
      </w:pPr>
      <w:r w:rsidRPr="00404215">
        <w:rPr>
          <w:i/>
        </w:rPr>
        <w:t>Keywords</w:t>
      </w:r>
      <w:r w:rsidRPr="0040292F">
        <w:rPr>
          <w:i/>
        </w:rPr>
        <w:t>:</w:t>
      </w:r>
      <w:r w:rsidRPr="0040292F">
        <w:rPr>
          <w:b/>
        </w:rPr>
        <w:t xml:space="preserve"> </w:t>
      </w:r>
      <w:r w:rsidR="0040292F">
        <w:t>mobile systems, event marketing, managing.</w:t>
      </w:r>
    </w:p>
    <w:p w:rsidR="008501FB" w:rsidRPr="0040292F" w:rsidRDefault="008501FB" w:rsidP="0068073F">
      <w:pPr>
        <w:pStyle w:val="a6"/>
        <w:rPr>
          <w:rFonts w:eastAsia="Times New Roman"/>
          <w:b/>
          <w:bCs/>
          <w:szCs w:val="26"/>
          <w:lang w:val="en-US" w:eastAsia="ru-RU"/>
        </w:rPr>
      </w:pPr>
    </w:p>
    <w:p w:rsidR="0068073F" w:rsidRPr="00404215" w:rsidRDefault="004A2B2C" w:rsidP="00875710">
      <w:pPr>
        <w:pStyle w:val="a6"/>
        <w:rPr>
          <w:lang w:val="ru-RU"/>
        </w:rPr>
      </w:pPr>
      <w:r>
        <w:rPr>
          <w:b/>
          <w:lang w:val="ru-RU"/>
        </w:rPr>
        <w:t>1</w:t>
      </w:r>
      <w:r w:rsidR="0068073F" w:rsidRPr="00404215">
        <w:rPr>
          <w:b/>
          <w:lang w:val="ru-RU"/>
        </w:rPr>
        <w:t>. А</w:t>
      </w:r>
      <w:r w:rsidR="0068073F" w:rsidRPr="00404215">
        <w:rPr>
          <w:rFonts w:eastAsia="Times New Roman"/>
          <w:b/>
          <w:bCs/>
          <w:szCs w:val="26"/>
          <w:lang w:val="ru-RU" w:eastAsia="ru-RU"/>
        </w:rPr>
        <w:t xml:space="preserve">ктуальность идеи. </w:t>
      </w:r>
    </w:p>
    <w:p w:rsidR="00875710" w:rsidRPr="00404215" w:rsidRDefault="00875710" w:rsidP="007538FC">
      <w:pPr>
        <w:ind w:firstLine="708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 xml:space="preserve">Задача управления и учета перемещения организованных групп людей по ограниченной территории относится к одной из наиболее востребованных в современном обществе. Такая задача имеет множество прикладных областей, начиная от ведения боевых действий и заканчивая управлением экскурсионными группами. </w:t>
      </w:r>
      <w:r w:rsidR="004A2B2C">
        <w:rPr>
          <w:sz w:val="26"/>
          <w:szCs w:val="26"/>
          <w:lang w:val="ru-RU"/>
        </w:rPr>
        <w:t xml:space="preserve">Эти задачи </w:t>
      </w:r>
      <w:r w:rsidRPr="00404215">
        <w:rPr>
          <w:sz w:val="26"/>
          <w:szCs w:val="26"/>
          <w:lang w:val="ru-RU"/>
        </w:rPr>
        <w:t xml:space="preserve">трудны с организационной точки зрения и удовлетворительные их результаты сегодня могут быть достигнуты только при длительной специальной подготовке всех участников таких мероприятий, что не всегда возможно и не всегда дает нужный результат. </w:t>
      </w:r>
      <w:r w:rsidR="007538FC" w:rsidRPr="00404215">
        <w:rPr>
          <w:sz w:val="26"/>
          <w:szCs w:val="26"/>
          <w:lang w:val="ru-RU"/>
        </w:rPr>
        <w:t>Чаще всего, они порождают</w:t>
      </w:r>
      <w:r w:rsidRPr="00404215">
        <w:rPr>
          <w:sz w:val="26"/>
          <w:szCs w:val="26"/>
          <w:lang w:val="ru-RU"/>
        </w:rPr>
        <w:t xml:space="preserve"> проблемы технического рода, препятствующие эффективному проведению мероприятия: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 xml:space="preserve">В ключевых точках должны постоянно дежурить сотрудники ответственные за те или иные задачи, при этом у них нет никакой информации о возможной необходимой помощи в других местах. 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 xml:space="preserve">Отсутствие полноценного понимания текущей ситуации о кого бы от ни было из участников, что зачастую приводит к </w:t>
      </w:r>
      <w:proofErr w:type="spellStart"/>
      <w:r w:rsidRPr="00404215">
        <w:rPr>
          <w:rFonts w:ascii="Times New Roman" w:hAnsi="Times New Roman" w:cs="Times New Roman"/>
          <w:sz w:val="26"/>
          <w:szCs w:val="26"/>
        </w:rPr>
        <w:t>демотивации</w:t>
      </w:r>
      <w:proofErr w:type="spellEnd"/>
      <w:r w:rsidRPr="00404215">
        <w:rPr>
          <w:rFonts w:ascii="Times New Roman" w:hAnsi="Times New Roman" w:cs="Times New Roman"/>
          <w:sz w:val="26"/>
          <w:szCs w:val="26"/>
        </w:rPr>
        <w:t>, повышенным стрессовым нагрузкам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Достаточно часто весь процесс полагается только находчивость сотрудников, ответственных за различные задачи. Учитывая массовость мероприятий, проблемы будут возникать, а надежда на их самостоятельное решение не является эффективным путем решения задач.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В случае, если от группы отбивается кто-либо, общий процесс не позволяет организовать эффективный способ их поиска.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Общая несогласованность действий разных подразделений.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Сложность учета занятости или доступности различных участков и разделения групп по зонам специализации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Сложность ведения статистики мероприятия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lastRenderedPageBreak/>
        <w:t>Посетители, не входящие в организованные группы не смогут в полной мере использовать имеющиеся возможности</w:t>
      </w:r>
    </w:p>
    <w:p w:rsidR="00875710" w:rsidRPr="004A2B2C" w:rsidRDefault="00875710" w:rsidP="004A2B2C">
      <w:pPr>
        <w:ind w:firstLine="420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>Сегодня решение данных проблем, предполагает непосредственное взаимодействие участников, и ожидание результата опирается на предположение, что каждый отдельное подразделение эффективно работает само по себе, но при этом, поддерживает общий процесс. Результат не всегда получается ожидаемым.</w:t>
      </w:r>
      <w:r w:rsidR="004A2B2C">
        <w:rPr>
          <w:sz w:val="26"/>
          <w:szCs w:val="26"/>
          <w:lang w:val="ru-RU"/>
        </w:rPr>
        <w:t xml:space="preserve"> Возможности современных мобильных систем позволяют решить эти проблемы за счет улучшения возможностей коммуникации между организаторами мероприятия и улучшению системы управления сотрудниками</w:t>
      </w:r>
      <w:proofErr w:type="gramStart"/>
      <w:r w:rsidR="004A2B2C">
        <w:rPr>
          <w:sz w:val="26"/>
          <w:szCs w:val="26"/>
          <w:lang w:val="ru-RU"/>
        </w:rPr>
        <w:t>.</w:t>
      </w:r>
      <w:proofErr w:type="gramEnd"/>
      <w:r w:rsidR="004A2B2C">
        <w:rPr>
          <w:sz w:val="26"/>
          <w:szCs w:val="26"/>
          <w:lang w:val="ru-RU"/>
        </w:rPr>
        <w:t xml:space="preserve"> </w:t>
      </w:r>
      <w:proofErr w:type="gramStart"/>
      <w:r w:rsidR="004A2B2C">
        <w:rPr>
          <w:sz w:val="26"/>
          <w:szCs w:val="26"/>
          <w:lang w:val="ru-RU"/>
        </w:rPr>
        <w:t>у</w:t>
      </w:r>
      <w:proofErr w:type="gramEnd"/>
      <w:r w:rsidR="004A2B2C">
        <w:rPr>
          <w:sz w:val="26"/>
          <w:szCs w:val="26"/>
          <w:lang w:val="ru-RU"/>
        </w:rPr>
        <w:t xml:space="preserve">частвующими в организации подобных мероприятий, что делает предлагаемую систему </w:t>
      </w:r>
      <w:r w:rsidRPr="004A2B2C">
        <w:rPr>
          <w:sz w:val="26"/>
          <w:szCs w:val="26"/>
          <w:lang w:val="ru-RU"/>
        </w:rPr>
        <w:t>востребованной и актуальной.</w:t>
      </w:r>
    </w:p>
    <w:p w:rsidR="004A2B2C" w:rsidRPr="00404215" w:rsidRDefault="004A2B2C" w:rsidP="004A2B2C">
      <w:pPr>
        <w:pStyle w:val="a6"/>
        <w:rPr>
          <w:lang w:val="ru-RU"/>
        </w:rPr>
      </w:pPr>
      <w:r>
        <w:rPr>
          <w:rFonts w:eastAsia="Times New Roman"/>
          <w:b/>
          <w:bCs/>
          <w:szCs w:val="26"/>
          <w:lang w:val="ru-RU" w:eastAsia="ru-RU"/>
        </w:rPr>
        <w:t>2</w:t>
      </w:r>
      <w:r w:rsidRPr="00404215">
        <w:rPr>
          <w:rFonts w:eastAsia="Times New Roman"/>
          <w:b/>
          <w:bCs/>
          <w:szCs w:val="26"/>
          <w:lang w:val="ru-RU" w:eastAsia="ru-RU"/>
        </w:rPr>
        <w:t>. Научная новизна.</w:t>
      </w:r>
      <w:r w:rsidRPr="00404215">
        <w:rPr>
          <w:rFonts w:eastAsia="Times New Roman"/>
          <w:szCs w:val="26"/>
          <w:lang w:val="ru-RU" w:eastAsia="ru-RU"/>
        </w:rPr>
        <w:t xml:space="preserve"> </w:t>
      </w:r>
    </w:p>
    <w:p w:rsidR="00CB56B2" w:rsidRDefault="00CB56B2" w:rsidP="004A2B2C">
      <w:pPr>
        <w:pStyle w:val="a6"/>
        <w:tabs>
          <w:tab w:val="left" w:pos="1418"/>
        </w:tabs>
        <w:rPr>
          <w:szCs w:val="26"/>
          <w:lang w:val="ru-RU"/>
        </w:rPr>
      </w:pPr>
      <w:r>
        <w:rPr>
          <w:szCs w:val="26"/>
          <w:lang w:val="ru-RU"/>
        </w:rPr>
        <w:t>Важной особенностью реализуемой системы является необходимость обеспечения планирования перемещения групп людей между ключевыми точками, при условии того, что они должны посетить наиболее важные точки, намеченные организаторами и при этом в каждый момент времени на точках есть ограничения по количеству присутствующих, а также ограничени</w:t>
      </w:r>
      <w:r w:rsidR="00B277CA">
        <w:rPr>
          <w:szCs w:val="26"/>
          <w:lang w:val="ru-RU"/>
        </w:rPr>
        <w:t>е</w:t>
      </w:r>
      <w:bookmarkStart w:id="0" w:name="_GoBack"/>
      <w:bookmarkEnd w:id="0"/>
      <w:r>
        <w:rPr>
          <w:szCs w:val="26"/>
          <w:lang w:val="ru-RU"/>
        </w:rPr>
        <w:t xml:space="preserve"> на время задержки в перемещении между точками. </w:t>
      </w:r>
    </w:p>
    <w:p w:rsidR="004A2B2C" w:rsidRPr="00404215" w:rsidRDefault="00CB56B2" w:rsidP="004A2B2C">
      <w:pPr>
        <w:pStyle w:val="a6"/>
        <w:tabs>
          <w:tab w:val="left" w:pos="1418"/>
        </w:tabs>
        <w:rPr>
          <w:szCs w:val="26"/>
          <w:lang w:val="ru-RU"/>
        </w:rPr>
      </w:pPr>
      <w:r>
        <w:rPr>
          <w:szCs w:val="26"/>
          <w:lang w:val="ru-RU"/>
        </w:rPr>
        <w:t>Решение данной задачи предлагается за счет р</w:t>
      </w:r>
      <w:r w:rsidR="004A2B2C" w:rsidRPr="00404215">
        <w:rPr>
          <w:szCs w:val="26"/>
          <w:lang w:val="ru-RU"/>
        </w:rPr>
        <w:t>азрабатываем</w:t>
      </w:r>
      <w:r>
        <w:rPr>
          <w:szCs w:val="26"/>
          <w:lang w:val="ru-RU"/>
        </w:rPr>
        <w:t xml:space="preserve">ого </w:t>
      </w:r>
      <w:r w:rsidR="004A2B2C" w:rsidRPr="00404215">
        <w:rPr>
          <w:szCs w:val="26"/>
          <w:lang w:val="ru-RU"/>
        </w:rPr>
        <w:t>алгоритм</w:t>
      </w:r>
      <w:r>
        <w:rPr>
          <w:szCs w:val="26"/>
          <w:lang w:val="ru-RU"/>
        </w:rPr>
        <w:t>а</w:t>
      </w:r>
      <w:r w:rsidR="004A2B2C" w:rsidRPr="00404215">
        <w:rPr>
          <w:szCs w:val="26"/>
          <w:lang w:val="ru-RU"/>
        </w:rPr>
        <w:t xml:space="preserve"> обхода неориентированного графа</w:t>
      </w:r>
      <w:r>
        <w:rPr>
          <w:szCs w:val="26"/>
          <w:lang w:val="ru-RU"/>
        </w:rPr>
        <w:t>, который представляет собой модель системы ключевых точек графа. Данный алгоритм позволит предлагать автоматически генерируемый маршрут для каждой появляющейся в системе группы</w:t>
      </w:r>
      <w:r w:rsidR="004A2B2C" w:rsidRPr="00404215">
        <w:rPr>
          <w:szCs w:val="26"/>
          <w:lang w:val="ru-RU"/>
        </w:rPr>
        <w:t xml:space="preserve">. Главным </w:t>
      </w:r>
      <w:r w:rsidR="004A2B2C" w:rsidRPr="00404215">
        <w:rPr>
          <w:i/>
          <w:szCs w:val="26"/>
          <w:lang w:val="ru-RU"/>
        </w:rPr>
        <w:t>отличием</w:t>
      </w:r>
      <w:r w:rsidR="004A2B2C" w:rsidRPr="00404215">
        <w:rPr>
          <w:szCs w:val="26"/>
          <w:lang w:val="ru-RU"/>
        </w:rPr>
        <w:t xml:space="preserve"> алгоритма будет определение позиции на основе динамически меняющихся данных о состоянии вершин (точек позиций), </w:t>
      </w:r>
      <w:r w:rsidR="004A2B2C" w:rsidRPr="00404215">
        <w:rPr>
          <w:i/>
          <w:szCs w:val="26"/>
          <w:lang w:val="ru-RU"/>
        </w:rPr>
        <w:t>что позволит</w:t>
      </w:r>
      <w:r w:rsidR="004A2B2C" w:rsidRPr="00404215">
        <w:rPr>
          <w:szCs w:val="26"/>
          <w:lang w:val="ru-RU"/>
        </w:rPr>
        <w:t xml:space="preserve"> прокладывать пути в графе в постоянно меняющейся среде.</w:t>
      </w:r>
    </w:p>
    <w:p w:rsidR="00EC565E" w:rsidRPr="0040292F" w:rsidRDefault="0040292F" w:rsidP="0040292F">
      <w:pPr>
        <w:pStyle w:val="a6"/>
        <w:rPr>
          <w:rFonts w:eastAsia="Times New Roman"/>
          <w:b/>
          <w:bCs/>
          <w:szCs w:val="26"/>
          <w:lang w:val="ru-RU" w:eastAsia="ru-RU"/>
        </w:rPr>
      </w:pPr>
      <w:r w:rsidRPr="0040292F">
        <w:rPr>
          <w:rFonts w:eastAsia="Times New Roman"/>
          <w:b/>
          <w:bCs/>
          <w:szCs w:val="26"/>
          <w:lang w:val="ru-RU" w:eastAsia="ru-RU"/>
        </w:rPr>
        <w:t xml:space="preserve">3. </w:t>
      </w:r>
      <w:r w:rsidR="0068073F" w:rsidRPr="0040292F">
        <w:rPr>
          <w:rFonts w:eastAsia="Times New Roman"/>
          <w:b/>
          <w:bCs/>
          <w:szCs w:val="26"/>
          <w:lang w:val="ru-RU" w:eastAsia="ru-RU"/>
        </w:rPr>
        <w:t>Техническая значимость</w:t>
      </w:r>
      <w:r w:rsidR="00EC565E" w:rsidRPr="0040292F">
        <w:rPr>
          <w:rFonts w:eastAsia="Times New Roman"/>
          <w:b/>
          <w:bCs/>
          <w:szCs w:val="26"/>
          <w:lang w:val="ru-RU" w:eastAsia="ru-RU"/>
        </w:rPr>
        <w:t>.</w:t>
      </w:r>
    </w:p>
    <w:p w:rsidR="00461B39" w:rsidRPr="00461B39" w:rsidRDefault="00461B39" w:rsidP="00D7063D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Предлагаемое программное обеспечение представляет наиболее современный и удобный подход к организации коммуникации людей в условиях сложной среды и динамически меняющихся условиях. Удобство достигается за счет</w:t>
      </w:r>
      <w:r w:rsidRPr="00461B39">
        <w:rPr>
          <w:sz w:val="26"/>
          <w:szCs w:val="26"/>
          <w:lang w:val="ru-RU"/>
        </w:rPr>
        <w:t>:</w:t>
      </w:r>
    </w:p>
    <w:p w:rsidR="00461B39" w:rsidRPr="00461B39" w:rsidRDefault="00461B39" w:rsidP="00461B39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1B39">
        <w:rPr>
          <w:rFonts w:ascii="Times New Roman" w:eastAsia="Times New Roman" w:hAnsi="Times New Roman" w:cs="Times New Roman"/>
          <w:sz w:val="26"/>
          <w:szCs w:val="26"/>
        </w:rPr>
        <w:t>Предоставления средств автоматизации сбора информации</w:t>
      </w:r>
    </w:p>
    <w:p w:rsidR="00461B39" w:rsidRDefault="00C9285B" w:rsidP="00461B39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Предоставления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возможности облегчения планирования проведения мероприятий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за счет математических методов</w:t>
      </w:r>
    </w:p>
    <w:p w:rsidR="00C9285B" w:rsidRPr="00461B39" w:rsidRDefault="00C9285B" w:rsidP="00461B39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Предоставления удобного инструмента взаимодействия между организаторами</w:t>
      </w:r>
    </w:p>
    <w:p w:rsidR="00601B90" w:rsidRDefault="007562C3" w:rsidP="00D7063D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Программной реализацией </w:t>
      </w:r>
      <w:r w:rsidR="00601B90" w:rsidRPr="00D7063D">
        <w:rPr>
          <w:sz w:val="26"/>
          <w:szCs w:val="26"/>
          <w:lang w:val="ru-RU"/>
        </w:rPr>
        <w:t>разрабатываемого алгоритма будет библиотека классов, предла</w:t>
      </w:r>
      <w:r w:rsidR="00995D2C">
        <w:rPr>
          <w:sz w:val="26"/>
          <w:szCs w:val="26"/>
          <w:lang w:val="ru-RU"/>
        </w:rPr>
        <w:t xml:space="preserve">гающая современные методы </w:t>
      </w:r>
      <w:r w:rsidR="00601B90" w:rsidRPr="00D7063D">
        <w:rPr>
          <w:sz w:val="26"/>
          <w:szCs w:val="26"/>
          <w:lang w:val="ru-RU"/>
        </w:rPr>
        <w:t>обработки графов</w:t>
      </w:r>
      <w:r w:rsidR="00C9285B">
        <w:rPr>
          <w:sz w:val="26"/>
          <w:szCs w:val="26"/>
          <w:lang w:val="ru-RU"/>
        </w:rPr>
        <w:t xml:space="preserve"> для задач с исходными данными аналогичными имеющейся задаче. </w:t>
      </w:r>
    </w:p>
    <w:p w:rsidR="00AE1775" w:rsidRDefault="007562C3" w:rsidP="00D7063D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Также будет разработано мобильное приложение под платформы:</w:t>
      </w:r>
      <w:r w:rsidRPr="007562C3">
        <w:rPr>
          <w:sz w:val="26"/>
          <w:szCs w:val="26"/>
          <w:lang w:val="ru-RU"/>
        </w:rPr>
        <w:t xml:space="preserve"> </w:t>
      </w:r>
      <w:proofErr w:type="gramStart"/>
      <w:r>
        <w:rPr>
          <w:sz w:val="26"/>
          <w:szCs w:val="26"/>
          <w:lang w:val="en-US"/>
        </w:rPr>
        <w:t>Android</w:t>
      </w:r>
      <w:r w:rsidRPr="007562C3"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en-US"/>
        </w:rPr>
        <w:t>iOS</w:t>
      </w:r>
      <w:proofErr w:type="spellEnd"/>
      <w:r w:rsidRPr="007562C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Windows</w:t>
      </w:r>
      <w:r w:rsidRPr="007562C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P</w:t>
      </w:r>
      <w:r>
        <w:rPr>
          <w:sz w:val="26"/>
          <w:szCs w:val="26"/>
          <w:lang w:val="en-US"/>
        </w:rPr>
        <w:t>hone</w:t>
      </w:r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Windows</w:t>
      </w:r>
      <w:proofErr w:type="spellEnd"/>
      <w:r>
        <w:rPr>
          <w:sz w:val="26"/>
          <w:szCs w:val="26"/>
          <w:lang w:val="ru-RU"/>
        </w:rPr>
        <w:t>.</w:t>
      </w:r>
      <w:proofErr w:type="gramEnd"/>
      <w:r>
        <w:rPr>
          <w:sz w:val="26"/>
          <w:szCs w:val="26"/>
          <w:lang w:val="ru-RU"/>
        </w:rPr>
        <w:t xml:space="preserve"> </w:t>
      </w:r>
      <w:r w:rsidR="00B87B5B">
        <w:rPr>
          <w:sz w:val="26"/>
          <w:szCs w:val="26"/>
          <w:lang w:val="ru-RU"/>
        </w:rPr>
        <w:t>Оно</w:t>
      </w:r>
      <w:r w:rsidR="00AE1775">
        <w:rPr>
          <w:sz w:val="26"/>
          <w:szCs w:val="26"/>
          <w:lang w:val="ru-RU"/>
        </w:rPr>
        <w:t xml:space="preserve"> будет построено на архитектуре клиент-сервер, клиент которого будет распространятся меж</w:t>
      </w:r>
      <w:r w:rsidR="00995D2C">
        <w:rPr>
          <w:sz w:val="26"/>
          <w:szCs w:val="26"/>
          <w:lang w:val="ru-RU"/>
        </w:rPr>
        <w:t>ду</w:t>
      </w:r>
      <w:r w:rsidR="00B87B5B">
        <w:rPr>
          <w:sz w:val="26"/>
          <w:szCs w:val="26"/>
          <w:lang w:val="ru-RU"/>
        </w:rPr>
        <w:t xml:space="preserve"> подразделениями, что</w:t>
      </w:r>
      <w:r>
        <w:rPr>
          <w:sz w:val="26"/>
          <w:szCs w:val="26"/>
          <w:lang w:val="ru-RU"/>
        </w:rPr>
        <w:t xml:space="preserve"> позволит в режиме реального времени получать информацию о всех участниках мероприятия, и о всех событиях, взаимодействовать с другими подразделениями</w:t>
      </w:r>
      <w:r w:rsidRPr="007562C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посредством голосового</w:t>
      </w:r>
      <w:r w:rsidR="00AE1775">
        <w:rPr>
          <w:sz w:val="26"/>
          <w:szCs w:val="26"/>
          <w:lang w:val="ru-RU"/>
        </w:rPr>
        <w:t xml:space="preserve"> и текстового</w:t>
      </w:r>
      <w:r>
        <w:rPr>
          <w:sz w:val="26"/>
          <w:szCs w:val="26"/>
          <w:lang w:val="ru-RU"/>
        </w:rPr>
        <w:t xml:space="preserve"> чата</w:t>
      </w:r>
      <w:r w:rsidR="00AE1775">
        <w:rPr>
          <w:sz w:val="26"/>
          <w:szCs w:val="26"/>
          <w:lang w:val="ru-RU"/>
        </w:rPr>
        <w:t xml:space="preserve">. </w:t>
      </w:r>
    </w:p>
    <w:p w:rsidR="007562C3" w:rsidRPr="007562C3" w:rsidRDefault="00B87B5B" w:rsidP="00B87B5B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Приложение с</w:t>
      </w:r>
      <w:r w:rsidR="00AE1775">
        <w:rPr>
          <w:sz w:val="26"/>
          <w:szCs w:val="26"/>
          <w:lang w:val="ru-RU"/>
        </w:rPr>
        <w:t>ервер</w:t>
      </w:r>
      <w:r>
        <w:rPr>
          <w:sz w:val="26"/>
          <w:szCs w:val="26"/>
          <w:lang w:val="ru-RU"/>
        </w:rPr>
        <w:t>а будет</w:t>
      </w:r>
      <w:r w:rsidR="00AE1775">
        <w:rPr>
          <w:sz w:val="26"/>
          <w:szCs w:val="26"/>
          <w:lang w:val="ru-RU"/>
        </w:rPr>
        <w:t xml:space="preserve"> </w:t>
      </w:r>
      <w:r w:rsidR="00995D2C">
        <w:rPr>
          <w:sz w:val="26"/>
          <w:szCs w:val="26"/>
          <w:lang w:val="ru-RU"/>
        </w:rPr>
        <w:t>осуществлять централизованную обработку данных, поступающих</w:t>
      </w:r>
      <w:r>
        <w:rPr>
          <w:sz w:val="26"/>
          <w:szCs w:val="26"/>
          <w:lang w:val="ru-RU"/>
        </w:rPr>
        <w:t xml:space="preserve"> от участников, вести статистику,  формировать отчёты</w:t>
      </w:r>
      <w:r w:rsidR="00995D2C">
        <w:rPr>
          <w:sz w:val="26"/>
          <w:szCs w:val="26"/>
          <w:lang w:val="ru-RU"/>
        </w:rPr>
        <w:t>, ч</w:t>
      </w:r>
      <w:r w:rsidR="00AE1775">
        <w:rPr>
          <w:sz w:val="26"/>
          <w:szCs w:val="26"/>
          <w:lang w:val="ru-RU"/>
        </w:rPr>
        <w:t xml:space="preserve">то позволит минимизировать трудовые и временные </w:t>
      </w:r>
      <w:r w:rsidR="00995D2C">
        <w:rPr>
          <w:sz w:val="26"/>
          <w:szCs w:val="26"/>
          <w:lang w:val="ru-RU"/>
        </w:rPr>
        <w:t>затраты</w:t>
      </w:r>
      <w:r w:rsidR="00AE1775">
        <w:rPr>
          <w:sz w:val="26"/>
          <w:szCs w:val="26"/>
          <w:lang w:val="ru-RU"/>
        </w:rPr>
        <w:t>.</w:t>
      </w:r>
    </w:p>
    <w:p w:rsidR="007D5F95" w:rsidRPr="0040292F" w:rsidRDefault="0040292F" w:rsidP="0040292F">
      <w:pPr>
        <w:pStyle w:val="a6"/>
        <w:rPr>
          <w:rFonts w:eastAsia="Times New Roman"/>
          <w:b/>
          <w:bCs/>
          <w:szCs w:val="26"/>
          <w:lang w:val="ru-RU" w:eastAsia="ru-RU"/>
        </w:rPr>
      </w:pPr>
      <w:r w:rsidRPr="0040292F">
        <w:rPr>
          <w:rFonts w:eastAsia="Times New Roman"/>
          <w:b/>
          <w:bCs/>
          <w:szCs w:val="26"/>
          <w:lang w:val="ru-RU" w:eastAsia="ru-RU"/>
        </w:rPr>
        <w:t xml:space="preserve">4. </w:t>
      </w:r>
      <w:r w:rsidR="0068073F" w:rsidRPr="0040292F">
        <w:rPr>
          <w:rFonts w:eastAsia="Times New Roman"/>
          <w:b/>
          <w:bCs/>
          <w:szCs w:val="26"/>
          <w:lang w:val="ru-RU" w:eastAsia="ru-RU"/>
        </w:rPr>
        <w:t xml:space="preserve">План реализации проекта. </w:t>
      </w:r>
    </w:p>
    <w:p w:rsidR="0068073F" w:rsidRPr="00404215" w:rsidRDefault="0068073F" w:rsidP="007D5F95">
      <w:pPr>
        <w:ind w:firstLine="420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>В течение первого года финанси</w:t>
      </w:r>
      <w:r w:rsidR="00D7063D">
        <w:rPr>
          <w:sz w:val="26"/>
          <w:szCs w:val="26"/>
          <w:lang w:val="ru-RU"/>
        </w:rPr>
        <w:t>рования планируется разработка,</w:t>
      </w:r>
      <w:r w:rsidRPr="00404215">
        <w:rPr>
          <w:sz w:val="26"/>
          <w:szCs w:val="26"/>
          <w:lang w:val="ru-RU"/>
        </w:rPr>
        <w:t xml:space="preserve"> проверка </w:t>
      </w:r>
      <w:r w:rsidR="00D7063D">
        <w:rPr>
          <w:sz w:val="26"/>
          <w:szCs w:val="26"/>
          <w:lang w:val="ru-RU"/>
        </w:rPr>
        <w:t>адекватности, и оптимизация алгоритма</w:t>
      </w:r>
      <w:r w:rsidR="001E296F" w:rsidRPr="00404215">
        <w:rPr>
          <w:sz w:val="26"/>
          <w:szCs w:val="26"/>
          <w:lang w:val="ru-RU"/>
        </w:rPr>
        <w:t xml:space="preserve">. </w:t>
      </w:r>
      <w:r w:rsidR="00436697">
        <w:rPr>
          <w:sz w:val="26"/>
          <w:szCs w:val="26"/>
          <w:lang w:val="ru-RU"/>
        </w:rPr>
        <w:t xml:space="preserve">Второй – третий год </w:t>
      </w:r>
      <w:r w:rsidR="00D7063D" w:rsidRPr="00C412C0">
        <w:rPr>
          <w:sz w:val="26"/>
          <w:szCs w:val="26"/>
          <w:lang w:val="ru-RU"/>
        </w:rPr>
        <w:t>работы</w:t>
      </w:r>
      <w:r w:rsidR="00436697">
        <w:rPr>
          <w:sz w:val="26"/>
          <w:szCs w:val="26"/>
          <w:lang w:val="ru-RU"/>
        </w:rPr>
        <w:t xml:space="preserve"> связаны с </w:t>
      </w:r>
      <w:r w:rsidR="00D7063D" w:rsidRPr="00C412C0">
        <w:rPr>
          <w:sz w:val="26"/>
          <w:szCs w:val="26"/>
          <w:lang w:val="ru-RU"/>
        </w:rPr>
        <w:t>создание</w:t>
      </w:r>
      <w:r w:rsidR="00436697">
        <w:rPr>
          <w:sz w:val="26"/>
          <w:szCs w:val="26"/>
          <w:lang w:val="ru-RU"/>
        </w:rPr>
        <w:t>м</w:t>
      </w:r>
      <w:r w:rsidR="00D7063D" w:rsidRPr="00C412C0">
        <w:rPr>
          <w:sz w:val="26"/>
          <w:szCs w:val="26"/>
          <w:lang w:val="ru-RU"/>
        </w:rPr>
        <w:t xml:space="preserve"> программного продукта</w:t>
      </w:r>
      <w:r w:rsidR="00D7063D">
        <w:rPr>
          <w:sz w:val="26"/>
          <w:szCs w:val="26"/>
          <w:lang w:val="ru-RU"/>
        </w:rPr>
        <w:t>,</w:t>
      </w:r>
      <w:r w:rsidR="001F2820">
        <w:rPr>
          <w:sz w:val="26"/>
          <w:szCs w:val="26"/>
          <w:lang w:val="ru-RU"/>
        </w:rPr>
        <w:t xml:space="preserve"> его тестированием</w:t>
      </w:r>
      <w:r w:rsidR="00D7063D">
        <w:rPr>
          <w:sz w:val="26"/>
          <w:szCs w:val="26"/>
          <w:lang w:val="ru-RU"/>
        </w:rPr>
        <w:t xml:space="preserve"> и регистрация</w:t>
      </w:r>
      <w:r w:rsidR="00436697">
        <w:rPr>
          <w:sz w:val="26"/>
          <w:szCs w:val="26"/>
          <w:lang w:val="ru-RU"/>
        </w:rPr>
        <w:t xml:space="preserve"> для ЭВМ.</w:t>
      </w:r>
    </w:p>
    <w:p w:rsidR="007D5F95" w:rsidRPr="0040292F" w:rsidRDefault="0040292F" w:rsidP="0040292F">
      <w:pPr>
        <w:pStyle w:val="a6"/>
        <w:rPr>
          <w:rFonts w:eastAsia="Times New Roman"/>
          <w:b/>
          <w:bCs/>
          <w:szCs w:val="26"/>
          <w:lang w:val="ru-RU" w:eastAsia="ru-RU"/>
        </w:rPr>
      </w:pPr>
      <w:r w:rsidRPr="0040292F">
        <w:rPr>
          <w:rFonts w:eastAsia="Times New Roman"/>
          <w:b/>
          <w:bCs/>
          <w:szCs w:val="26"/>
          <w:lang w:val="ru-RU" w:eastAsia="ru-RU"/>
        </w:rPr>
        <w:t xml:space="preserve">5. </w:t>
      </w:r>
      <w:r w:rsidR="0068073F" w:rsidRPr="0040292F">
        <w:rPr>
          <w:rFonts w:eastAsia="Times New Roman"/>
          <w:b/>
          <w:bCs/>
          <w:szCs w:val="26"/>
          <w:lang w:val="ru-RU" w:eastAsia="ru-RU"/>
        </w:rPr>
        <w:t xml:space="preserve">Перспектива коммерциализации НИР. </w:t>
      </w:r>
    </w:p>
    <w:p w:rsidR="007D01E2" w:rsidRPr="007D01E2" w:rsidRDefault="007D01E2" w:rsidP="007D5F95">
      <w:pPr>
        <w:ind w:firstLine="4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Планируемая коммерциализация данного проекта предлагается в виде комплексного подхода</w:t>
      </w:r>
      <w:proofErr w:type="gramStart"/>
      <w:r>
        <w:rPr>
          <w:sz w:val="26"/>
          <w:szCs w:val="26"/>
          <w:lang w:val="ru-RU"/>
        </w:rPr>
        <w:t>.</w:t>
      </w:r>
      <w:proofErr w:type="gramEnd"/>
      <w:r>
        <w:rPr>
          <w:sz w:val="26"/>
          <w:szCs w:val="26"/>
          <w:lang w:val="ru-RU"/>
        </w:rPr>
        <w:t xml:space="preserve"> </w:t>
      </w:r>
      <w:proofErr w:type="gramStart"/>
      <w:r>
        <w:rPr>
          <w:sz w:val="26"/>
          <w:szCs w:val="26"/>
          <w:lang w:val="ru-RU"/>
        </w:rPr>
        <w:t>в</w:t>
      </w:r>
      <w:proofErr w:type="gramEnd"/>
      <w:r>
        <w:rPr>
          <w:sz w:val="26"/>
          <w:szCs w:val="26"/>
          <w:lang w:val="ru-RU"/>
        </w:rPr>
        <w:t>ключающего следующие элементы</w:t>
      </w:r>
      <w:r w:rsidRPr="007D01E2">
        <w:rPr>
          <w:sz w:val="26"/>
          <w:szCs w:val="26"/>
          <w:lang w:val="ru-RU"/>
        </w:rPr>
        <w:t>:</w:t>
      </w:r>
    </w:p>
    <w:p w:rsidR="007D01E2" w:rsidRPr="00461B39" w:rsidRDefault="007D01E2" w:rsidP="007D01E2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Продажа коробочного продукта, обеспечивающее решение наиболее универсальных задач в прикладной области.</w:t>
      </w:r>
    </w:p>
    <w:p w:rsidR="007D01E2" w:rsidRDefault="007D01E2" w:rsidP="007D01E2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Организация предприятия осуществляющего доработку продукта под конкретного заказчика и его внедрение.</w:t>
      </w:r>
    </w:p>
    <w:p w:rsidR="007D01E2" w:rsidRPr="00461B39" w:rsidRDefault="007D01E2" w:rsidP="007D01E2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Поддержка сервера предоставляющего продукт в качестве сервиса с оплатой по факту использования сервиса</w:t>
      </w:r>
    </w:p>
    <w:p w:rsidR="00C2151F" w:rsidRPr="00404215" w:rsidRDefault="007D01E2" w:rsidP="007D01E2">
      <w:pPr>
        <w:ind w:firstLine="4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Целевая организация это маркетинговые </w:t>
      </w:r>
      <w:proofErr w:type="gramStart"/>
      <w:r>
        <w:rPr>
          <w:sz w:val="26"/>
          <w:szCs w:val="26"/>
          <w:lang w:val="ru-RU"/>
        </w:rPr>
        <w:t>агентства</w:t>
      </w:r>
      <w:proofErr w:type="gramEnd"/>
      <w:r>
        <w:rPr>
          <w:sz w:val="26"/>
          <w:szCs w:val="26"/>
          <w:lang w:val="ru-RU"/>
        </w:rPr>
        <w:t xml:space="preserve"> осуществляющие </w:t>
      </w:r>
      <w:proofErr w:type="spellStart"/>
      <w:r>
        <w:rPr>
          <w:sz w:val="26"/>
          <w:szCs w:val="26"/>
          <w:lang w:val="ru-RU"/>
        </w:rPr>
        <w:t>эвент</w:t>
      </w:r>
      <w:proofErr w:type="spellEnd"/>
      <w:r>
        <w:rPr>
          <w:sz w:val="26"/>
          <w:szCs w:val="26"/>
          <w:lang w:val="ru-RU"/>
        </w:rPr>
        <w:t xml:space="preserve"> маркетинг и выставочный маркетинг, крупные государственные предприятия осуществляющие аналогичные задачи. </w:t>
      </w:r>
    </w:p>
    <w:sectPr w:rsidR="00C2151F" w:rsidRPr="00404215" w:rsidSect="003A593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418"/>
    <w:multiLevelType w:val="hybridMultilevel"/>
    <w:tmpl w:val="53AC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6F1"/>
    <w:multiLevelType w:val="hybridMultilevel"/>
    <w:tmpl w:val="88FC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213D1"/>
    <w:multiLevelType w:val="hybridMultilevel"/>
    <w:tmpl w:val="EFF2DB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5B4546B"/>
    <w:multiLevelType w:val="hybridMultilevel"/>
    <w:tmpl w:val="8526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D19DF"/>
    <w:multiLevelType w:val="hybridMultilevel"/>
    <w:tmpl w:val="5EF0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31E7E"/>
    <w:multiLevelType w:val="hybridMultilevel"/>
    <w:tmpl w:val="FF248D94"/>
    <w:lvl w:ilvl="0" w:tplc="D20497E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A54407E"/>
    <w:multiLevelType w:val="hybridMultilevel"/>
    <w:tmpl w:val="D71A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C2F00"/>
    <w:multiLevelType w:val="hybridMultilevel"/>
    <w:tmpl w:val="A996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66727"/>
    <w:multiLevelType w:val="hybridMultilevel"/>
    <w:tmpl w:val="03A05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9648C"/>
    <w:multiLevelType w:val="hybridMultilevel"/>
    <w:tmpl w:val="BAD88CDC"/>
    <w:lvl w:ilvl="0" w:tplc="59907C50">
      <w:start w:val="3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68572C76"/>
    <w:multiLevelType w:val="hybridMultilevel"/>
    <w:tmpl w:val="FF248D94"/>
    <w:lvl w:ilvl="0" w:tplc="D20497E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AA62F20"/>
    <w:multiLevelType w:val="hybridMultilevel"/>
    <w:tmpl w:val="2566FFE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6A55E4E"/>
    <w:multiLevelType w:val="hybridMultilevel"/>
    <w:tmpl w:val="473E7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17"/>
    <w:rsid w:val="00065B32"/>
    <w:rsid w:val="00094255"/>
    <w:rsid w:val="00121B80"/>
    <w:rsid w:val="00122139"/>
    <w:rsid w:val="00164896"/>
    <w:rsid w:val="001B228A"/>
    <w:rsid w:val="001E296F"/>
    <w:rsid w:val="001E4BFF"/>
    <w:rsid w:val="001F27BA"/>
    <w:rsid w:val="001F2820"/>
    <w:rsid w:val="00231080"/>
    <w:rsid w:val="00250B70"/>
    <w:rsid w:val="00256C9A"/>
    <w:rsid w:val="00293715"/>
    <w:rsid w:val="002F7B3C"/>
    <w:rsid w:val="003065F4"/>
    <w:rsid w:val="00315056"/>
    <w:rsid w:val="003735A7"/>
    <w:rsid w:val="00390F17"/>
    <w:rsid w:val="003975AC"/>
    <w:rsid w:val="003C0514"/>
    <w:rsid w:val="0040292F"/>
    <w:rsid w:val="00404215"/>
    <w:rsid w:val="00436697"/>
    <w:rsid w:val="00461B39"/>
    <w:rsid w:val="0047658C"/>
    <w:rsid w:val="004A2B2C"/>
    <w:rsid w:val="00522AAB"/>
    <w:rsid w:val="00547AE1"/>
    <w:rsid w:val="005D74DD"/>
    <w:rsid w:val="005F73C1"/>
    <w:rsid w:val="00601B90"/>
    <w:rsid w:val="00617215"/>
    <w:rsid w:val="006401A5"/>
    <w:rsid w:val="00643AB3"/>
    <w:rsid w:val="0068073F"/>
    <w:rsid w:val="00740C13"/>
    <w:rsid w:val="00743E7B"/>
    <w:rsid w:val="007538FC"/>
    <w:rsid w:val="007562C3"/>
    <w:rsid w:val="007B706B"/>
    <w:rsid w:val="007D01E2"/>
    <w:rsid w:val="007D5F95"/>
    <w:rsid w:val="007D79D1"/>
    <w:rsid w:val="008151D1"/>
    <w:rsid w:val="00815F09"/>
    <w:rsid w:val="00816389"/>
    <w:rsid w:val="008501FB"/>
    <w:rsid w:val="00852266"/>
    <w:rsid w:val="00875710"/>
    <w:rsid w:val="008F5B83"/>
    <w:rsid w:val="00930D41"/>
    <w:rsid w:val="00995D2C"/>
    <w:rsid w:val="009F387A"/>
    <w:rsid w:val="00A516DC"/>
    <w:rsid w:val="00A60923"/>
    <w:rsid w:val="00A9619C"/>
    <w:rsid w:val="00AC089C"/>
    <w:rsid w:val="00AE1775"/>
    <w:rsid w:val="00AE43AD"/>
    <w:rsid w:val="00AF06A3"/>
    <w:rsid w:val="00B277CA"/>
    <w:rsid w:val="00B87B5B"/>
    <w:rsid w:val="00BC3D17"/>
    <w:rsid w:val="00C01D30"/>
    <w:rsid w:val="00C20314"/>
    <w:rsid w:val="00C2151F"/>
    <w:rsid w:val="00C316E7"/>
    <w:rsid w:val="00C90A83"/>
    <w:rsid w:val="00C9285B"/>
    <w:rsid w:val="00CB3C0D"/>
    <w:rsid w:val="00CB56B2"/>
    <w:rsid w:val="00CC3A0B"/>
    <w:rsid w:val="00CE31F5"/>
    <w:rsid w:val="00D46D62"/>
    <w:rsid w:val="00D630A6"/>
    <w:rsid w:val="00D7063D"/>
    <w:rsid w:val="00D7179C"/>
    <w:rsid w:val="00D813DB"/>
    <w:rsid w:val="00DB62E9"/>
    <w:rsid w:val="00DC2695"/>
    <w:rsid w:val="00DE7698"/>
    <w:rsid w:val="00E106F4"/>
    <w:rsid w:val="00E74E56"/>
    <w:rsid w:val="00EC565E"/>
    <w:rsid w:val="00EC6D8D"/>
    <w:rsid w:val="00ED3FBD"/>
    <w:rsid w:val="00ED6E7B"/>
    <w:rsid w:val="00EE3EAC"/>
    <w:rsid w:val="00F3275F"/>
    <w:rsid w:val="00F604E4"/>
    <w:rsid w:val="00FC3697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7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807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  <w:style w:type="character" w:customStyle="1" w:styleId="10">
    <w:name w:val="Заголовок 1 Знак"/>
    <w:basedOn w:val="a0"/>
    <w:link w:val="1"/>
    <w:uiPriority w:val="9"/>
    <w:rsid w:val="00680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Абзац"/>
    <w:basedOn w:val="a"/>
    <w:link w:val="11"/>
    <w:rsid w:val="0068073F"/>
    <w:pPr>
      <w:ind w:firstLine="709"/>
      <w:jc w:val="both"/>
    </w:pPr>
    <w:rPr>
      <w:rFonts w:eastAsia="Calibri"/>
      <w:sz w:val="26"/>
      <w:szCs w:val="22"/>
    </w:rPr>
  </w:style>
  <w:style w:type="paragraph" w:customStyle="1" w:styleId="a7">
    <w:name w:val="Автор"/>
    <w:basedOn w:val="a"/>
    <w:rsid w:val="0068073F"/>
    <w:pPr>
      <w:jc w:val="center"/>
    </w:pPr>
    <w:rPr>
      <w:b/>
      <w:sz w:val="20"/>
    </w:rPr>
  </w:style>
  <w:style w:type="paragraph" w:customStyle="1" w:styleId="Authoraddress">
    <w:name w:val="Author address"/>
    <w:basedOn w:val="a"/>
    <w:rsid w:val="0068073F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jc w:val="center"/>
    </w:pPr>
    <w:rPr>
      <w:i/>
      <w:iCs/>
      <w:sz w:val="20"/>
    </w:rPr>
  </w:style>
  <w:style w:type="paragraph" w:customStyle="1" w:styleId="a8">
    <w:name w:val="УДК"/>
    <w:basedOn w:val="a"/>
    <w:rsid w:val="0068073F"/>
    <w:rPr>
      <w:sz w:val="20"/>
      <w:lang w:val="ru-RU"/>
    </w:rPr>
  </w:style>
  <w:style w:type="paragraph" w:customStyle="1" w:styleId="a9">
    <w:name w:val="Аннотация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ru-RU"/>
    </w:rPr>
  </w:style>
  <w:style w:type="paragraph" w:customStyle="1" w:styleId="Abstract">
    <w:name w:val="Abstract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en-US"/>
    </w:rPr>
  </w:style>
  <w:style w:type="paragraph" w:customStyle="1" w:styleId="aa">
    <w:name w:val="Рисунок"/>
    <w:basedOn w:val="a6"/>
    <w:rsid w:val="0068073F"/>
    <w:pPr>
      <w:ind w:firstLine="0"/>
      <w:jc w:val="center"/>
    </w:pPr>
    <w:rPr>
      <w:sz w:val="20"/>
      <w:lang w:val="ru-RU"/>
    </w:rPr>
  </w:style>
  <w:style w:type="paragraph" w:customStyle="1" w:styleId="ab">
    <w:name w:val="Литература"/>
    <w:basedOn w:val="a"/>
    <w:qFormat/>
    <w:rsid w:val="0068073F"/>
    <w:pPr>
      <w:jc w:val="both"/>
    </w:pPr>
    <w:rPr>
      <w:sz w:val="20"/>
      <w:szCs w:val="26"/>
    </w:rPr>
  </w:style>
  <w:style w:type="character" w:customStyle="1" w:styleId="11">
    <w:name w:val="Абзац Знак1"/>
    <w:basedOn w:val="a0"/>
    <w:link w:val="a6"/>
    <w:rsid w:val="0068073F"/>
    <w:rPr>
      <w:rFonts w:ascii="Times New Roman" w:eastAsia="Calibri" w:hAnsi="Times New Roman" w:cs="Times New Roman"/>
      <w:sz w:val="26"/>
      <w:lang w:val="en-GB"/>
    </w:rPr>
  </w:style>
  <w:style w:type="character" w:customStyle="1" w:styleId="FontStyle13">
    <w:name w:val="Font Style13"/>
    <w:rsid w:val="0068073F"/>
    <w:rPr>
      <w:rFonts w:ascii="Arial" w:hAnsi="Arial" w:cs="Arial"/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6807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7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807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  <w:style w:type="character" w:customStyle="1" w:styleId="10">
    <w:name w:val="Заголовок 1 Знак"/>
    <w:basedOn w:val="a0"/>
    <w:link w:val="1"/>
    <w:uiPriority w:val="9"/>
    <w:rsid w:val="00680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Абзац"/>
    <w:basedOn w:val="a"/>
    <w:link w:val="11"/>
    <w:rsid w:val="0068073F"/>
    <w:pPr>
      <w:ind w:firstLine="709"/>
      <w:jc w:val="both"/>
    </w:pPr>
    <w:rPr>
      <w:rFonts w:eastAsia="Calibri"/>
      <w:sz w:val="26"/>
      <w:szCs w:val="22"/>
    </w:rPr>
  </w:style>
  <w:style w:type="paragraph" w:customStyle="1" w:styleId="a7">
    <w:name w:val="Автор"/>
    <w:basedOn w:val="a"/>
    <w:rsid w:val="0068073F"/>
    <w:pPr>
      <w:jc w:val="center"/>
    </w:pPr>
    <w:rPr>
      <w:b/>
      <w:sz w:val="20"/>
    </w:rPr>
  </w:style>
  <w:style w:type="paragraph" w:customStyle="1" w:styleId="Authoraddress">
    <w:name w:val="Author address"/>
    <w:basedOn w:val="a"/>
    <w:rsid w:val="0068073F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jc w:val="center"/>
    </w:pPr>
    <w:rPr>
      <w:i/>
      <w:iCs/>
      <w:sz w:val="20"/>
    </w:rPr>
  </w:style>
  <w:style w:type="paragraph" w:customStyle="1" w:styleId="a8">
    <w:name w:val="УДК"/>
    <w:basedOn w:val="a"/>
    <w:rsid w:val="0068073F"/>
    <w:rPr>
      <w:sz w:val="20"/>
      <w:lang w:val="ru-RU"/>
    </w:rPr>
  </w:style>
  <w:style w:type="paragraph" w:customStyle="1" w:styleId="a9">
    <w:name w:val="Аннотация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ru-RU"/>
    </w:rPr>
  </w:style>
  <w:style w:type="paragraph" w:customStyle="1" w:styleId="Abstract">
    <w:name w:val="Abstract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en-US"/>
    </w:rPr>
  </w:style>
  <w:style w:type="paragraph" w:customStyle="1" w:styleId="aa">
    <w:name w:val="Рисунок"/>
    <w:basedOn w:val="a6"/>
    <w:rsid w:val="0068073F"/>
    <w:pPr>
      <w:ind w:firstLine="0"/>
      <w:jc w:val="center"/>
    </w:pPr>
    <w:rPr>
      <w:sz w:val="20"/>
      <w:lang w:val="ru-RU"/>
    </w:rPr>
  </w:style>
  <w:style w:type="paragraph" w:customStyle="1" w:styleId="ab">
    <w:name w:val="Литература"/>
    <w:basedOn w:val="a"/>
    <w:qFormat/>
    <w:rsid w:val="0068073F"/>
    <w:pPr>
      <w:jc w:val="both"/>
    </w:pPr>
    <w:rPr>
      <w:sz w:val="20"/>
      <w:szCs w:val="26"/>
    </w:rPr>
  </w:style>
  <w:style w:type="character" w:customStyle="1" w:styleId="11">
    <w:name w:val="Абзац Знак1"/>
    <w:basedOn w:val="a0"/>
    <w:link w:val="a6"/>
    <w:rsid w:val="0068073F"/>
    <w:rPr>
      <w:rFonts w:ascii="Times New Roman" w:eastAsia="Calibri" w:hAnsi="Times New Roman" w:cs="Times New Roman"/>
      <w:sz w:val="26"/>
      <w:lang w:val="en-GB"/>
    </w:rPr>
  </w:style>
  <w:style w:type="character" w:customStyle="1" w:styleId="FontStyle13">
    <w:name w:val="Font Style13"/>
    <w:rsid w:val="0068073F"/>
    <w:rPr>
      <w:rFonts w:ascii="Arial" w:hAnsi="Arial" w:cs="Arial"/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680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zrak64r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Александр</cp:lastModifiedBy>
  <cp:revision>41</cp:revision>
  <dcterms:created xsi:type="dcterms:W3CDTF">2014-03-15T05:47:00Z</dcterms:created>
  <dcterms:modified xsi:type="dcterms:W3CDTF">2014-04-11T19:02:00Z</dcterms:modified>
</cp:coreProperties>
</file>