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32"/>
          <w:szCs w:val="32"/>
        </w:rPr>
        <w:t xml:space="preserve">Flood Extent Mapping &amp; Prediction — Prayagraj (Ganga-Yamuna Confluence)</w:t>
      </w:r>
    </w:p>
    <w:p>
      <w:pPr>
        <w:spacing w:after="320"/>
      </w:pPr>
      <w:r>
        <w:rPr>
          <w:i/>
          <w:iCs/>
          <w:color w:val="555555"/>
          <w:sz w:val="24"/>
          <w:szCs w:val="24"/>
        </w:rPr>
        <w:t xml:space="preserve">Project Status Report &amp; 10-Day Roadmap to Predictive Baseline</w:t>
      </w: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60"/>
      </w:pPr>
      <w:r>
        <w:t xml:space="preserve">This project automates flood extent mapping for the Ganga-Yamuna confluence in Prayagraj using multi-sensor satellite data (Sentinel-1 SAR and Sentinel-2 optical) and a Python-based processing pipeline. The midsem phase (Phase 1) built and validated a complete detection pipeline: from raw satellite data ingestion through noise removal, thresholding, spatial cleanup, and an independent Random Forest classifier, producing a quantified flood extent of 128.25 sq km with 85.2% classification accuracy.</w:t>
      </w:r>
    </w:p>
    <w:p>
      <w:pPr>
        <w:spacing w:after="160"/>
      </w:pPr>
      <w:r>
        <w:t xml:space="preserve">The original project brief calls for flood PREDICTION using historical data — forecasting flood extent before it happens, not just mapping it after the fact. Phase 1 (completed) is best understood as building the measurement tool and label-generation engine required for prediction, not prediction itself. This report documents current status, honestly scores where we stand, and lays out the next 2-3 days of work needed to establish a first genuine predictive baseline before we present.</w:t>
      </w:r>
    </w:p>
    <w:p>
      <w:pPr>
        <w:pStyle w:val="Heading1"/>
        <w:spacing w:after="160" w:before="320"/>
      </w:pPr>
      <w:r>
        <w:t xml:space="preserve">2. Where We Currently Stand</w:t>
      </w:r>
    </w:p>
    <w:p>
      <w:pPr>
        <w:spacing w:after="160"/>
      </w:pPr>
      <w:r>
        <w:t xml:space="preserve">On a 1-10 scale against the full 'flood prediction' goal, we assess ourselves at approximately 4/10 currently, with a realistic target of 6-7/10 achievable within 10 days (2-3 days for the highest-priority items below). The breakdown: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2000"/>
        <w:gridCol w:w="2900"/>
      </w:tblGrid>
      <w:tr>
        <w:trPr>
          <w:tblHeader/>
        </w:trPr>
        <w:tc>
          <w:tcPr>
            <w:tcW w:type="dxa" w:w="36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Points</w:t>
            </w:r>
          </w:p>
        </w:tc>
        <w:tc>
          <w:tcPr>
            <w:tcW w:type="dxa" w:w="20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9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pipeline &amp; preprocessing (SAR/optical ingestion, speckle filtering)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2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GEE pull + median filter</w:t>
            </w:r>
          </w:p>
        </w:tc>
      </w:tr>
      <w:tr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Thresholding &amp; spatial cleanup (Otsu tested → -16.0 dB deterministic cutoff, MMU)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2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128.25 sq km mapped</w:t>
            </w:r>
          </w:p>
        </w:tc>
      </w:tr>
      <w:tr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Detection ML baseline (Random Forest, SAR + pre-flood NDWI)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Done</w:t>
            </w:r>
          </w:p>
        </w:tc>
        <w:tc>
          <w:tcPr>
            <w:tcW w:type="dxa" w:w="2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85.2% accuracy</w:t>
            </w:r>
          </w:p>
        </w:tc>
      </w:tr>
      <w:tr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Multi-event historical labeling (3-4 past floods)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Target: next 2-3 days</w:t>
            </w:r>
          </w:p>
        </w:tc>
      </w:tr>
      <w:tr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Precursor data acquisition (rainfall, river gauge levels)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Target: next 2-3 days</w:t>
            </w:r>
          </w:p>
        </w:tc>
      </w:tr>
      <w:tr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Predictive/forecasting model (precursor -&gt; future extent)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Planned</w:t>
            </w:r>
          </w:p>
        </w:tc>
        <w:tc>
          <w:tcPr>
            <w:tcW w:type="dxa" w:w="2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First-pass baseline, days 7-8</w:t>
            </w:r>
          </w:p>
        </w:tc>
      </w:tr>
      <w:tr>
        <w:tc>
          <w:tcPr>
            <w:tcW w:type="dxa" w:w="3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Temporal validation (held-out unseen flood event) + U-Net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Future scope</w:t>
            </w:r>
          </w:p>
        </w:tc>
        <w:tc>
          <w:tcPr>
            <w:tcW w:type="dxa" w:w="29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Endsem</w:t>
            </w:r>
          </w:p>
        </w:tc>
      </w:tr>
    </w:tbl>
    <w:p>
      <w:pPr>
        <w:spacing w:after="240"/>
      </w:pPr>
    </w:p>
    <w:p>
      <w:pPr>
        <w:pStyle w:val="Heading1"/>
        <w:spacing w:after="160" w:before="320"/>
      </w:pPr>
      <w:r>
        <w:t xml:space="preserve">3. The Key Gap: Detection vs. Prediction</w:t>
      </w:r>
    </w:p>
    <w:p>
      <w:pPr>
        <w:spacing w:after="160"/>
      </w:pPr>
      <w:r>
        <w:t xml:space="preserve">It's important the whole team understands this distinction clearly, since it will likely come up when presenting: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we've built (Phase 1): given SAR imagery DURING/AFTER a flood, classify which pixels are water and quantify the extent. This is descriptive/retrospective — it tells us where a flood was, after the fact.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true prediction requires: given data from BEFORE a flood (rainfall trends, river discharge, past flood history), forecast whether/where/how much flooding will occur at a future date — before it is visible in any satellite image.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Our Random Forest currently classifies a pixel's state using SAR + NDWI values from that same point in time — it is not yet forecasting a future event.</w:t>
      </w:r>
    </w:p>
    <w:p>
      <w:pPr>
        <w:spacing w:after="160"/>
      </w:pPr>
      <w:r>
        <w:t xml:space="preserve">This is a scoping issue, not a failure: our own project roadmap already frames Phase 1 outputs as pseudo-labels for a future U-Net model, which is the correct engineering sequence. The next 2-3 days are about starting Phase 2 (prediction) rather than deepening Phase 1 further.</w:t>
      </w:r>
    </w:p>
    <w:p>
      <w:pPr>
        <w:pStyle w:val="Heading1"/>
        <w:spacing w:after="160" w:before="320"/>
      </w:pPr>
      <w:r>
        <w:t xml:space="preserve">4. What's Needed to Reach 6-7/10</w:t>
      </w:r>
    </w:p>
    <w:p>
      <w:pPr>
        <w:spacing w:after="160"/>
      </w:pPr>
      <w:r>
        <w:t xml:space="preserve">Two things are missing before any predictive model can be built: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Multi-event historical labeling — our pipeline currently covers only ONE flood event. We need 3-4 historical events mapped the same way to form a time series.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Precursor/predictor data — rainfall (IMD/GPM/CHIRPS) and river discharge/gauge levels (CWC) for the days/weeks before each flood event. This is data we have not sourced at all yet.</w:t>
      </w:r>
    </w:p>
    <w:p>
      <w:pPr>
        <w:spacing w:after="160"/>
      </w:pPr>
      <w:r>
        <w:t xml:space="preserve">Once both exist, even a simple regression or Random Forest trained on (rainfall, river level, season) → (flooded area) constitutes a legitimate first predictive baseline, and is enough to honestly claim 6-7/10 rather than 4/10.</w:t>
      </w:r>
    </w:p>
    <w:p>
      <w:pPr>
        <w:pStyle w:val="Heading1"/>
        <w:spacing w:after="160" w:before="320"/>
      </w:pPr>
      <w:r>
        <w:t xml:space="preserve">5. 10-Day Roadmap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00"/>
        <w:gridCol w:w="4600"/>
      </w:tblGrid>
      <w:tr>
        <w:trPr>
          <w:tblHeader/>
        </w:trPr>
        <w:tc>
          <w:tcPr>
            <w:tcW w:type="dxa" w:w="14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5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600"/>
            <w:shd w:fill="1F4E79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Days 1-2</w:t>
            </w:r>
          </w:p>
        </w:tc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Pull SAR + optical for 2-3 additional historical Prayagraj flood events via existing GEE script; run through existing detection pipeline (median filter -&gt; -16.0 dB threshold -&gt; MMU cleanup)</w:t>
            </w:r>
          </w:p>
        </w:tc>
        <w:tc>
          <w:tcPr>
            <w:tcW w:type="dxa" w:w="4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Multi-event labeled flood-extent dataset</w:t>
            </w:r>
          </w:p>
        </w:tc>
      </w:tr>
      <w:tr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Days 3-4</w:t>
            </w:r>
          </w:p>
        </w:tc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Source precursor data: cumulative rainfall (IMD/GPM/CHIRPS) and river discharge/gauge levels (CWC) for the 7-30 days before each flood event</w:t>
            </w:r>
          </w:p>
        </w:tc>
        <w:tc>
          <w:tcPr>
            <w:tcW w:type="dxa" w:w="4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Genuine 'past data' inputs for prediction</w:t>
            </w:r>
          </w:p>
        </w:tc>
      </w:tr>
      <w:tr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Days 5-6</w:t>
            </w:r>
          </w:p>
        </w:tc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Assemble tabular dataset: [event_date, rainfall, river_level, season] -&gt; target = flooded area / flood occurrence</w:t>
            </w:r>
          </w:p>
        </w:tc>
        <w:tc>
          <w:tcPr>
            <w:tcW w:type="dxa" w:w="4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Prediction-ready dataset</w:t>
            </w:r>
          </w:p>
        </w:tc>
      </w:tr>
      <w:tr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Days 7-8</w:t>
            </w:r>
          </w:p>
        </w:tc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Train first predictive baseline (regression or Random Forest) on precursor variables</w:t>
            </w:r>
          </w:p>
        </w:tc>
        <w:tc>
          <w:tcPr>
            <w:tcW w:type="dxa" w:w="4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Working forecasting baseline</w:t>
            </w:r>
          </w:p>
        </w:tc>
      </w:tr>
      <w:tr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9</w:t>
            </w:r>
          </w:p>
        </w:tc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Hold out one full event, test whether prediction is directionally correct</w:t>
            </w:r>
          </w:p>
        </w:tc>
        <w:tc>
          <w:tcPr>
            <w:tcW w:type="dxa" w:w="4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Legitimate 'tested on unseen event' claim</w:t>
            </w:r>
          </w:p>
        </w:tc>
      </w:tr>
      <w:tr>
        <w:tc>
          <w:tcPr>
            <w:tcW w:type="dxa" w:w="14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10</w:t>
            </w:r>
          </w:p>
        </w:tc>
        <w:tc>
          <w:tcPr>
            <w:tcW w:type="dxa" w:w="45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Buffer + update slides/report with new results</w:t>
            </w:r>
          </w:p>
        </w:tc>
        <w:tc>
          <w:tcPr>
            <w:tcW w:type="dxa" w:w="46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Presentation-ready</w:t>
            </w:r>
          </w:p>
        </w:tc>
      </w:tr>
    </w:tbl>
    <w:p>
      <w:pPr>
        <w:spacing w:after="240"/>
      </w:pPr>
    </w:p>
    <w:p>
      <w:pPr>
        <w:pStyle w:val="Heading1"/>
        <w:spacing w:after="160" w:before="320"/>
      </w:pPr>
      <w:r>
        <w:t xml:space="preserve">6. Risks &amp; Honest Caveats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Gauge/rainfall data availability for Prayagraj specifically may be the biggest bottleneck — not the modeling itself. We should start sourcing this on Day 1, in parallel with historical event mapping.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With only 3-4 historical events, any predictive model will be statistically weak (small sample size). We should state this openly rather than overclaiming accuracy.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temporal validation (testing on a genuinely unseen future event) and the planned U-Net segmentation model remain endsem-scale work — not achievable in this 10-day window, and we should not imply otherwise while presenting.</w:t>
      </w:r>
    </w:p>
    <w:p>
      <w:pPr>
        <w:pStyle w:val="Heading1"/>
        <w:spacing w:after="160" w:before="320"/>
      </w:pPr>
      <w:r>
        <w:t xml:space="preserve">7. How We Plan to Present This</w:t>
      </w:r>
    </w:p>
    <w:p>
      <w:pPr>
        <w:spacing w:after="160"/>
      </w:pPr>
      <w:r>
        <w:t xml:space="preserve">Rather than presenting this as '40% done,' the pitch will frame the project as two clearly scoped phases: Phase 1 (measurement &amp; label-generation) — complete and validated, with strong quantitative results; Phase 2 (prediction) — in progress, with a first baseline forecasting model targeted before presentation. This is an honest and defensible framing that matches how the project was actually designed (pseudo-labels → predictive/U-Net model), and avoids overpromising on forecasting capability we haven't yet validated.</w:t>
      </w:r>
    </w:p>
    <w:p>
      <w:pPr>
        <w:pStyle w:val="Heading1"/>
        <w:spacing w:after="160" w:before="320"/>
      </w:pPr>
      <w:r>
        <w:t xml:space="preserve">8. Immediate Next Actions (Next 2-3 Days)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 3-4 historical Prayagraj flood event dates (last 10-15 years) — needs quick research/verification, not guessing.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Re-run existing GEE + detection pipeline on each confirmed event to produce additional labeled flood masks.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Begin sourcing rainfall (IMD/GPM) and river gauge (CWC) data in parallel — flag immediately if any source isn't programmatically accessible so we can find a substitute fast.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Assemble the combined precursor + target dataset as soon as both pieces are available.</w:t>
      </w:r>
    </w:p>
    <w:p>
      <w:pPr>
        <w:spacing w:after="200"/>
      </w:pPr>
    </w:p>
    <w:p>
      <w:r>
        <w:rPr>
          <w:i/>
          <w:iCs/>
          <w:color w:val="777777"/>
          <w:sz w:val="18"/>
          <w:szCs w:val="18"/>
        </w:rPr>
        <w:t xml:space="preserve">Prepared for team coordination — midsem status, </w:t>
      </w:r>
      <w:r>
        <w:rPr>
          <w:i/>
          <w:iCs/>
          <w:color w:val="777777"/>
          <w:sz w:val="18"/>
          <w:szCs w:val="18"/>
        </w:rPr>
        <w:t xml:space="preserve">19 September 2026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2026-09-19T16:02:56.504Z</dcterms:created>
  <dcterms:modified xsi:type="dcterms:W3CDTF">2026-09-19T16:02:56.505Z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