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5"/>
        <w:rPr/>
      </w:pPr>
      <w:r w:rsidDel="00000000" w:rsidR="00000000" w:rsidRPr="00000000">
        <w:rPr>
          <w:color w:val="1b365d"/>
          <w:rtl w:val="0"/>
        </w:rPr>
        <w:t xml:space="preserve">Software Requirements Specification</w:t>
      </w:r>
      <w:r w:rsidDel="00000000" w:rsidR="00000000" w:rsidRPr="00000000">
        <w:rPr>
          <w:rtl w:val="0"/>
        </w:rPr>
      </w:r>
    </w:p>
    <w:p w:rsidR="00000000" w:rsidDel="00000000" w:rsidP="00000000" w:rsidRDefault="00000000" w:rsidRPr="00000000" w14:paraId="00000002">
      <w:pPr>
        <w:spacing w:before="175" w:lineRule="auto"/>
        <w:ind w:left="7" w:right="2" w:firstLine="0"/>
        <w:jc w:val="center"/>
        <w:rPr>
          <w:sz w:val="28"/>
          <w:szCs w:val="28"/>
        </w:rPr>
      </w:pPr>
      <w:r w:rsidDel="00000000" w:rsidR="00000000" w:rsidRPr="00000000">
        <w:rPr>
          <w:color w:val="495468"/>
          <w:sz w:val="28"/>
          <w:szCs w:val="28"/>
          <w:rtl w:val="0"/>
        </w:rPr>
        <w:t xml:space="preserve">Campus Lost and Found Coordinator System — Group 10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424.0" w:type="dxa"/>
        <w:jc w:val="left"/>
        <w:tblInd w:w="337.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541"/>
        <w:gridCol w:w="6883"/>
        <w:tblGridChange w:id="0">
          <w:tblGrid>
            <w:gridCol w:w="2541"/>
            <w:gridCol w:w="6883"/>
          </w:tblGrid>
        </w:tblGridChange>
      </w:tblGrid>
      <w:tr>
        <w:trPr>
          <w:cantSplit w:val="0"/>
          <w:trHeight w:val="630" w:hRule="atLeast"/>
          <w:tblHeader w:val="0"/>
        </w:trPr>
        <w:tc>
          <w:tcPr>
            <w:tcBorders>
              <w:left w:color="000000" w:space="0" w:sz="0" w:val="nil"/>
              <w:right w:color="000000" w:space="0" w:sz="0" w:val="nil"/>
            </w:tcBorders>
            <w:shd w:fill="1b365d" w:val="cle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9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Project Title</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3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Campus Lost and Found Coordinator</w:t>
            </w:r>
            <w:r w:rsidDel="00000000" w:rsidR="00000000" w:rsidRPr="00000000">
              <w:rPr>
                <w:rtl w:val="0"/>
              </w:rPr>
            </w:r>
          </w:p>
        </w:tc>
      </w:tr>
      <w:tr>
        <w:trPr>
          <w:cantSplit w:val="0"/>
          <w:trHeight w:val="630"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Course Context</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5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Java Object-Oriented Programming (OOP) Semester Project</w:t>
            </w:r>
            <w:r w:rsidDel="00000000" w:rsidR="00000000" w:rsidRPr="00000000">
              <w:rPr>
                <w:rtl w:val="0"/>
              </w:rPr>
            </w:r>
          </w:p>
        </w:tc>
      </w:tr>
      <w:tr>
        <w:trPr>
          <w:cantSplit w:val="0"/>
          <w:trHeight w:val="630" w:hRule="atLeast"/>
          <w:tblHeader w:val="0"/>
        </w:trPr>
        <w:tc>
          <w:tcPr>
            <w:tcBorders>
              <w:left w:color="000000" w:space="0" w:sz="0" w:val="nil"/>
              <w:right w:color="000000" w:space="0" w:sz="0" w:val="nil"/>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Development Group</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Group 10</w:t>
            </w:r>
            <w:r w:rsidDel="00000000" w:rsidR="00000000" w:rsidRPr="00000000">
              <w:rPr>
                <w:rtl w:val="0"/>
              </w:rPr>
            </w:r>
          </w:p>
        </w:tc>
      </w:tr>
      <w:tr>
        <w:trPr>
          <w:cantSplit w:val="0"/>
          <w:trHeight w:val="62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Document Version</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1.1</w:t>
            </w:r>
            <w:r w:rsidDel="00000000" w:rsidR="00000000" w:rsidRPr="00000000">
              <w:rPr>
                <w:rtl w:val="0"/>
              </w:rPr>
            </w:r>
          </w:p>
        </w:tc>
      </w:tr>
      <w:tr>
        <w:trPr>
          <w:cantSplit w:val="0"/>
          <w:trHeight w:val="630" w:hRule="atLeast"/>
          <w:tblHeader w:val="0"/>
        </w:trPr>
        <w:tc>
          <w:tcPr>
            <w:tcBorders>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Date &amp; Status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5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September 7, 2026 | </w:t>
            </w:r>
            <w:r w:rsidDel="00000000" w:rsidR="00000000" w:rsidRPr="00000000">
              <w:rPr>
                <w:color w:val="2c3747"/>
                <w:rtl w:val="0"/>
              </w:rPr>
              <w:t xml:space="preserve">Approved</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numPr>
          <w:ilvl w:val="0"/>
          <w:numId w:val="4"/>
        </w:numPr>
        <w:tabs>
          <w:tab w:val="left" w:leader="none" w:pos="678"/>
        </w:tabs>
        <w:spacing w:after="0" w:before="1" w:line="240" w:lineRule="auto"/>
        <w:ind w:left="678" w:right="0" w:hanging="318"/>
        <w:jc w:val="left"/>
        <w:rPr/>
      </w:pPr>
      <w:r w:rsidDel="00000000" w:rsidR="00000000" w:rsidRPr="00000000">
        <w:rPr>
          <w:color w:val="1b365d"/>
          <w:rtl w:val="0"/>
        </w:rPr>
        <w:t xml:space="preserve">Introduction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209867</wp:posOffset>
                </wp:positionH>
                <wp:positionV relativeFrom="paragraph">
                  <wp:posOffset>88250</wp:posOffset>
                </wp:positionV>
                <wp:extent cx="5984240" cy="19050"/>
                <wp:effectExtent b="0" l="0" r="0" t="0"/>
                <wp:wrapTopAndBottom distB="0" distT="0"/>
                <wp:docPr id="4" name=""/>
                <a:graphic>
                  <a:graphicData uri="http://schemas.microsoft.com/office/word/2010/wordprocessingShape">
                    <wps:wsp>
                      <wps:cNvSpPr/>
                      <wps:cNvPr id="1" name="Graphic 1"/>
                      <wps:spPr>
                        <a:xfrm>
                          <a:off x="0" y="0"/>
                          <a:ext cx="5984240" cy="19050"/>
                        </a:xfrm>
                        <a:custGeom>
                          <a:avLst/>
                          <a:gdLst/>
                          <a:ahLst/>
                          <a:cxnLst/>
                          <a:rect b="b" l="l" r="r" t="t"/>
                          <a:pathLst>
                            <a:path h="19050" w="5984240">
                              <a:moveTo>
                                <a:pt x="5984240" y="0"/>
                              </a:moveTo>
                              <a:lnTo>
                                <a:pt x="0" y="0"/>
                              </a:lnTo>
                              <a:lnTo>
                                <a:pt x="0" y="19050"/>
                              </a:lnTo>
                              <a:lnTo>
                                <a:pt x="5984240" y="19050"/>
                              </a:lnTo>
                              <a:lnTo>
                                <a:pt x="5984240" y="0"/>
                              </a:lnTo>
                              <a:close/>
                            </a:path>
                          </a:pathLst>
                        </a:custGeom>
                        <a:solidFill>
                          <a:srgbClr val="1B365D"/>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209867</wp:posOffset>
                </wp:positionH>
                <wp:positionV relativeFrom="paragraph">
                  <wp:posOffset>88250</wp:posOffset>
                </wp:positionV>
                <wp:extent cx="5984240" cy="1905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84240" cy="19050"/>
                        </a:xfrm>
                        <a:prstGeom prst="rect"/>
                        <a:ln/>
                      </pic:spPr>
                    </pic:pic>
                  </a:graphicData>
                </a:graphic>
              </wp:anchor>
            </w:drawing>
          </mc:Fallback>
        </mc:AlternateContent>
      </w:r>
    </w:p>
    <w:p w:rsidR="00000000" w:rsidDel="00000000" w:rsidP="00000000" w:rsidRDefault="00000000" w:rsidRPr="00000000" w14:paraId="00000011">
      <w:pPr>
        <w:pStyle w:val="Heading3"/>
        <w:numPr>
          <w:ilvl w:val="1"/>
          <w:numId w:val="4"/>
        </w:numPr>
        <w:tabs>
          <w:tab w:val="left" w:leader="none" w:pos="748"/>
        </w:tabs>
        <w:spacing w:after="0" w:before="282" w:line="240" w:lineRule="auto"/>
        <w:ind w:left="748" w:right="0" w:hanging="388"/>
        <w:jc w:val="left"/>
        <w:rPr/>
      </w:pPr>
      <w:r w:rsidDel="00000000" w:rsidR="00000000" w:rsidRPr="00000000">
        <w:rPr>
          <w:color w:val="1b365d"/>
          <w:rtl w:val="0"/>
        </w:rPr>
        <w:t xml:space="preserve">Purpose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360" w:right="5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This Software Requirements Specification (SRS) document details the functional and non-functional requirements for the Campus Lost and Found Coordinator system. Developed by Group 10 as a Java Object-Oriented Programming (OOP) semester project, this document serves as the formal baseline for system design (SDD), implementation, testing, and verification. It defines WHAT the application must achieve to centralize and solve lost-and-found tracking across university campus grounds.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3"/>
        <w:numPr>
          <w:ilvl w:val="1"/>
          <w:numId w:val="4"/>
        </w:numPr>
        <w:tabs>
          <w:tab w:val="left" w:leader="none" w:pos="748"/>
        </w:tabs>
        <w:spacing w:after="0" w:before="1" w:line="240" w:lineRule="auto"/>
        <w:ind w:left="748" w:right="0" w:hanging="388"/>
        <w:jc w:val="left"/>
        <w:rPr/>
      </w:pPr>
      <w:r w:rsidDel="00000000" w:rsidR="00000000" w:rsidRPr="00000000">
        <w:rPr>
          <w:color w:val="1b365d"/>
          <w:rtl w:val="0"/>
        </w:rPr>
        <w:t xml:space="preserve">Scope of the System</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360" w:right="42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The Campus Lost and Found Coordinator is a standalone Java application designed to centralize lost and found item management. The software provides structured reporting, item searching, multi-criteria match scoring, and lifecycle status tracking for campus users and administrators.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118" w:line="278.00000000000006" w:lineRule="auto"/>
        <w:ind w:left="721" w:right="536"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In-Scope Capabilities: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User authentication (Students, Staff, Coordinator/Admin), lost and found report submission, multi-field search and filtration, automated multi-attribute match ranking, item verification/claim workflow, and persistent local data storage (CSV/SQLite).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51" w:line="276" w:lineRule="auto"/>
        <w:ind w:left="721" w:right="987" w:firstLine="0"/>
        <w:jc w:val="both"/>
        <w:rPr>
          <w:smallCaps w:val="0"/>
          <w:strike w:val="0"/>
          <w:u w:val="none"/>
          <w:shd w:fill="auto" w:val="clear"/>
          <w:vertAlign w:val="baseline"/>
        </w:rPr>
        <w:sectPr>
          <w:pgSz w:h="15840" w:w="12240" w:orient="portrait"/>
          <w:pgMar w:bottom="280" w:top="1460" w:left="1080" w:right="1080" w:header="360" w:footer="360"/>
          <w:pgNumType w:start="1"/>
        </w:sect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Out-of-Scope (Initial Releases):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Online/web cloud hosting, mobile client applications, cloud database clusters, AI image recognition, real-time SMS/Email/push notifications, and financial transaction processing.</w:t>
      </w:r>
      <w:r w:rsidDel="00000000" w:rsidR="00000000" w:rsidRPr="00000000">
        <w:rPr>
          <w:rtl w:val="0"/>
        </w:rPr>
      </w:r>
    </w:p>
    <w:p w:rsidR="00000000" w:rsidDel="00000000" w:rsidP="00000000" w:rsidRDefault="00000000" w:rsidRPr="00000000" w14:paraId="00000018">
      <w:pPr>
        <w:pStyle w:val="Heading3"/>
        <w:numPr>
          <w:ilvl w:val="1"/>
          <w:numId w:val="4"/>
        </w:numPr>
        <w:tabs>
          <w:tab w:val="left" w:leader="none" w:pos="748"/>
        </w:tabs>
        <w:spacing w:after="0" w:before="23" w:line="240" w:lineRule="auto"/>
        <w:ind w:left="748" w:right="0" w:hanging="388"/>
        <w:jc w:val="left"/>
        <w:rPr/>
      </w:pPr>
      <w:r w:rsidDel="00000000" w:rsidR="00000000" w:rsidRPr="00000000">
        <w:rPr>
          <w:color w:val="1b365d"/>
          <w:rtl w:val="0"/>
        </w:rPr>
        <w:t xml:space="preserve">Definitions and Terminology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425.0" w:type="dxa"/>
        <w:jc w:val="left"/>
        <w:tblInd w:w="337.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419"/>
        <w:gridCol w:w="7006"/>
        <w:tblGridChange w:id="0">
          <w:tblGrid>
            <w:gridCol w:w="2419"/>
            <w:gridCol w:w="7006"/>
          </w:tblGrid>
        </w:tblGridChange>
      </w:tblGrid>
      <w:tr>
        <w:trPr>
          <w:cantSplit w:val="0"/>
          <w:trHeight w:val="630" w:hRule="atLeast"/>
          <w:tblHeader w:val="0"/>
        </w:trPr>
        <w:tc>
          <w:tcPr>
            <w:tcBorders>
              <w:left w:color="000000" w:space="0" w:sz="0" w:val="nil"/>
              <w:right w:color="000000" w:space="0" w:sz="0" w:val="nil"/>
            </w:tcBorders>
            <w:shd w:fill="1b365d"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9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Term / Abbreviation</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Definition</w:t>
            </w:r>
            <w:r w:rsidDel="00000000" w:rsidR="00000000" w:rsidRPr="00000000">
              <w:rPr>
                <w:rtl w:val="0"/>
              </w:rPr>
            </w:r>
          </w:p>
        </w:tc>
      </w:tr>
      <w:tr>
        <w:trPr>
          <w:cantSplit w:val="0"/>
          <w:trHeight w:val="93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SRS</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362" w:right="1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Software Requirements Specification — Formal document defining system requirements.</w:t>
            </w:r>
            <w:r w:rsidDel="00000000" w:rsidR="00000000" w:rsidRPr="00000000">
              <w:rPr>
                <w:rtl w:val="0"/>
              </w:rPr>
            </w:r>
          </w:p>
        </w:tc>
      </w:tr>
      <w:tr>
        <w:trPr>
          <w:cantSplit w:val="0"/>
          <w:trHeight w:val="940" w:hRule="atLeast"/>
          <w:tblHeader w:val="0"/>
        </w:trPr>
        <w:tc>
          <w:tcPr>
            <w:tcBorders>
              <w:left w:color="000000" w:space="0" w:sz="0" w:val="nil"/>
              <w:right w:color="000000" w:space="0" w:sz="0" w:val="nil"/>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SDD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8.00000000000006" w:lineRule="auto"/>
              <w:ind w:left="362" w:right="1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Design Document — Technical architectural representation derived from the SRS.</w:t>
            </w:r>
            <w:r w:rsidDel="00000000" w:rsidR="00000000" w:rsidRPr="00000000">
              <w:rPr>
                <w:rtl w:val="0"/>
              </w:rPr>
            </w:r>
          </w:p>
        </w:tc>
      </w:tr>
      <w:tr>
        <w:trPr>
          <w:cantSplit w:val="0"/>
          <w:trHeight w:val="93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MVP</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3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Minimum Viable Product — The core feature set necessary for initial software release.</w:t>
            </w:r>
            <w:r w:rsidDel="00000000" w:rsidR="00000000" w:rsidRPr="00000000">
              <w:rPr>
                <w:rtl w:val="0"/>
              </w:rPr>
            </w:r>
          </w:p>
        </w:tc>
      </w:tr>
      <w:tr>
        <w:trPr>
          <w:cantSplit w:val="0"/>
          <w:trHeight w:val="940" w:hRule="atLeast"/>
          <w:tblHeader w:val="0"/>
        </w:trPr>
        <w:tc>
          <w:tcPr>
            <w:tcBorders>
              <w:left w:color="000000" w:space="0" w:sz="0" w:val="nil"/>
              <w:right w:color="000000" w:space="0" w:sz="0" w:val="nil"/>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PDU / Field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3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A distinct data attribute within an item report (e.g., Name, Category, Location, Date).</w:t>
            </w:r>
            <w:r w:rsidDel="00000000" w:rsidR="00000000" w:rsidRPr="00000000">
              <w:rPr>
                <w:rtl w:val="0"/>
              </w:rPr>
            </w:r>
          </w:p>
        </w:tc>
      </w:tr>
      <w:tr>
        <w:trPr>
          <w:cantSplit w:val="0"/>
          <w:trHeight w:val="93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Fuzzy Matching</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3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Approximate string comparison algorithms (e.g., Levenshtein Distance) reserved as stretch goals.</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numPr>
          <w:ilvl w:val="0"/>
          <w:numId w:val="4"/>
        </w:numPr>
        <w:tabs>
          <w:tab w:val="left" w:leader="none" w:pos="678"/>
        </w:tabs>
        <w:spacing w:after="0" w:before="0" w:line="240" w:lineRule="auto"/>
        <w:ind w:left="678" w:right="0" w:hanging="318"/>
        <w:jc w:val="left"/>
        <w:rPr/>
      </w:pPr>
      <w:r w:rsidDel="00000000" w:rsidR="00000000" w:rsidRPr="00000000">
        <w:rPr>
          <w:color w:val="1b365d"/>
          <w:rtl w:val="0"/>
        </w:rPr>
        <w:t xml:space="preserve">Overall Description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209867</wp:posOffset>
                </wp:positionH>
                <wp:positionV relativeFrom="paragraph">
                  <wp:posOffset>88524</wp:posOffset>
                </wp:positionV>
                <wp:extent cx="5984240" cy="19050"/>
                <wp:effectExtent b="0" l="0" r="0" t="0"/>
                <wp:wrapTopAndBottom distB="0" distT="0"/>
                <wp:docPr id="1" name=""/>
                <a:graphic>
                  <a:graphicData uri="http://schemas.microsoft.com/office/word/2010/wordprocessingShape">
                    <wps:wsp>
                      <wps:cNvSpPr/>
                      <wps:cNvPr id="2" name="Graphic 2"/>
                      <wps:spPr>
                        <a:xfrm>
                          <a:off x="0" y="0"/>
                          <a:ext cx="5984240" cy="19050"/>
                        </a:xfrm>
                        <a:custGeom>
                          <a:avLst/>
                          <a:gdLst/>
                          <a:ahLst/>
                          <a:cxnLst/>
                          <a:rect b="b" l="l" r="r" t="t"/>
                          <a:pathLst>
                            <a:path h="19050" w="5984240">
                              <a:moveTo>
                                <a:pt x="5984240" y="0"/>
                              </a:moveTo>
                              <a:lnTo>
                                <a:pt x="0" y="0"/>
                              </a:lnTo>
                              <a:lnTo>
                                <a:pt x="0" y="19050"/>
                              </a:lnTo>
                              <a:lnTo>
                                <a:pt x="5984240" y="19050"/>
                              </a:lnTo>
                              <a:lnTo>
                                <a:pt x="5984240" y="0"/>
                              </a:lnTo>
                              <a:close/>
                            </a:path>
                          </a:pathLst>
                        </a:custGeom>
                        <a:solidFill>
                          <a:srgbClr val="1B365D"/>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209867</wp:posOffset>
                </wp:positionH>
                <wp:positionV relativeFrom="paragraph">
                  <wp:posOffset>88524</wp:posOffset>
                </wp:positionV>
                <wp:extent cx="5984240" cy="190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84240" cy="19050"/>
                        </a:xfrm>
                        <a:prstGeom prst="rect"/>
                        <a:ln/>
                      </pic:spPr>
                    </pic:pic>
                  </a:graphicData>
                </a:graphic>
              </wp:anchor>
            </w:drawing>
          </mc:Fallback>
        </mc:AlternateContent>
      </w:r>
    </w:p>
    <w:p w:rsidR="00000000" w:rsidDel="00000000" w:rsidP="00000000" w:rsidRDefault="00000000" w:rsidRPr="00000000" w14:paraId="0000002F">
      <w:pPr>
        <w:pStyle w:val="Heading3"/>
        <w:numPr>
          <w:ilvl w:val="1"/>
          <w:numId w:val="4"/>
        </w:numPr>
        <w:tabs>
          <w:tab w:val="left" w:leader="none" w:pos="748"/>
        </w:tabs>
        <w:spacing w:after="0" w:before="283" w:line="240" w:lineRule="auto"/>
        <w:ind w:left="748" w:right="0" w:hanging="388"/>
        <w:jc w:val="left"/>
        <w:rPr/>
      </w:pPr>
      <w:r w:rsidDel="00000000" w:rsidR="00000000" w:rsidRPr="00000000">
        <w:rPr>
          <w:color w:val="1b365d"/>
          <w:rtl w:val="0"/>
        </w:rPr>
        <w:t xml:space="preserve">Product Perspective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360" w:right="42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The system replaces informal, fragmented reporting mechanisms (such as social media groups, physical notice boards, and word of mouth) with a unified software application. Built using pure Java and modern Object-Oriented Design principles, it manages data locally using persistent file streams (CSV) or an embedded database engine (SQLite).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3"/>
        <w:numPr>
          <w:ilvl w:val="1"/>
          <w:numId w:val="4"/>
        </w:numPr>
        <w:tabs>
          <w:tab w:val="left" w:leader="none" w:pos="748"/>
        </w:tabs>
        <w:spacing w:after="0" w:before="0" w:line="240" w:lineRule="auto"/>
        <w:ind w:left="748" w:right="0" w:hanging="388"/>
        <w:jc w:val="left"/>
        <w:rPr/>
      </w:pPr>
      <w:r w:rsidDel="00000000" w:rsidR="00000000" w:rsidRPr="00000000">
        <w:rPr>
          <w:color w:val="1b365d"/>
          <w:rtl w:val="0"/>
        </w:rPr>
        <w:t xml:space="preserve">Product Functions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9"/>
        </w:tabs>
        <w:spacing w:after="0" w:before="126" w:line="278.00000000000006" w:lineRule="auto"/>
        <w:ind w:left="650" w:right="1239"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User Account Management: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Registration, authentication, role determination, and profile handling.</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9"/>
        </w:tabs>
        <w:spacing w:after="0" w:before="57" w:line="240" w:lineRule="auto"/>
        <w:ind w:left="869" w:right="0" w:hanging="21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Item Reporting: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Structured input of lost or found belongings using standardized taxonomy.</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9"/>
        </w:tabs>
        <w:spacing w:after="0" w:before="97" w:line="240" w:lineRule="auto"/>
        <w:ind w:left="869" w:right="0" w:hanging="21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Search &amp; Retrieval: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Querying item records by keyword, location, date range, or category.</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9"/>
        </w:tabs>
        <w:spacing w:after="0" w:before="101" w:line="276" w:lineRule="auto"/>
        <w:ind w:left="650" w:right="405"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Matching Engine: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Case-insensitive, weighted scoring algorithm comparing lost items against found entries.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9"/>
        </w:tabs>
        <w:spacing w:after="0" w:before="63" w:line="273" w:lineRule="auto"/>
        <w:ind w:left="650" w:right="664" w:firstLine="0"/>
        <w:jc w:val="left"/>
        <w:rPr>
          <w:smallCaps w:val="0"/>
          <w:strike w:val="0"/>
          <w:u w:val="none"/>
          <w:shd w:fill="auto" w:val="clear"/>
          <w:vertAlign w:val="baseline"/>
        </w:rPr>
        <w:sectPr>
          <w:type w:val="nextPage"/>
          <w:pgSz w:h="15840" w:w="12240" w:orient="portrait"/>
          <w:pgMar w:bottom="280" w:top="1420" w:left="1080" w:right="1080" w:header="360" w:footer="360"/>
        </w:sect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Status Lifecycle Tracking: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Workflow management across OPEN, MATCHED, CLAIMED, VERIFIED, RETURNED, and CLOSED.</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9"/>
        </w:tabs>
        <w:spacing w:after="0" w:before="41" w:line="276" w:lineRule="auto"/>
        <w:ind w:left="650" w:right="749"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Coordinator Oversight: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Reviewing match claims, verifying documentation, and updating global item statuses.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3"/>
        <w:numPr>
          <w:ilvl w:val="1"/>
          <w:numId w:val="4"/>
        </w:numPr>
        <w:tabs>
          <w:tab w:val="left" w:leader="none" w:pos="748"/>
        </w:tabs>
        <w:spacing w:after="0" w:before="0" w:line="240" w:lineRule="auto"/>
        <w:ind w:left="748" w:right="0" w:hanging="388"/>
        <w:jc w:val="left"/>
        <w:rPr/>
      </w:pPr>
      <w:r w:rsidDel="00000000" w:rsidR="00000000" w:rsidRPr="00000000">
        <w:rPr>
          <w:color w:val="1b365d"/>
          <w:rtl w:val="0"/>
        </w:rPr>
        <w:t xml:space="preserve">User Classes and Characteristics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423.0" w:type="dxa"/>
        <w:jc w:val="left"/>
        <w:tblInd w:w="337.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406"/>
        <w:gridCol w:w="7017"/>
        <w:tblGridChange w:id="0">
          <w:tblGrid>
            <w:gridCol w:w="2406"/>
            <w:gridCol w:w="7017"/>
          </w:tblGrid>
        </w:tblGridChange>
      </w:tblGrid>
      <w:tr>
        <w:trPr>
          <w:cantSplit w:val="0"/>
          <w:trHeight w:val="625" w:hRule="atLeast"/>
          <w:tblHeader w:val="0"/>
        </w:trPr>
        <w:tc>
          <w:tcPr>
            <w:tcBorders>
              <w:left w:color="000000" w:space="0" w:sz="0" w:val="nil"/>
              <w:right w:color="000000" w:space="0" w:sz="0" w:val="nil"/>
            </w:tcBorders>
            <w:shd w:fill="1b365d"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9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User Class</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Description and Key Privileges</w:t>
            </w:r>
            <w:r w:rsidDel="00000000" w:rsidR="00000000" w:rsidRPr="00000000">
              <w:rPr>
                <w:rtl w:val="0"/>
              </w:rPr>
            </w:r>
          </w:p>
        </w:tc>
      </w:tr>
      <w:tr>
        <w:trPr>
          <w:cantSplit w:val="0"/>
          <w:trHeight w:val="1250"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Student</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8.00000000000006" w:lineRule="auto"/>
              <w:ind w:left="375" w:right="2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Primary system user. Registers account; submits lost/found reports; searches public entries; views personal match scores and initiates claims on matched items.</w:t>
            </w:r>
            <w:r w:rsidDel="00000000" w:rsidR="00000000" w:rsidRPr="00000000">
              <w:rPr>
                <w:rtl w:val="0"/>
              </w:rPr>
            </w:r>
          </w:p>
        </w:tc>
      </w:tr>
      <w:tr>
        <w:trPr>
          <w:cantSplit w:val="0"/>
          <w:trHeight w:val="935" w:hRule="atLeast"/>
          <w:tblHeader w:val="0"/>
        </w:trPr>
        <w:tc>
          <w:tcPr>
            <w:tcBorders>
              <w:left w:color="000000" w:space="0" w:sz="0" w:val="nil"/>
              <w:right w:color="000000" w:space="0" w:sz="0" w:val="nil"/>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Campus Staff</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3" w:lineRule="auto"/>
              <w:ind w:left="375" w:right="2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Secondary user class. Standard reporting and search capabilities; reports items found within department offices, lecture halls, or labs.</w:t>
            </w:r>
            <w:r w:rsidDel="00000000" w:rsidR="00000000" w:rsidRPr="00000000">
              <w:rPr>
                <w:rtl w:val="0"/>
              </w:rPr>
            </w:r>
          </w:p>
        </w:tc>
      </w:tr>
      <w:tr>
        <w:trPr>
          <w:cantSplit w:val="0"/>
          <w:trHeight w:val="124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Coordinator (Admin)</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375" w:right="64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Privileged administrator. Reviews match claims, verifies ownership documentation, updates item status lifecycle, and manages system records.</w:t>
            </w:r>
            <w:r w:rsidDel="00000000" w:rsidR="00000000" w:rsidRPr="00000000">
              <w:rPr>
                <w:rtl w:val="0"/>
              </w:rPr>
            </w:r>
          </w:p>
        </w:tc>
      </w:tr>
    </w:tbl>
    <w:p w:rsidR="00000000" w:rsidDel="00000000" w:rsidP="00000000" w:rsidRDefault="00000000" w:rsidRPr="00000000" w14:paraId="00000047">
      <w:pPr>
        <w:pStyle w:val="Heading3"/>
        <w:numPr>
          <w:ilvl w:val="1"/>
          <w:numId w:val="4"/>
        </w:numPr>
        <w:tabs>
          <w:tab w:val="left" w:leader="none" w:pos="748"/>
        </w:tabs>
        <w:spacing w:after="0" w:before="284" w:line="240" w:lineRule="auto"/>
        <w:ind w:left="748" w:right="0" w:hanging="388"/>
        <w:jc w:val="left"/>
        <w:rPr/>
      </w:pPr>
      <w:r w:rsidDel="00000000" w:rsidR="00000000" w:rsidRPr="00000000">
        <w:rPr>
          <w:color w:val="1b365d"/>
          <w:rtl w:val="0"/>
        </w:rPr>
        <w:t xml:space="preserve">Operating Environment</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125" w:line="240" w:lineRule="auto"/>
        <w:ind w:left="88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Runtime Environment: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Java Development Kit (JDK) 17+ / Java Runtime Environment (JRE) 17+.</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102" w:line="276" w:lineRule="auto"/>
        <w:ind w:left="721" w:right="867"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Platform Independence: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Cross-platform support across Windows, macOS, and Linux terminal environments.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63" w:line="240" w:lineRule="auto"/>
        <w:ind w:left="88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Development Tooling: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VS Code / IntelliJ IDEA using command-line/console execution.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numPr>
          <w:ilvl w:val="0"/>
          <w:numId w:val="4"/>
        </w:numPr>
        <w:tabs>
          <w:tab w:val="left" w:leader="none" w:pos="678"/>
        </w:tabs>
        <w:spacing w:after="0" w:before="0" w:line="240" w:lineRule="auto"/>
        <w:ind w:left="678" w:right="0" w:hanging="318"/>
        <w:jc w:val="left"/>
        <w:rPr/>
      </w:pPr>
      <w:r w:rsidDel="00000000" w:rsidR="00000000" w:rsidRPr="00000000">
        <w:rPr>
          <w:color w:val="1b365d"/>
          <w:rtl w:val="0"/>
        </w:rPr>
        <w:t xml:space="preserve">Specific Functional Requirements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209867</wp:posOffset>
                </wp:positionH>
                <wp:positionV relativeFrom="paragraph">
                  <wp:posOffset>88581</wp:posOffset>
                </wp:positionV>
                <wp:extent cx="5984240" cy="19050"/>
                <wp:effectExtent b="0" l="0" r="0" t="0"/>
                <wp:wrapTopAndBottom distB="0" distT="0"/>
                <wp:docPr id="2" name=""/>
                <a:graphic>
                  <a:graphicData uri="http://schemas.microsoft.com/office/word/2010/wordprocessingShape">
                    <wps:wsp>
                      <wps:cNvSpPr/>
                      <wps:cNvPr id="3" name="Graphic 3"/>
                      <wps:spPr>
                        <a:xfrm>
                          <a:off x="0" y="0"/>
                          <a:ext cx="5984240" cy="19050"/>
                        </a:xfrm>
                        <a:custGeom>
                          <a:avLst/>
                          <a:gdLst/>
                          <a:ahLst/>
                          <a:cxnLst/>
                          <a:rect b="b" l="l" r="r" t="t"/>
                          <a:pathLst>
                            <a:path h="19050" w="5984240">
                              <a:moveTo>
                                <a:pt x="5984240" y="0"/>
                              </a:moveTo>
                              <a:lnTo>
                                <a:pt x="0" y="0"/>
                              </a:lnTo>
                              <a:lnTo>
                                <a:pt x="0" y="19050"/>
                              </a:lnTo>
                              <a:lnTo>
                                <a:pt x="5984240" y="19050"/>
                              </a:lnTo>
                              <a:lnTo>
                                <a:pt x="5984240" y="0"/>
                              </a:lnTo>
                              <a:close/>
                            </a:path>
                          </a:pathLst>
                        </a:custGeom>
                        <a:solidFill>
                          <a:srgbClr val="1B365D"/>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209867</wp:posOffset>
                </wp:positionH>
                <wp:positionV relativeFrom="paragraph">
                  <wp:posOffset>88581</wp:posOffset>
                </wp:positionV>
                <wp:extent cx="5984240" cy="1905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84240" cy="19050"/>
                        </a:xfrm>
                        <a:prstGeom prst="rect"/>
                        <a:ln/>
                      </pic:spPr>
                    </pic:pic>
                  </a:graphicData>
                </a:graphic>
              </wp:anchor>
            </w:drawing>
          </mc:Fallback>
        </mc:AlternateContent>
      </w:r>
    </w:p>
    <w:p w:rsidR="00000000" w:rsidDel="00000000" w:rsidP="00000000" w:rsidRDefault="00000000" w:rsidRPr="00000000" w14:paraId="0000004F">
      <w:pPr>
        <w:pStyle w:val="Heading3"/>
        <w:numPr>
          <w:ilvl w:val="1"/>
          <w:numId w:val="4"/>
        </w:numPr>
        <w:tabs>
          <w:tab w:val="left" w:leader="none" w:pos="748"/>
        </w:tabs>
        <w:spacing w:after="0" w:before="282" w:line="240" w:lineRule="auto"/>
        <w:ind w:left="748" w:right="0" w:hanging="388"/>
        <w:jc w:val="left"/>
        <w:rPr/>
      </w:pPr>
      <w:r w:rsidDel="00000000" w:rsidR="00000000" w:rsidRPr="00000000">
        <w:rPr>
          <w:color w:val="1b365d"/>
          <w:rtl w:val="0"/>
        </w:rPr>
        <w:t xml:space="preserve">User Authentication and Account Management</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126" w:line="276" w:lineRule="auto"/>
        <w:ind w:left="721" w:right="554"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FR-1.1 (Registration):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shall allow account creation with Full Name, University ID Number, User Role, Email, and Password.</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63" w:line="273" w:lineRule="auto"/>
        <w:ind w:left="721" w:right="559"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FR-1.2 (Authentication):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shall authenticate users via ID/Email and Password, maintaining an active session.</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62" w:line="276" w:lineRule="auto"/>
        <w:ind w:left="721" w:right="683"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FR-1.3 (Role Authorization):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shall enforce Role-Based Access Control (RBAC), restricting administrative capabilities to Coordinators.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3"/>
        <w:numPr>
          <w:ilvl w:val="1"/>
          <w:numId w:val="4"/>
        </w:numPr>
        <w:tabs>
          <w:tab w:val="left" w:leader="none" w:pos="748"/>
        </w:tabs>
        <w:spacing w:after="0" w:before="1" w:line="240" w:lineRule="auto"/>
        <w:ind w:left="748" w:right="0" w:hanging="388"/>
        <w:jc w:val="left"/>
        <w:rPr/>
      </w:pPr>
      <w:r w:rsidDel="00000000" w:rsidR="00000000" w:rsidRPr="00000000">
        <w:rPr>
          <w:color w:val="1b365d"/>
          <w:rtl w:val="0"/>
        </w:rPr>
        <w:t xml:space="preserve">Item Reporting</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125" w:line="240" w:lineRule="auto"/>
        <w:ind w:left="88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FR-2.1 (Report Submission):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Users shall be able to register "Lost Item" or "Found Item" reports.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97" w:line="240" w:lineRule="auto"/>
        <w:ind w:left="880" w:right="0" w:hanging="159.00000000000006"/>
        <w:jc w:val="left"/>
        <w:rPr>
          <w:smallCaps w:val="0"/>
          <w:strike w:val="0"/>
          <w:u w:val="none"/>
          <w:shd w:fill="auto" w:val="clear"/>
          <w:vertAlign w:val="baseline"/>
        </w:rPr>
        <w:sectPr>
          <w:type w:val="nextPage"/>
          <w:pgSz w:h="15840" w:w="12240" w:orient="portrait"/>
          <w:pgMar w:bottom="280" w:top="1400" w:left="1080" w:right="1080" w:header="360" w:footer="360"/>
        </w:sect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FR-2.2 (Structured Fields):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Each report must mandatorily include:</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240"/>
        </w:tabs>
        <w:spacing w:after="0" w:before="41" w:line="240" w:lineRule="auto"/>
        <w:ind w:left="124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Item Name: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Short descriptive title.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240"/>
        </w:tabs>
        <w:spacing w:after="0" w:before="81" w:line="276" w:lineRule="auto"/>
        <w:ind w:left="1081" w:right="1285"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Category: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Predefined selection (Electronics, Clothing, Bags, Books, Documents, Keys, Jewellery, Stationery, ID/Cards, Other).</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240"/>
        </w:tabs>
        <w:spacing w:after="0" w:before="38" w:line="240" w:lineRule="auto"/>
        <w:ind w:left="124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Location: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Campus zones (Library, Cafeteria, Lecture Theatre, Hostel, Sports Ground, Other).</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240"/>
        </w:tabs>
        <w:spacing w:after="0" w:before="81" w:line="240" w:lineRule="auto"/>
        <w:ind w:left="124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Occurrence date (YYYY-MM-DD format).</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240"/>
        </w:tabs>
        <w:spacing w:after="0" w:before="82" w:line="240" w:lineRule="auto"/>
        <w:ind w:left="124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Colour: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Primary item color.</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240"/>
        </w:tabs>
        <w:spacing w:after="0" w:before="81" w:line="240" w:lineRule="auto"/>
        <w:ind w:left="124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Description: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Free-text detailed features, serial numbers, or contents.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77" w:line="240" w:lineRule="auto"/>
        <w:ind w:left="88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FR-2.3 (Default Status):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Newly filed reports automatically receive an initial status of OPEN.</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3"/>
        <w:numPr>
          <w:ilvl w:val="1"/>
          <w:numId w:val="4"/>
        </w:numPr>
        <w:tabs>
          <w:tab w:val="left" w:leader="none" w:pos="748"/>
        </w:tabs>
        <w:spacing w:after="0" w:before="0" w:line="240" w:lineRule="auto"/>
        <w:ind w:left="748" w:right="0" w:hanging="388"/>
        <w:jc w:val="left"/>
        <w:rPr/>
      </w:pPr>
      <w:r w:rsidDel="00000000" w:rsidR="00000000" w:rsidRPr="00000000">
        <w:rPr>
          <w:color w:val="1b365d"/>
          <w:rtl w:val="0"/>
        </w:rPr>
        <w:t xml:space="preserve">Matching Engine and Scoring Algorithm</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126" w:line="276" w:lineRule="auto"/>
        <w:ind w:left="721" w:right="376"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FR-3.1 (Automated Evaluation):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shall compare active OPEN lost item reports against active OPEN found item reports to calculate a percentage Match Score.</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63" w:line="273" w:lineRule="auto"/>
        <w:ind w:left="721" w:right="750"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FR-3.2 (Text Normalization):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String comparisons must perform case-insensitive evaluation and white-space trimming.</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62" w:line="276" w:lineRule="auto"/>
        <w:ind w:left="721" w:right="778"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FR-3.3 (Weighted Multi-Attribute Scoring):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Total match score is calculated using the following weight structure: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4"/>
        <w:tblW w:w="9381.0" w:type="dxa"/>
        <w:jc w:val="left"/>
        <w:tblInd w:w="352.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554"/>
        <w:gridCol w:w="1379"/>
        <w:gridCol w:w="5448"/>
        <w:tblGridChange w:id="0">
          <w:tblGrid>
            <w:gridCol w:w="2554"/>
            <w:gridCol w:w="1379"/>
            <w:gridCol w:w="5448"/>
          </w:tblGrid>
        </w:tblGridChange>
      </w:tblGrid>
      <w:tr>
        <w:trPr>
          <w:cantSplit w:val="0"/>
          <w:trHeight w:val="630" w:hRule="atLeast"/>
          <w:tblHeader w:val="0"/>
        </w:trPr>
        <w:tc>
          <w:tcPr>
            <w:tcBorders>
              <w:left w:color="000000" w:space="0" w:sz="0" w:val="nil"/>
              <w:right w:color="000000" w:space="0" w:sz="0" w:val="nil"/>
            </w:tcBorders>
            <w:shd w:fill="1b365d"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Attribute Field</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1"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Weight</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7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Evaluation Rule</w:t>
            </w:r>
            <w:r w:rsidDel="00000000" w:rsidR="00000000" w:rsidRPr="00000000">
              <w:rPr>
                <w:rtl w:val="0"/>
              </w:rPr>
            </w:r>
          </w:p>
        </w:tc>
      </w:tr>
      <w:tr>
        <w:trPr>
          <w:cantSplit w:val="0"/>
          <w:trHeight w:val="62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Category</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30%</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7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Exact category match = 30 points; else 0.</w:t>
            </w:r>
            <w:r w:rsidDel="00000000" w:rsidR="00000000" w:rsidRPr="00000000">
              <w:rPr>
                <w:rtl w:val="0"/>
              </w:rPr>
            </w:r>
          </w:p>
        </w:tc>
      </w:tr>
      <w:tr>
        <w:trPr>
          <w:cantSplit w:val="0"/>
          <w:trHeight w:val="630" w:hRule="atLeast"/>
          <w:tblHeader w:val="0"/>
        </w:trPr>
        <w:tc>
          <w:tcPr>
            <w:tcBorders>
              <w:left w:color="000000" w:space="0" w:sz="0" w:val="nil"/>
              <w:right w:color="000000" w:space="0" w:sz="0" w:val="nil"/>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Item Name</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25%</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7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Exact or substring token match = up to 25 points.</w:t>
            </w:r>
            <w:r w:rsidDel="00000000" w:rsidR="00000000" w:rsidRPr="00000000">
              <w:rPr>
                <w:rtl w:val="0"/>
              </w:rPr>
            </w:r>
          </w:p>
        </w:tc>
      </w:tr>
      <w:tr>
        <w:trPr>
          <w:cantSplit w:val="0"/>
          <w:trHeight w:val="630"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Location</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20%</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7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Exact location match = 20 points; else 0.</w:t>
            </w:r>
            <w:r w:rsidDel="00000000" w:rsidR="00000000" w:rsidRPr="00000000">
              <w:rPr>
                <w:rtl w:val="0"/>
              </w:rPr>
            </w:r>
          </w:p>
        </w:tc>
      </w:tr>
      <w:tr>
        <w:trPr>
          <w:cantSplit w:val="0"/>
          <w:trHeight w:val="630" w:hRule="atLeast"/>
          <w:tblHeader w:val="0"/>
        </w:trPr>
        <w:tc>
          <w:tcPr>
            <w:tcBorders>
              <w:left w:color="000000" w:space="0" w:sz="0" w:val="nil"/>
              <w:right w:color="000000" w:space="0" w:sz="0" w:val="nil"/>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Colour</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10%</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7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Exact color match = 10 points; else 0.</w:t>
            </w:r>
            <w:r w:rsidDel="00000000" w:rsidR="00000000" w:rsidRPr="00000000">
              <w:rPr>
                <w:rtl w:val="0"/>
              </w:rPr>
            </w:r>
          </w:p>
        </w:tc>
      </w:tr>
      <w:tr>
        <w:trPr>
          <w:cantSplit w:val="0"/>
          <w:trHeight w:val="62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Date Proximity</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10%</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7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Same date = 10 pts; ≤ 3 days = 5 pts; &gt; 7 days = 0 pts.</w:t>
            </w:r>
            <w:r w:rsidDel="00000000" w:rsidR="00000000" w:rsidRPr="00000000">
              <w:rPr>
                <w:rtl w:val="0"/>
              </w:rPr>
            </w:r>
          </w:p>
        </w:tc>
      </w:tr>
      <w:tr>
        <w:trPr>
          <w:cantSplit w:val="0"/>
          <w:trHeight w:val="630" w:hRule="atLeast"/>
          <w:tblHeader w:val="0"/>
        </w:trPr>
        <w:tc>
          <w:tcPr>
            <w:tcBorders>
              <w:left w:color="000000" w:space="0" w:sz="0" w:val="nil"/>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Description Keywords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5%</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7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Shared distinct keyword tokens = up to 5 points.</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3"/>
        <w:numPr>
          <w:ilvl w:val="1"/>
          <w:numId w:val="4"/>
        </w:numPr>
        <w:tabs>
          <w:tab w:val="left" w:leader="none" w:pos="748"/>
        </w:tabs>
        <w:spacing w:after="0" w:before="0" w:line="240" w:lineRule="auto"/>
        <w:ind w:left="748" w:right="0" w:hanging="388"/>
        <w:jc w:val="left"/>
        <w:rPr/>
      </w:pPr>
      <w:r w:rsidDel="00000000" w:rsidR="00000000" w:rsidRPr="00000000">
        <w:rPr>
          <w:color w:val="1b365d"/>
          <w:rtl w:val="0"/>
        </w:rPr>
        <w:t xml:space="preserve">Item Status Lifecycle and Claim Management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360" w:right="5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The system enforces lifecycle state transitions across six distinct item states (OPEN, MATCHED, CLAIMED, VERIFIED, RETURNED, CLOSED) as shown in the visual flow and breakdown table below:</w:t>
      </w:r>
      <w:r w:rsidDel="00000000" w:rsidR="00000000" w:rsidRPr="00000000">
        <w:rPr>
          <w:rtl w:val="0"/>
        </w:rPr>
      </w:r>
    </w:p>
    <w:p w:rsidR="00000000" w:rsidDel="00000000" w:rsidP="00000000" w:rsidRDefault="00000000" w:rsidRPr="00000000" w14:paraId="0000007C">
      <w:pPr>
        <w:tabs>
          <w:tab w:val="left" w:leader="none" w:pos="5102"/>
        </w:tabs>
        <w:spacing w:before="121" w:lineRule="auto"/>
        <w:ind w:left="851"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 Potential Match Identified</w:t>
        <w:tab/>
        <w:t xml:space="preserve">┌──────────┐</w:t>
      </w:r>
      <w:r w:rsidDel="00000000" w:rsidR="00000000" w:rsidRPr="00000000">
        <w:rPr>
          <w:rtl w:val="0"/>
        </w:rPr>
      </w:r>
    </w:p>
    <w:p w:rsidR="00000000" w:rsidDel="00000000" w:rsidP="00000000" w:rsidRDefault="00000000" w:rsidRPr="00000000" w14:paraId="0000007D">
      <w:pPr>
        <w:tabs>
          <w:tab w:val="left" w:leader="none" w:pos="1250"/>
          <w:tab w:val="left" w:leader="none" w:pos="1940"/>
        </w:tabs>
        <w:spacing w:before="29" w:lineRule="auto"/>
        <w:ind w:left="851"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OPEN</w:t>
        <w:tab/>
        <w:t xml:space="preserve">│ ────────────────────────────&gt; │ MATCHED │</w:t>
      </w:r>
      <w:r w:rsidDel="00000000" w:rsidR="00000000" w:rsidRPr="00000000">
        <w:rPr>
          <w:rtl w:val="0"/>
        </w:rPr>
      </w:r>
    </w:p>
    <w:p w:rsidR="00000000" w:rsidDel="00000000" w:rsidP="00000000" w:rsidRDefault="00000000" w:rsidRPr="00000000" w14:paraId="0000007E">
      <w:pPr>
        <w:tabs>
          <w:tab w:val="left" w:leader="none" w:pos="5102"/>
        </w:tabs>
        <w:spacing w:before="35" w:lineRule="auto"/>
        <w:ind w:left="851"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w:t>
      </w:r>
      <w:r w:rsidDel="00000000" w:rsidR="00000000" w:rsidRPr="00000000">
        <w:rPr>
          <w:rtl w:val="0"/>
        </w:rPr>
      </w:r>
    </w:p>
    <w:p w:rsidR="00000000" w:rsidDel="00000000" w:rsidP="00000000" w:rsidRDefault="00000000" w:rsidRPr="00000000" w14:paraId="0000007F">
      <w:pPr>
        <w:spacing w:before="29" w:lineRule="auto"/>
        <w:ind w:left="1346"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r>
      <w:r w:rsidDel="00000000" w:rsidR="00000000" w:rsidRPr="00000000">
        <w:rPr>
          <w:rtl w:val="0"/>
        </w:rPr>
      </w:r>
    </w:p>
    <w:p w:rsidR="00000000" w:rsidDel="00000000" w:rsidP="00000000" w:rsidRDefault="00000000" w:rsidRPr="00000000" w14:paraId="00000080">
      <w:pPr>
        <w:spacing w:before="34" w:lineRule="auto"/>
        <w:ind w:left="1346"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 Claim Initiated by Owner</w:t>
      </w:r>
      <w:r w:rsidDel="00000000" w:rsidR="00000000" w:rsidRPr="00000000">
        <w:rPr>
          <w:rtl w:val="0"/>
        </w:rPr>
      </w:r>
    </w:p>
    <w:p w:rsidR="00000000" w:rsidDel="00000000" w:rsidP="00000000" w:rsidRDefault="00000000" w:rsidRPr="00000000" w14:paraId="00000081">
      <w:pPr>
        <w:spacing w:before="30" w:lineRule="auto"/>
        <w:ind w:left="1346" w:right="0" w:firstLine="0"/>
        <w:jc w:val="left"/>
        <w:rPr>
          <w:rFonts w:ascii="Consolas" w:cs="Consolas" w:eastAsia="Consolas" w:hAnsi="Consolas"/>
          <w:b w:val="1"/>
          <w:bCs w:val="1"/>
          <w:sz w:val="18"/>
          <w:szCs w:val="18"/>
        </w:rPr>
        <w:sectPr>
          <w:type w:val="nextPage"/>
          <w:pgSz w:h="15840" w:w="12240" w:orient="portrait"/>
          <w:pgMar w:bottom="280" w:top="1400" w:left="1080" w:right="1080" w:header="360" w:footer="360"/>
        </w:sectPr>
      </w:pPr>
      <w:r w:rsidDel="00000000" w:rsidR="00000000" w:rsidRPr="00000000">
        <w:rPr>
          <w:rFonts w:ascii="Consolas" w:cs="Consolas" w:eastAsia="Consolas" w:hAnsi="Consolas"/>
          <w:b w:val="1"/>
          <w:bCs w:val="1"/>
          <w:color w:val="1b365d"/>
          <w:sz w:val="18"/>
          <w:szCs w:val="18"/>
          <w:rtl w:val="0"/>
        </w:rPr>
        <w:t xml:space="preserve">▼</w:t>
      </w:r>
      <w:r w:rsidDel="00000000" w:rsidR="00000000" w:rsidRPr="00000000">
        <w:rPr>
          <w:rtl w:val="0"/>
        </w:rPr>
      </w:r>
    </w:p>
    <w:p w:rsidR="00000000" w:rsidDel="00000000" w:rsidP="00000000" w:rsidRDefault="00000000" w:rsidRPr="00000000" w14:paraId="00000082">
      <w:pPr>
        <w:tabs>
          <w:tab w:val="left" w:leader="none" w:pos="1783"/>
          <w:tab w:val="left" w:leader="none" w:pos="4251"/>
        </w:tabs>
        <w:spacing w:before="40" w:lineRule="auto"/>
        <w:ind w:left="0" w:right="2935" w:firstLine="0"/>
        <w:jc w:val="center"/>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Coordinator Verifies</w:t>
        <w:tab/>
        <w:t xml:space="preserve">┌──────────┐</w:t>
      </w:r>
      <w:r w:rsidDel="00000000" w:rsidR="00000000" w:rsidRPr="00000000">
        <w:rPr>
          <w:rtl w:val="0"/>
        </w:rPr>
      </w:r>
    </w:p>
    <w:p w:rsidR="00000000" w:rsidDel="00000000" w:rsidP="00000000" w:rsidRDefault="00000000" w:rsidRPr="00000000" w14:paraId="00000083">
      <w:pPr>
        <w:spacing w:before="29" w:lineRule="auto"/>
        <w:ind w:left="100" w:right="3035" w:firstLine="0"/>
        <w:jc w:val="center"/>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 CLAIMED │ ────────────────────────────&gt; │ VERIFIED │</w:t>
      </w:r>
      <w:r w:rsidDel="00000000" w:rsidR="00000000" w:rsidRPr="00000000">
        <w:rPr>
          <w:rtl w:val="0"/>
        </w:rPr>
      </w:r>
    </w:p>
    <w:p w:rsidR="00000000" w:rsidDel="00000000" w:rsidP="00000000" w:rsidRDefault="00000000" w:rsidRPr="00000000" w14:paraId="00000084">
      <w:pPr>
        <w:tabs>
          <w:tab w:val="left" w:leader="none" w:pos="4251"/>
        </w:tabs>
        <w:spacing w:before="34" w:lineRule="auto"/>
        <w:ind w:left="0" w:right="2935" w:firstLine="0"/>
        <w:jc w:val="center"/>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w:t>
      </w:r>
      <w:r w:rsidDel="00000000" w:rsidR="00000000" w:rsidRPr="00000000">
        <w:rPr>
          <w:rtl w:val="0"/>
        </w:rPr>
      </w:r>
    </w:p>
    <w:p w:rsidR="00000000" w:rsidDel="00000000" w:rsidP="00000000" w:rsidRDefault="00000000" w:rsidRPr="00000000" w14:paraId="00000085">
      <w:pPr>
        <w:tabs>
          <w:tab w:val="left" w:leader="none" w:pos="4251"/>
        </w:tabs>
        <w:spacing w:before="30" w:lineRule="auto"/>
        <w:ind w:left="0" w:right="3035" w:firstLine="0"/>
        <w:jc w:val="center"/>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w:t>
      </w:r>
      <w:r w:rsidDel="00000000" w:rsidR="00000000" w:rsidRPr="00000000">
        <w:rPr>
          <w:rtl w:val="0"/>
        </w:rPr>
      </w:r>
    </w:p>
    <w:p w:rsidR="00000000" w:rsidDel="00000000" w:rsidP="00000000" w:rsidRDefault="00000000" w:rsidRPr="00000000" w14:paraId="00000086">
      <w:pPr>
        <w:tabs>
          <w:tab w:val="left" w:leader="none" w:pos="5597"/>
        </w:tabs>
        <w:spacing w:before="34" w:lineRule="auto"/>
        <w:ind w:left="1346"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 Item Handed Over</w:t>
      </w:r>
      <w:r w:rsidDel="00000000" w:rsidR="00000000" w:rsidRPr="00000000">
        <w:rPr>
          <w:rtl w:val="0"/>
        </w:rPr>
      </w:r>
    </w:p>
    <w:p w:rsidR="00000000" w:rsidDel="00000000" w:rsidP="00000000" w:rsidRDefault="00000000" w:rsidRPr="00000000" w14:paraId="00000087">
      <w:pPr>
        <w:tabs>
          <w:tab w:val="left" w:leader="none" w:pos="5597"/>
        </w:tabs>
        <w:spacing w:before="29" w:lineRule="auto"/>
        <w:ind w:left="1346"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 Workflow Concluded</w:t>
        <w:tab/>
        <w:t xml:space="preserve">▼</w:t>
      </w:r>
      <w:r w:rsidDel="00000000" w:rsidR="00000000" w:rsidRPr="00000000">
        <w:rPr>
          <w:rtl w:val="0"/>
        </w:rPr>
      </w:r>
    </w:p>
    <w:p w:rsidR="00000000" w:rsidDel="00000000" w:rsidP="00000000" w:rsidRDefault="00000000" w:rsidRPr="00000000" w14:paraId="00000088">
      <w:pPr>
        <w:tabs>
          <w:tab w:val="left" w:leader="none" w:pos="5102"/>
        </w:tabs>
        <w:spacing w:before="35" w:lineRule="auto"/>
        <w:ind w:left="851"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w:t>
      </w:r>
      <w:r w:rsidDel="00000000" w:rsidR="00000000" w:rsidRPr="00000000">
        <w:rPr>
          <w:rtl w:val="0"/>
        </w:rPr>
      </w:r>
    </w:p>
    <w:p w:rsidR="00000000" w:rsidDel="00000000" w:rsidP="00000000" w:rsidRDefault="00000000" w:rsidRPr="00000000" w14:paraId="00000089">
      <w:pPr>
        <w:spacing w:before="29" w:lineRule="auto"/>
        <w:ind w:left="851"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 CLOSED │ &lt;──────────────────────────── │ RETURNED │</w:t>
      </w:r>
      <w:r w:rsidDel="00000000" w:rsidR="00000000" w:rsidRPr="00000000">
        <w:rPr>
          <w:rtl w:val="0"/>
        </w:rPr>
      </w:r>
    </w:p>
    <w:p w:rsidR="00000000" w:rsidDel="00000000" w:rsidP="00000000" w:rsidRDefault="00000000" w:rsidRPr="00000000" w14:paraId="0000008A">
      <w:pPr>
        <w:tabs>
          <w:tab w:val="left" w:leader="none" w:pos="5102"/>
        </w:tabs>
        <w:spacing w:before="34" w:lineRule="auto"/>
        <w:ind w:left="851"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1b365d"/>
          <w:sz w:val="18"/>
          <w:szCs w:val="18"/>
          <w:rtl w:val="0"/>
        </w:rPr>
        <w:t xml:space="preserve">└──────────┘</w:t>
        <w:tab/>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4"/>
        <w:ind w:firstLine="360"/>
        <w:rPr/>
      </w:pPr>
      <w:r w:rsidDel="00000000" w:rsidR="00000000" w:rsidRPr="00000000">
        <w:rPr>
          <w:color w:val="495468"/>
          <w:rtl w:val="0"/>
        </w:rPr>
        <w:t xml:space="preserve">Lifecycle State Transition Table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5"/>
        <w:tblW w:w="9376.0" w:type="dxa"/>
        <w:jc w:val="left"/>
        <w:tblInd w:w="352.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1580"/>
        <w:gridCol w:w="1895"/>
        <w:gridCol w:w="1400"/>
        <w:gridCol w:w="1526"/>
        <w:gridCol w:w="2975"/>
        <w:tblGridChange w:id="0">
          <w:tblGrid>
            <w:gridCol w:w="1580"/>
            <w:gridCol w:w="1895"/>
            <w:gridCol w:w="1400"/>
            <w:gridCol w:w="1526"/>
            <w:gridCol w:w="2975"/>
          </w:tblGrid>
        </w:tblGridChange>
      </w:tblGrid>
      <w:tr>
        <w:trPr>
          <w:cantSplit w:val="0"/>
          <w:trHeight w:val="935" w:hRule="atLeast"/>
          <w:tblHeader w:val="0"/>
        </w:trPr>
        <w:tc>
          <w:tcPr>
            <w:tcBorders>
              <w:left w:color="000000" w:space="0" w:sz="0" w:val="nil"/>
              <w:right w:color="000000" w:space="0" w:sz="0" w:val="nil"/>
            </w:tcBorders>
            <w:shd w:fill="1b365d"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Current State</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81" w:right="218"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Trigger Event / Action</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Next State</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9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Authorized Role</w:t>
            </w:r>
            <w:r w:rsidDel="00000000" w:rsidR="00000000" w:rsidRPr="00000000">
              <w:rPr>
                <w:rtl w:val="0"/>
              </w:rPr>
            </w:r>
          </w:p>
        </w:tc>
        <w:tc>
          <w:tcPr>
            <w:tcBorders>
              <w:left w:color="000000" w:space="0" w:sz="0" w:val="nil"/>
              <w:right w:color="000000" w:space="0" w:sz="0" w:val="nil"/>
            </w:tcBorders>
            <w:shd w:fill="1b365d"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Action Description</w:t>
            </w:r>
            <w:r w:rsidDel="00000000" w:rsidR="00000000" w:rsidRPr="00000000">
              <w:rPr>
                <w:rtl w:val="0"/>
              </w:rPr>
            </w:r>
          </w:p>
        </w:tc>
      </w:tr>
      <w:tr>
        <w:trPr>
          <w:cantSplit w:val="0"/>
          <w:trHeight w:val="155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OPEN</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1" w:right="21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Automated Match Identified</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MATCHED</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 w:right="6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Engine</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2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calculates high percentage match score between Lost and Found entries.</w:t>
            </w:r>
            <w:r w:rsidDel="00000000" w:rsidR="00000000" w:rsidRPr="00000000">
              <w:rPr>
                <w:rtl w:val="0"/>
              </w:rPr>
            </w:r>
          </w:p>
        </w:tc>
      </w:tr>
      <w:tr>
        <w:trPr>
          <w:cantSplit w:val="0"/>
          <w:trHeight w:val="1250" w:hRule="atLeast"/>
          <w:tblHeader w:val="0"/>
        </w:trPr>
        <w:tc>
          <w:tcPr>
            <w:tcBorders>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5" w:right="4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OPEN / MATCHED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Claim Initiated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CLAIMED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 w:right="48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Student / Staff</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256" w:right="24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Owner identifies their item and submits a claim request.</w:t>
            </w:r>
            <w:r w:rsidDel="00000000" w:rsidR="00000000" w:rsidRPr="00000000">
              <w:rPr>
                <w:rtl w:val="0"/>
              </w:rPr>
            </w:r>
          </w:p>
        </w:tc>
      </w:tr>
      <w:tr>
        <w:trPr>
          <w:cantSplit w:val="0"/>
          <w:trHeight w:val="1245"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CLAIMED</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81" w:right="23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Claim Verification</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VERIFIED</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Coordinator</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256" w:right="24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Administrator checks proof of ownership and serial numbers/descriptors.</w:t>
            </w:r>
            <w:r w:rsidDel="00000000" w:rsidR="00000000" w:rsidRPr="00000000">
              <w:rPr>
                <w:rtl w:val="0"/>
              </w:rPr>
            </w:r>
          </w:p>
        </w:tc>
      </w:tr>
      <w:tr>
        <w:trPr>
          <w:cantSplit w:val="0"/>
          <w:trHeight w:val="1245" w:hRule="atLeast"/>
          <w:tblHeader w:val="0"/>
        </w:trPr>
        <w:tc>
          <w:tcPr>
            <w:tcBorders>
              <w:left w:color="000000" w:space="0" w:sz="0" w:val="nil"/>
              <w:right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VERIFIED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81" w:right="8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Physical Handover</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RETURNED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Coordinator</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256" w:right="24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Item is physically transferred back to the verified owner.</w:t>
            </w:r>
            <w:r w:rsidDel="00000000" w:rsidR="00000000" w:rsidRPr="00000000">
              <w:rPr>
                <w:rtl w:val="0"/>
              </w:rPr>
            </w:r>
          </w:p>
        </w:tc>
      </w:tr>
      <w:tr>
        <w:trPr>
          <w:cantSplit w:val="0"/>
          <w:trHeight w:val="1249" w:hRule="atLeast"/>
          <w:tblHeader w:val="0"/>
        </w:trPr>
        <w:tc>
          <w:tcPr>
            <w:tcBorders>
              <w:left w:color="000000" w:space="0" w:sz="0" w:val="nil"/>
              <w:right w:color="000000" w:space="0" w:sz="0" w:val="nil"/>
            </w:tcBorders>
            <w:shd w:fill="f7f9fb"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RETURNED</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81" w:right="21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Workflow Concluded</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CLOSED</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9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 Coordinator</w:t>
            </w:r>
            <w:r w:rsidDel="00000000" w:rsidR="00000000" w:rsidRPr="00000000">
              <w:rPr>
                <w:rtl w:val="0"/>
              </w:rPr>
            </w:r>
          </w:p>
        </w:tc>
        <w:tc>
          <w:tcPr>
            <w:tcBorders>
              <w:left w:color="000000" w:space="0" w:sz="0" w:val="nil"/>
              <w:right w:color="000000" w:space="0" w:sz="0" w:val="nil"/>
            </w:tcBorders>
            <w:shd w:fill="f7f9fb"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2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File is archived and marked completed in persistent storage.</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s>
        <w:spacing w:after="0" w:before="0" w:line="276" w:lineRule="auto"/>
        <w:ind w:left="721" w:right="1148"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FR-5.1 (Claim Initiation):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Authenticated users claiming ownership trigger a transition from OPEN/MATCHED to CLAIMED.</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s>
        <w:spacing w:after="0" w:before="62" w:line="276" w:lineRule="auto"/>
        <w:ind w:left="721" w:right="593" w:firstLine="0"/>
        <w:jc w:val="left"/>
        <w:rPr>
          <w:smallCaps w:val="0"/>
          <w:strike w:val="0"/>
          <w:u w:val="none"/>
          <w:shd w:fill="auto" w:val="clear"/>
          <w:vertAlign w:val="baseline"/>
        </w:rPr>
        <w:sectPr>
          <w:type w:val="nextPage"/>
          <w:pgSz w:h="15840" w:w="12240" w:orient="portrait"/>
          <w:pgMar w:bottom="280" w:top="1400" w:left="1080" w:right="1080" w:header="360" w:footer="360"/>
        </w:sect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FR-5.2 (Coordinator Verification):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Only Coordinators can review claims, check verification proof, and advance state to VERIFIED, RETURNED, or reset to OPEN if rejected.</w:t>
      </w:r>
      <w:r w:rsidDel="00000000" w:rsidR="00000000" w:rsidRPr="00000000">
        <w:rPr>
          <w:rtl w:val="0"/>
        </w:rPr>
      </w:r>
    </w:p>
    <w:p w:rsidR="00000000" w:rsidDel="00000000" w:rsidP="00000000" w:rsidRDefault="00000000" w:rsidRPr="00000000" w14:paraId="000000C8">
      <w:pPr>
        <w:pStyle w:val="Heading3"/>
        <w:numPr>
          <w:ilvl w:val="1"/>
          <w:numId w:val="4"/>
        </w:numPr>
        <w:tabs>
          <w:tab w:val="left" w:leader="none" w:pos="748"/>
        </w:tabs>
        <w:spacing w:after="0" w:before="23" w:line="240" w:lineRule="auto"/>
        <w:ind w:left="748" w:right="0" w:hanging="388"/>
        <w:jc w:val="left"/>
        <w:rPr/>
      </w:pPr>
      <w:r w:rsidDel="00000000" w:rsidR="00000000" w:rsidRPr="00000000">
        <w:rPr>
          <w:color w:val="1b365d"/>
          <w:rtl w:val="0"/>
        </w:rPr>
        <w:t xml:space="preserve">Local Data Persistence</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125" w:line="278.00000000000006" w:lineRule="auto"/>
        <w:ind w:left="721" w:right="578"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FR-6.1 (Storage Engine):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Data shall persist locally using structured CSV file streams or embedded SQLite database tables.</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80"/>
        </w:tabs>
        <w:spacing w:after="0" w:before="58" w:line="273" w:lineRule="auto"/>
        <w:ind w:left="721" w:right="517"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FR-6.2 (Session Persistence):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All records and status updates must write to disk immediately upon execution.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2"/>
        <w:numPr>
          <w:ilvl w:val="0"/>
          <w:numId w:val="4"/>
        </w:numPr>
        <w:tabs>
          <w:tab w:val="left" w:leader="none" w:pos="678"/>
        </w:tabs>
        <w:spacing w:after="0" w:before="0" w:line="240" w:lineRule="auto"/>
        <w:ind w:left="678" w:right="0" w:hanging="318"/>
        <w:jc w:val="left"/>
        <w:rPr/>
      </w:pPr>
      <w:r w:rsidDel="00000000" w:rsidR="00000000" w:rsidRPr="00000000">
        <w:rPr>
          <w:color w:val="1b365d"/>
          <w:rtl w:val="0"/>
        </w:rPr>
        <w:t xml:space="preserve">Non-Functional Requirements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209867</wp:posOffset>
                </wp:positionH>
                <wp:positionV relativeFrom="paragraph">
                  <wp:posOffset>88348</wp:posOffset>
                </wp:positionV>
                <wp:extent cx="5984240" cy="19050"/>
                <wp:effectExtent b="0" l="0" r="0" t="0"/>
                <wp:wrapTopAndBottom distB="0" distT="0"/>
                <wp:docPr id="3" name=""/>
                <a:graphic>
                  <a:graphicData uri="http://schemas.microsoft.com/office/word/2010/wordprocessingShape">
                    <wps:wsp>
                      <wps:cNvSpPr/>
                      <wps:cNvPr id="4" name="Graphic 4"/>
                      <wps:spPr>
                        <a:xfrm>
                          <a:off x="0" y="0"/>
                          <a:ext cx="5984240" cy="19050"/>
                        </a:xfrm>
                        <a:custGeom>
                          <a:avLst/>
                          <a:gdLst/>
                          <a:ahLst/>
                          <a:cxnLst/>
                          <a:rect b="b" l="l" r="r" t="t"/>
                          <a:pathLst>
                            <a:path h="19050" w="5984240">
                              <a:moveTo>
                                <a:pt x="5984240" y="0"/>
                              </a:moveTo>
                              <a:lnTo>
                                <a:pt x="0" y="0"/>
                              </a:lnTo>
                              <a:lnTo>
                                <a:pt x="0" y="19050"/>
                              </a:lnTo>
                              <a:lnTo>
                                <a:pt x="5984240" y="19050"/>
                              </a:lnTo>
                              <a:lnTo>
                                <a:pt x="5984240" y="0"/>
                              </a:lnTo>
                              <a:close/>
                            </a:path>
                          </a:pathLst>
                        </a:custGeom>
                        <a:solidFill>
                          <a:srgbClr val="1B365D"/>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209867</wp:posOffset>
                </wp:positionH>
                <wp:positionV relativeFrom="paragraph">
                  <wp:posOffset>88348</wp:posOffset>
                </wp:positionV>
                <wp:extent cx="5984240" cy="1905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84240" cy="19050"/>
                        </a:xfrm>
                        <a:prstGeom prst="rect"/>
                        <a:ln/>
                      </pic:spPr>
                    </pic:pic>
                  </a:graphicData>
                </a:graphic>
              </wp:anchor>
            </w:drawing>
          </mc:Fallback>
        </mc:AlternateConten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0"/>
        </w:tabs>
        <w:spacing w:after="0" w:before="120" w:line="273" w:lineRule="auto"/>
        <w:ind w:left="721" w:right="801"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NFR-1 (Search Performance):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Local search queries across 1,000 records shall respond within 1 second.</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0"/>
        </w:tabs>
        <w:spacing w:after="0" w:before="63" w:line="278.00000000000006" w:lineRule="auto"/>
        <w:ind w:left="721" w:right="572"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NFR-2 (Match Calculation):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Match processing for new items against active opposite reports shall complete within 2 seconds.</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0"/>
        </w:tabs>
        <w:spacing w:after="0" w:before="57" w:line="240" w:lineRule="auto"/>
        <w:ind w:left="880" w:right="0" w:hanging="159.00000000000006"/>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NFR-3 (Access Control):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Administrative functions require authenticated Coordinator credentials.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0"/>
        </w:tabs>
        <w:spacing w:after="0" w:before="102" w:line="273" w:lineRule="auto"/>
        <w:ind w:left="721" w:right="547"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NFR-4 (Input Sanitation):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System must validate inputs against null entries, malformed dates, and unexpected inputs.</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0"/>
        </w:tabs>
        <w:spacing w:after="0" w:before="63" w:line="276" w:lineRule="auto"/>
        <w:ind w:left="721" w:right="972" w:firstLine="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2c3747"/>
          <w:sz w:val="22"/>
          <w:szCs w:val="22"/>
          <w:u w:val="none"/>
          <w:shd w:fill="auto" w:val="clear"/>
          <w:vertAlign w:val="baseline"/>
          <w:rtl w:val="0"/>
        </w:rPr>
        <w:t xml:space="preserve">NFR-5 (OOP Architecture): </w:t>
      </w: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Implementation must demonstrate modular encapsulation, class hierarchies, and exception handling (try-catch).</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numPr>
          <w:ilvl w:val="0"/>
          <w:numId w:val="4"/>
        </w:numPr>
        <w:tabs>
          <w:tab w:val="left" w:leader="none" w:pos="678"/>
        </w:tabs>
        <w:spacing w:after="0" w:before="0" w:line="240" w:lineRule="auto"/>
        <w:ind w:left="678" w:right="0" w:hanging="318"/>
        <w:jc w:val="left"/>
        <w:rPr/>
      </w:pPr>
      <w:r w:rsidDel="00000000" w:rsidR="00000000" w:rsidRPr="00000000">
        <w:rPr>
          <w:color w:val="1b365d"/>
          <w:rtl w:val="0"/>
        </w:rPr>
        <w:t xml:space="preserve">Team Role Allocation</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6"/>
        <w:tblW w:w="9422.0" w:type="dxa"/>
        <w:jc w:val="left"/>
        <w:tblInd w:w="337.0" w:type="dxa"/>
        <w:tblBorders>
          <w:top w:color="1b365d" w:space="0" w:sz="12" w:val="single"/>
          <w:left w:color="1b365d" w:space="0" w:sz="12" w:val="single"/>
          <w:bottom w:color="1b365d" w:space="0" w:sz="12" w:val="single"/>
          <w:right w:color="1b365d" w:space="0" w:sz="12" w:val="single"/>
          <w:insideH w:color="1b365d" w:space="0" w:sz="12" w:val="single"/>
          <w:insideV w:color="1b365d" w:space="0" w:sz="12" w:val="single"/>
        </w:tblBorders>
        <w:tblLayout w:type="fixed"/>
        <w:tblLook w:val="0000"/>
      </w:tblPr>
      <w:tblGrid>
        <w:gridCol w:w="1997"/>
        <w:gridCol w:w="3308"/>
        <w:gridCol w:w="4117"/>
        <w:tblGridChange w:id="0">
          <w:tblGrid>
            <w:gridCol w:w="1997"/>
            <w:gridCol w:w="3308"/>
            <w:gridCol w:w="4117"/>
          </w:tblGrid>
        </w:tblGridChange>
      </w:tblGrid>
      <w:tr>
        <w:trPr>
          <w:cantSplit w:val="0"/>
          <w:trHeight w:val="120" w:hRule="atLeast"/>
          <w:tblHeader w:val="0"/>
        </w:trPr>
        <w:tc>
          <w:tcPr>
            <w:tcBorders>
              <w:left w:color="000000" w:space="0" w:sz="0" w:val="nil"/>
              <w:bottom w:color="cad4df" w:space="0" w:sz="4" w:val="single"/>
              <w:righ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c>
          <w:tcPr>
            <w:tcBorders>
              <w:left w:color="000000" w:space="0" w:sz="0" w:val="nil"/>
              <w:bottom w:color="cad4df" w:space="0" w:sz="4" w:val="single"/>
              <w:right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c>
          <w:tcPr>
            <w:tcBorders>
              <w:left w:color="000000" w:space="0" w:sz="0" w:val="nil"/>
              <w:bottom w:color="cad4df" w:space="0" w:sz="4" w:val="single"/>
              <w:right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630" w:hRule="atLeast"/>
          <w:tblHeader w:val="0"/>
        </w:trPr>
        <w:tc>
          <w:tcPr>
            <w:tcBorders>
              <w:top w:color="cad4df" w:space="0" w:sz="4" w:val="single"/>
              <w:left w:color="000000" w:space="0" w:sz="0" w:val="nil"/>
              <w:bottom w:color="cad4df" w:space="0" w:sz="4" w:val="single"/>
              <w:right w:color="000000" w:space="0" w:sz="0" w:val="nil"/>
            </w:tcBorders>
            <w:shd w:fill="1b365d"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9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Role Title</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shd w:fill="1b365d"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5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Primary Responsibility</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shd w:fill="1b365d"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1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Workflow Focus</w:t>
            </w:r>
            <w:r w:rsidDel="00000000" w:rsidR="00000000" w:rsidRPr="00000000">
              <w:rPr>
                <w:rtl w:val="0"/>
              </w:rPr>
            </w:r>
          </w:p>
        </w:tc>
      </w:tr>
      <w:tr>
        <w:trPr>
          <w:cantSplit w:val="0"/>
          <w:trHeight w:val="940" w:hRule="atLeast"/>
          <w:tblHeader w:val="0"/>
        </w:trPr>
        <w:tc>
          <w:tcPr>
            <w:tcBorders>
              <w:top w:color="cad4df" w:space="0" w:sz="4" w:val="single"/>
              <w:left w:color="000000" w:space="0" w:sz="0" w:val="nil"/>
              <w:bottom w:color="cad4df" w:space="0" w:sz="4" w:val="single"/>
              <w:right w:color="000000" w:space="0" w:sz="0" w:val="nil"/>
            </w:tcBorders>
            <w:shd w:fill="f7f9fb"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Chief Developer</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shd w:fill="f7f9fb"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8.00000000000006" w:lineRule="auto"/>
              <w:ind w:left="35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Technical direction, system architecture</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shd w:fill="f7f9fb"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8.00000000000006" w:lineRule="auto"/>
              <w:ind w:left="2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Package structure, core matching algorithms, integration.</w:t>
            </w:r>
            <w:r w:rsidDel="00000000" w:rsidR="00000000" w:rsidRPr="00000000">
              <w:rPr>
                <w:rtl w:val="0"/>
              </w:rPr>
            </w:r>
          </w:p>
        </w:tc>
      </w:tr>
      <w:tr>
        <w:trPr>
          <w:cantSplit w:val="0"/>
          <w:trHeight w:val="934" w:hRule="atLeast"/>
          <w:tblHeader w:val="0"/>
        </w:trPr>
        <w:tc>
          <w:tcPr>
            <w:tcBorders>
              <w:top w:color="cad4df" w:space="0" w:sz="4" w:val="single"/>
              <w:left w:color="000000" w:space="0" w:sz="0" w:val="nil"/>
              <w:bottom w:color="cad4df" w:space="0" w:sz="4" w:val="single"/>
              <w:right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3" w:lineRule="auto"/>
              <w:ind w:left="190" w:right="5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Documentation Lead</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5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SRS, SDD, and README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5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specifications</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3" w:lineRule="auto"/>
              <w:ind w:left="217" w:right="11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Requirements documentation, design docs, user guide.</w:t>
            </w:r>
            <w:r w:rsidDel="00000000" w:rsidR="00000000" w:rsidRPr="00000000">
              <w:rPr>
                <w:rtl w:val="0"/>
              </w:rPr>
            </w:r>
          </w:p>
        </w:tc>
      </w:tr>
      <w:tr>
        <w:trPr>
          <w:cantSplit w:val="0"/>
          <w:trHeight w:val="940" w:hRule="atLeast"/>
          <w:tblHeader w:val="0"/>
        </w:trPr>
        <w:tc>
          <w:tcPr>
            <w:tcBorders>
              <w:top w:color="cad4df" w:space="0" w:sz="4" w:val="single"/>
              <w:left w:color="000000" w:space="0" w:sz="0" w:val="nil"/>
              <w:bottom w:color="cad4df" w:space="0" w:sz="4" w:val="single"/>
              <w:right w:color="000000" w:space="0" w:sz="0" w:val="nil"/>
            </w:tcBorders>
            <w:shd w:fill="f7f9fb"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Git/GitHub Lead</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shd w:fill="f7f9fb"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35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Repository and version control workflow</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shd w:fill="f7f9fb"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2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Branching strategy, pull requests, merge conflict handling.</w:t>
            </w:r>
            <w:r w:rsidDel="00000000" w:rsidR="00000000" w:rsidRPr="00000000">
              <w:rPr>
                <w:rtl w:val="0"/>
              </w:rPr>
            </w:r>
          </w:p>
        </w:tc>
      </w:tr>
      <w:tr>
        <w:trPr>
          <w:cantSplit w:val="0"/>
          <w:trHeight w:val="935" w:hRule="atLeast"/>
          <w:tblHeader w:val="0"/>
        </w:trPr>
        <w:tc>
          <w:tcPr>
            <w:tcBorders>
              <w:top w:color="cad4df" w:space="0" w:sz="4" w:val="single"/>
              <w:left w:color="000000" w:space="0" w:sz="0" w:val="nil"/>
              <w:bottom w:color="cad4df" w:space="0" w:sz="4" w:val="single"/>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Testing Lead</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3" w:lineRule="auto"/>
              <w:ind w:left="354" w:right="4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Quality assurance and verification</w:t>
            </w:r>
            <w:r w:rsidDel="00000000" w:rsidR="00000000" w:rsidRPr="00000000">
              <w:rPr>
                <w:rtl w:val="0"/>
              </w:rPr>
            </w:r>
          </w:p>
        </w:tc>
        <w:tc>
          <w:tcPr>
            <w:tcBorders>
              <w:top w:color="cad4df" w:space="0" w:sz="4" w:val="single"/>
              <w:left w:color="000000" w:space="0" w:sz="0" w:val="nil"/>
              <w:bottom w:color="cad4df" w:space="0" w:sz="4" w:val="single"/>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3" w:lineRule="auto"/>
              <w:ind w:left="2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c3747"/>
                <w:sz w:val="22"/>
                <w:szCs w:val="22"/>
                <w:u w:val="none"/>
                <w:shd w:fill="auto" w:val="clear"/>
                <w:vertAlign w:val="baseline"/>
                <w:rtl w:val="0"/>
              </w:rPr>
              <w:t xml:space="preserve">JUnit test cases, boundary testing, defect tracking.</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142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1" w:hanging="160"/>
      </w:pPr>
      <w:rPr>
        <w:rFonts w:ascii="Calibri" w:cs="Calibri" w:eastAsia="Calibri" w:hAnsi="Calibri"/>
        <w:b w:val="1"/>
        <w:bCs w:val="1"/>
        <w:i w:val="0"/>
        <w:iCs w:val="0"/>
        <w:color w:val="2c3747"/>
        <w:sz w:val="22"/>
        <w:szCs w:val="22"/>
      </w:rPr>
    </w:lvl>
    <w:lvl w:ilvl="1">
      <w:start w:val="0"/>
      <w:numFmt w:val="bullet"/>
      <w:lvlText w:val="•"/>
      <w:lvlJc w:val="left"/>
      <w:pPr>
        <w:ind w:left="1656" w:hanging="160"/>
      </w:pPr>
      <w:rPr/>
    </w:lvl>
    <w:lvl w:ilvl="2">
      <w:start w:val="0"/>
      <w:numFmt w:val="bullet"/>
      <w:lvlText w:val="•"/>
      <w:lvlJc w:val="left"/>
      <w:pPr>
        <w:ind w:left="2592" w:hanging="160"/>
      </w:pPr>
      <w:rPr/>
    </w:lvl>
    <w:lvl w:ilvl="3">
      <w:start w:val="0"/>
      <w:numFmt w:val="bullet"/>
      <w:lvlText w:val="•"/>
      <w:lvlJc w:val="left"/>
      <w:pPr>
        <w:ind w:left="3528" w:hanging="160"/>
      </w:pPr>
      <w:rPr/>
    </w:lvl>
    <w:lvl w:ilvl="4">
      <w:start w:val="0"/>
      <w:numFmt w:val="bullet"/>
      <w:lvlText w:val="•"/>
      <w:lvlJc w:val="left"/>
      <w:pPr>
        <w:ind w:left="4464" w:hanging="160"/>
      </w:pPr>
      <w:rPr/>
    </w:lvl>
    <w:lvl w:ilvl="5">
      <w:start w:val="0"/>
      <w:numFmt w:val="bullet"/>
      <w:lvlText w:val="•"/>
      <w:lvlJc w:val="left"/>
      <w:pPr>
        <w:ind w:left="5400" w:hanging="160"/>
      </w:pPr>
      <w:rPr/>
    </w:lvl>
    <w:lvl w:ilvl="6">
      <w:start w:val="0"/>
      <w:numFmt w:val="bullet"/>
      <w:lvlText w:val="•"/>
      <w:lvlJc w:val="left"/>
      <w:pPr>
        <w:ind w:left="6336" w:hanging="160"/>
      </w:pPr>
      <w:rPr/>
    </w:lvl>
    <w:lvl w:ilvl="7">
      <w:start w:val="0"/>
      <w:numFmt w:val="bullet"/>
      <w:lvlText w:val="•"/>
      <w:lvlJc w:val="left"/>
      <w:pPr>
        <w:ind w:left="7272" w:hanging="160"/>
      </w:pPr>
      <w:rPr/>
    </w:lvl>
    <w:lvl w:ilvl="8">
      <w:start w:val="0"/>
      <w:numFmt w:val="bullet"/>
      <w:lvlText w:val="•"/>
      <w:lvlJc w:val="left"/>
      <w:pPr>
        <w:ind w:left="8208" w:hanging="160"/>
      </w:pPr>
      <w:rPr/>
    </w:lvl>
  </w:abstractNum>
  <w:abstractNum w:abstractNumId="2">
    <w:lvl w:ilvl="0">
      <w:start w:val="0"/>
      <w:numFmt w:val="bullet"/>
      <w:lvlText w:val="•"/>
      <w:lvlJc w:val="left"/>
      <w:pPr>
        <w:ind w:left="721" w:hanging="160"/>
      </w:pPr>
      <w:rPr>
        <w:rFonts w:ascii="Calibri" w:cs="Calibri" w:eastAsia="Calibri" w:hAnsi="Calibri"/>
        <w:b w:val="1"/>
        <w:bCs w:val="1"/>
        <w:i w:val="0"/>
        <w:iCs w:val="0"/>
        <w:color w:val="2c3747"/>
        <w:sz w:val="22"/>
        <w:szCs w:val="22"/>
      </w:rPr>
    </w:lvl>
    <w:lvl w:ilvl="1">
      <w:start w:val="0"/>
      <w:numFmt w:val="bullet"/>
      <w:lvlText w:val="•"/>
      <w:lvlJc w:val="left"/>
      <w:pPr>
        <w:ind w:left="1656" w:hanging="160"/>
      </w:pPr>
      <w:rPr/>
    </w:lvl>
    <w:lvl w:ilvl="2">
      <w:start w:val="0"/>
      <w:numFmt w:val="bullet"/>
      <w:lvlText w:val="•"/>
      <w:lvlJc w:val="left"/>
      <w:pPr>
        <w:ind w:left="2592" w:hanging="160"/>
      </w:pPr>
      <w:rPr/>
    </w:lvl>
    <w:lvl w:ilvl="3">
      <w:start w:val="0"/>
      <w:numFmt w:val="bullet"/>
      <w:lvlText w:val="•"/>
      <w:lvlJc w:val="left"/>
      <w:pPr>
        <w:ind w:left="3528" w:hanging="160"/>
      </w:pPr>
      <w:rPr/>
    </w:lvl>
    <w:lvl w:ilvl="4">
      <w:start w:val="0"/>
      <w:numFmt w:val="bullet"/>
      <w:lvlText w:val="•"/>
      <w:lvlJc w:val="left"/>
      <w:pPr>
        <w:ind w:left="4464" w:hanging="160"/>
      </w:pPr>
      <w:rPr/>
    </w:lvl>
    <w:lvl w:ilvl="5">
      <w:start w:val="0"/>
      <w:numFmt w:val="bullet"/>
      <w:lvlText w:val="•"/>
      <w:lvlJc w:val="left"/>
      <w:pPr>
        <w:ind w:left="5400" w:hanging="160"/>
      </w:pPr>
      <w:rPr/>
    </w:lvl>
    <w:lvl w:ilvl="6">
      <w:start w:val="0"/>
      <w:numFmt w:val="bullet"/>
      <w:lvlText w:val="•"/>
      <w:lvlJc w:val="left"/>
      <w:pPr>
        <w:ind w:left="6336" w:hanging="160"/>
      </w:pPr>
      <w:rPr/>
    </w:lvl>
    <w:lvl w:ilvl="7">
      <w:start w:val="0"/>
      <w:numFmt w:val="bullet"/>
      <w:lvlText w:val="•"/>
      <w:lvlJc w:val="left"/>
      <w:pPr>
        <w:ind w:left="7272" w:hanging="160"/>
      </w:pPr>
      <w:rPr/>
    </w:lvl>
    <w:lvl w:ilvl="8">
      <w:start w:val="0"/>
      <w:numFmt w:val="bullet"/>
      <w:lvlText w:val="•"/>
      <w:lvlJc w:val="left"/>
      <w:pPr>
        <w:ind w:left="8208" w:hanging="160"/>
      </w:pPr>
      <w:rPr/>
    </w:lvl>
  </w:abstractNum>
  <w:abstractNum w:abstractNumId="3">
    <w:lvl w:ilvl="0">
      <w:start w:val="1"/>
      <w:numFmt w:val="decimal"/>
      <w:lvlText w:val="%1."/>
      <w:lvlJc w:val="left"/>
      <w:pPr>
        <w:ind w:left="650" w:hanging="220"/>
      </w:pPr>
      <w:rPr>
        <w:rFonts w:ascii="Calibri" w:cs="Calibri" w:eastAsia="Calibri" w:hAnsi="Calibri"/>
        <w:b w:val="1"/>
        <w:bCs w:val="1"/>
        <w:i w:val="0"/>
        <w:iCs w:val="0"/>
        <w:color w:val="2c3747"/>
        <w:sz w:val="22"/>
        <w:szCs w:val="22"/>
      </w:rPr>
    </w:lvl>
    <w:lvl w:ilvl="1">
      <w:start w:val="0"/>
      <w:numFmt w:val="bullet"/>
      <w:lvlText w:val="•"/>
      <w:lvlJc w:val="left"/>
      <w:pPr>
        <w:ind w:left="1602" w:hanging="220"/>
      </w:pPr>
      <w:rPr/>
    </w:lvl>
    <w:lvl w:ilvl="2">
      <w:start w:val="0"/>
      <w:numFmt w:val="bullet"/>
      <w:lvlText w:val="•"/>
      <w:lvlJc w:val="left"/>
      <w:pPr>
        <w:ind w:left="2544" w:hanging="220"/>
      </w:pPr>
      <w:rPr/>
    </w:lvl>
    <w:lvl w:ilvl="3">
      <w:start w:val="0"/>
      <w:numFmt w:val="bullet"/>
      <w:lvlText w:val="•"/>
      <w:lvlJc w:val="left"/>
      <w:pPr>
        <w:ind w:left="3486" w:hanging="220"/>
      </w:pPr>
      <w:rPr/>
    </w:lvl>
    <w:lvl w:ilvl="4">
      <w:start w:val="0"/>
      <w:numFmt w:val="bullet"/>
      <w:lvlText w:val="•"/>
      <w:lvlJc w:val="left"/>
      <w:pPr>
        <w:ind w:left="4428" w:hanging="220"/>
      </w:pPr>
      <w:rPr/>
    </w:lvl>
    <w:lvl w:ilvl="5">
      <w:start w:val="0"/>
      <w:numFmt w:val="bullet"/>
      <w:lvlText w:val="•"/>
      <w:lvlJc w:val="left"/>
      <w:pPr>
        <w:ind w:left="5370" w:hanging="220"/>
      </w:pPr>
      <w:rPr/>
    </w:lvl>
    <w:lvl w:ilvl="6">
      <w:start w:val="0"/>
      <w:numFmt w:val="bullet"/>
      <w:lvlText w:val="•"/>
      <w:lvlJc w:val="left"/>
      <w:pPr>
        <w:ind w:left="6312" w:hanging="220"/>
      </w:pPr>
      <w:rPr/>
    </w:lvl>
    <w:lvl w:ilvl="7">
      <w:start w:val="0"/>
      <w:numFmt w:val="bullet"/>
      <w:lvlText w:val="•"/>
      <w:lvlJc w:val="left"/>
      <w:pPr>
        <w:ind w:left="7254" w:hanging="220"/>
      </w:pPr>
      <w:rPr/>
    </w:lvl>
    <w:lvl w:ilvl="8">
      <w:start w:val="0"/>
      <w:numFmt w:val="bullet"/>
      <w:lvlText w:val="•"/>
      <w:lvlJc w:val="left"/>
      <w:pPr>
        <w:ind w:left="8196" w:hanging="220"/>
      </w:pPr>
      <w:rPr/>
    </w:lvl>
  </w:abstractNum>
  <w:abstractNum w:abstractNumId="4">
    <w:lvl w:ilvl="0">
      <w:start w:val="1"/>
      <w:numFmt w:val="decimal"/>
      <w:lvlText w:val="%1."/>
      <w:lvlJc w:val="left"/>
      <w:pPr>
        <w:ind w:left="680" w:hanging="320"/>
      </w:pPr>
      <w:rPr>
        <w:rFonts w:ascii="Calibri" w:cs="Calibri" w:eastAsia="Calibri" w:hAnsi="Calibri"/>
        <w:b w:val="1"/>
        <w:bCs w:val="1"/>
        <w:i w:val="0"/>
        <w:iCs w:val="0"/>
        <w:color w:val="1b365d"/>
        <w:sz w:val="32"/>
        <w:szCs w:val="32"/>
      </w:rPr>
    </w:lvl>
    <w:lvl w:ilvl="1">
      <w:start w:val="1"/>
      <w:numFmt w:val="decimal"/>
      <w:lvlText w:val="%1.%2"/>
      <w:lvlJc w:val="left"/>
      <w:pPr>
        <w:ind w:left="750" w:hanging="390"/>
      </w:pPr>
      <w:rPr>
        <w:rFonts w:ascii="Calibri" w:cs="Calibri" w:eastAsia="Calibri" w:hAnsi="Calibri"/>
        <w:b w:val="1"/>
        <w:bCs w:val="1"/>
        <w:i w:val="0"/>
        <w:iCs w:val="0"/>
        <w:color w:val="1b365d"/>
        <w:sz w:val="26"/>
        <w:szCs w:val="26"/>
      </w:rPr>
    </w:lvl>
    <w:lvl w:ilvl="2">
      <w:start w:val="0"/>
      <w:numFmt w:val="bullet"/>
      <w:lvlText w:val="•"/>
      <w:lvlJc w:val="left"/>
      <w:pPr>
        <w:ind w:left="721" w:hanging="160"/>
      </w:pPr>
      <w:rPr>
        <w:rFonts w:ascii="Calibri" w:cs="Calibri" w:eastAsia="Calibri" w:hAnsi="Calibri"/>
        <w:b w:val="1"/>
        <w:bCs w:val="1"/>
        <w:i w:val="0"/>
        <w:iCs w:val="0"/>
        <w:color w:val="2c3747"/>
        <w:sz w:val="22"/>
        <w:szCs w:val="22"/>
      </w:rPr>
    </w:lvl>
    <w:lvl w:ilvl="3">
      <w:start w:val="0"/>
      <w:numFmt w:val="bullet"/>
      <w:lvlText w:val="–"/>
      <w:lvlJc w:val="left"/>
      <w:pPr>
        <w:ind w:left="1081" w:hanging="160"/>
      </w:pPr>
      <w:rPr>
        <w:rFonts w:ascii="Calibri" w:cs="Calibri" w:eastAsia="Calibri" w:hAnsi="Calibri"/>
        <w:b w:val="1"/>
        <w:bCs w:val="1"/>
        <w:i w:val="0"/>
        <w:iCs w:val="0"/>
        <w:color w:val="2c3747"/>
        <w:sz w:val="22"/>
        <w:szCs w:val="22"/>
      </w:rPr>
    </w:lvl>
    <w:lvl w:ilvl="4">
      <w:start w:val="0"/>
      <w:numFmt w:val="bullet"/>
      <w:lvlText w:val="•"/>
      <w:lvlJc w:val="left"/>
      <w:pPr>
        <w:ind w:left="1080" w:hanging="160"/>
      </w:pPr>
      <w:rPr/>
    </w:lvl>
    <w:lvl w:ilvl="5">
      <w:start w:val="0"/>
      <w:numFmt w:val="bullet"/>
      <w:lvlText w:val="•"/>
      <w:lvlJc w:val="left"/>
      <w:pPr>
        <w:ind w:left="2580" w:hanging="160"/>
      </w:pPr>
      <w:rPr/>
    </w:lvl>
    <w:lvl w:ilvl="6">
      <w:start w:val="0"/>
      <w:numFmt w:val="bullet"/>
      <w:lvlText w:val="•"/>
      <w:lvlJc w:val="left"/>
      <w:pPr>
        <w:ind w:left="4080" w:hanging="160"/>
      </w:pPr>
      <w:rPr/>
    </w:lvl>
    <w:lvl w:ilvl="7">
      <w:start w:val="0"/>
      <w:numFmt w:val="bullet"/>
      <w:lvlText w:val="•"/>
      <w:lvlJc w:val="left"/>
      <w:pPr>
        <w:ind w:left="5580" w:hanging="160"/>
      </w:pPr>
      <w:rPr/>
    </w:lvl>
    <w:lvl w:ilvl="8">
      <w:start w:val="0"/>
      <w:numFmt w:val="bullet"/>
      <w:lvlText w:val="•"/>
      <w:lvlJc w:val="left"/>
      <w:pPr>
        <w:ind w:left="7080" w:hanging="1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65" w:lineRule="auto"/>
      <w:ind w:left="5" w:right="7"/>
      <w:jc w:val="center"/>
    </w:pPr>
    <w:rPr>
      <w:rFonts w:ascii="Calibri" w:cs="Calibri" w:eastAsia="Calibri" w:hAnsi="Calibri"/>
      <w:b w:val="1"/>
      <w:bCs w:val="1"/>
      <w:sz w:val="48"/>
      <w:szCs w:val="48"/>
    </w:rPr>
  </w:style>
  <w:style w:type="paragraph" w:styleId="Heading2">
    <w:name w:val="heading 2"/>
    <w:basedOn w:val="Normal"/>
    <w:next w:val="Normal"/>
    <w:pPr>
      <w:ind w:left="678" w:hanging="318"/>
    </w:pPr>
    <w:rPr>
      <w:rFonts w:ascii="Calibri" w:cs="Calibri" w:eastAsia="Calibri" w:hAnsi="Calibri"/>
      <w:b w:val="1"/>
      <w:bCs w:val="1"/>
      <w:sz w:val="32"/>
      <w:szCs w:val="32"/>
    </w:rPr>
  </w:style>
  <w:style w:type="paragraph" w:styleId="Heading3">
    <w:name w:val="heading 3"/>
    <w:basedOn w:val="Normal"/>
    <w:next w:val="Normal"/>
    <w:pPr>
      <w:ind w:left="748" w:hanging="388"/>
    </w:pPr>
    <w:rPr>
      <w:rFonts w:ascii="Calibri" w:cs="Calibri" w:eastAsia="Calibri" w:hAnsi="Calibri"/>
      <w:b w:val="1"/>
      <w:bCs w:val="1"/>
      <w:sz w:val="26"/>
      <w:szCs w:val="26"/>
    </w:rPr>
  </w:style>
  <w:style w:type="paragraph" w:styleId="Heading4">
    <w:name w:val="heading 4"/>
    <w:basedOn w:val="Normal"/>
    <w:next w:val="Normal"/>
    <w:pPr>
      <w:spacing w:before="1" w:lineRule="auto"/>
      <w:ind w:left="360"/>
    </w:pPr>
    <w:rPr>
      <w:rFonts w:ascii="Calibri" w:cs="Calibri" w:eastAsia="Calibri" w:hAnsi="Calibri"/>
      <w:b w:val="1"/>
      <w:bCs w:val="1"/>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