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yg5f6i7xms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Title: Python and SQL Integration for Data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tk79o09fn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how to integrate Python with SQL for performing data retrieval, storage, and analysis. Using Python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, data is fetched from an SQL database, manipulated in Python, and visualized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. The goal is to automate the process of analyzing order statuses and derive insights into order frequency.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3les0sgcaa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 have the following installed: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3.6 or later</w:t>
      </w:r>
      <w:r w:rsidDel="00000000" w:rsidR="00000000" w:rsidRPr="00000000">
        <w:rPr>
          <w:rtl w:val="0"/>
        </w:rPr>
        <w:t xml:space="preserve">: You can download it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Python's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: Most Python installations come with SQLite built-in.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pandas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sqlite3 (comes with Python)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matplotlib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matplotlib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tufgsrht3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consists of the following steps: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connection is established to an SQLite database containing order data using Python’s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Retrieval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queries are executed using Python to fetch data for analysis.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dataset is cleaned, handling missing values, removing duplicates, or filtering based on specific conditions.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bar chart is generated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to represent the frequency of different order statuses.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 and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data visualization, it was observed that over 65% of the orders were marked as "Delivered."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integration of SQL with Python enhances data analysis capabilities by allowing efficient data retrieval, manipulation, and visualization. It also facilitates automation of database tasks.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um1w9b6dc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Python-SQL Integration: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Retrieval</w:t>
      </w:r>
      <w:r w:rsidDel="00000000" w:rsidR="00000000" w:rsidRPr="00000000">
        <w:rPr>
          <w:rtl w:val="0"/>
        </w:rPr>
        <w:t xml:space="preserve">: Fetch specific data for analysis.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Store processed data into databases.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Manipulation</w:t>
      </w:r>
      <w:r w:rsidDel="00000000" w:rsidR="00000000" w:rsidRPr="00000000">
        <w:rPr>
          <w:rtl w:val="0"/>
        </w:rPr>
        <w:t xml:space="preserve">: Update or delete records based on analysis.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: Automate data-driven workflows and reports.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56j56tb4r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How to Run the Project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 or download the project files.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Ensure all dependencies are installed by running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Jupyter notebook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file).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each cell to execute the project step-by-step.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