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B59E5" w14:textId="77777777" w:rsidR="00383036" w:rsidRPr="00383036" w:rsidRDefault="00383036" w:rsidP="00383036">
      <w:pPr>
        <w:jc w:val="center"/>
        <w:rPr>
          <w:b/>
          <w:bCs/>
          <w:sz w:val="44"/>
          <w:szCs w:val="44"/>
        </w:rPr>
      </w:pPr>
      <w:r w:rsidRPr="00383036">
        <w:rPr>
          <w:b/>
          <w:bCs/>
          <w:sz w:val="44"/>
          <w:szCs w:val="44"/>
        </w:rPr>
        <w:t>Project Title: EduPro Platform: Analyzing Instructor Performance and Course Quality using Machine Learning</w:t>
      </w:r>
    </w:p>
    <w:p w14:paraId="1A046C41" w14:textId="77777777" w:rsidR="00383036" w:rsidRPr="00383036" w:rsidRDefault="00383036" w:rsidP="00383036">
      <w:pPr>
        <w:rPr>
          <w:i/>
          <w:iCs/>
        </w:rPr>
      </w:pPr>
      <w:r w:rsidRPr="00383036">
        <w:rPr>
          <w:b/>
          <w:bCs/>
          <w:i/>
          <w:iCs/>
        </w:rPr>
        <w:t>Author:</w:t>
      </w:r>
      <w:r w:rsidRPr="00383036">
        <w:rPr>
          <w:i/>
          <w:iCs/>
        </w:rPr>
        <w:t xml:space="preserve"> Afraz Ullah Khan</w:t>
      </w:r>
    </w:p>
    <w:p w14:paraId="36B9A6B9" w14:textId="77777777" w:rsidR="00383036" w:rsidRPr="00383036" w:rsidRDefault="00383036" w:rsidP="00383036">
      <w:pPr>
        <w:rPr>
          <w:i/>
          <w:iCs/>
        </w:rPr>
      </w:pPr>
      <w:r w:rsidRPr="00383036">
        <w:rPr>
          <w:b/>
          <w:bCs/>
          <w:i/>
          <w:iCs/>
        </w:rPr>
        <w:t>Role:</w:t>
      </w:r>
      <w:r w:rsidRPr="00383036">
        <w:rPr>
          <w:i/>
          <w:iCs/>
        </w:rPr>
        <w:t xml:space="preserve"> Machine Learning Intern</w:t>
      </w:r>
    </w:p>
    <w:p w14:paraId="0B3DC806" w14:textId="77777777" w:rsidR="00383036" w:rsidRPr="00383036" w:rsidRDefault="00383036" w:rsidP="00383036">
      <w:r w:rsidRPr="00383036">
        <w:rPr>
          <w:b/>
          <w:bCs/>
          <w:i/>
          <w:iCs/>
        </w:rPr>
        <w:t>Company:</w:t>
      </w:r>
      <w:r w:rsidRPr="00383036">
        <w:rPr>
          <w:i/>
          <w:iCs/>
        </w:rPr>
        <w:t xml:space="preserve"> Unified Mentor Pvt. Ltd</w:t>
      </w:r>
      <w:r w:rsidRPr="00383036">
        <w:t>.</w:t>
      </w:r>
    </w:p>
    <w:p w14:paraId="5C2F463A" w14:textId="77777777" w:rsidR="00383036" w:rsidRPr="00383036" w:rsidRDefault="00383036" w:rsidP="00383036">
      <w:pPr>
        <w:spacing w:line="360" w:lineRule="auto"/>
        <w:rPr>
          <w:rFonts w:cstheme="minorHAnsi"/>
          <w:i/>
          <w:iCs/>
        </w:rPr>
      </w:pPr>
      <w:r w:rsidRPr="00383036">
        <w:rPr>
          <w:rFonts w:cstheme="minorHAnsi"/>
          <w:b/>
          <w:bCs/>
          <w:i/>
          <w:iCs/>
        </w:rPr>
        <w:t>Date:</w:t>
      </w:r>
      <w:r w:rsidRPr="00383036">
        <w:rPr>
          <w:rFonts w:cstheme="minorHAnsi"/>
          <w:i/>
          <w:iCs/>
        </w:rPr>
        <w:t xml:space="preserve"> July 2, 2026</w:t>
      </w:r>
    </w:p>
    <w:p w14:paraId="1CA5F3D1" w14:textId="77777777" w:rsidR="00383036" w:rsidRPr="00383036" w:rsidRDefault="00383036" w:rsidP="00383036">
      <w:pPr>
        <w:spacing w:line="360" w:lineRule="auto"/>
        <w:rPr>
          <w:rFonts w:ascii="Times New Roman" w:hAnsi="Times New Roman" w:cs="Times New Roman"/>
          <w:b/>
          <w:bCs/>
        </w:rPr>
      </w:pPr>
      <w:r w:rsidRPr="00383036">
        <w:rPr>
          <w:rFonts w:ascii="Times New Roman" w:hAnsi="Times New Roman" w:cs="Times New Roman"/>
          <w:b/>
          <w:bCs/>
        </w:rPr>
        <w:t>1. Project Overview &amp; Objective</w:t>
      </w:r>
    </w:p>
    <w:p w14:paraId="25875D1D" w14:textId="77777777" w:rsidR="00383036" w:rsidRPr="00383036" w:rsidRDefault="00383036" w:rsidP="00383036">
      <w:pPr>
        <w:spacing w:line="360" w:lineRule="auto"/>
        <w:rPr>
          <w:rFonts w:ascii="Times New Roman" w:hAnsi="Times New Roman" w:cs="Times New Roman"/>
        </w:rPr>
      </w:pPr>
      <w:r w:rsidRPr="00383036">
        <w:rPr>
          <w:rFonts w:ascii="Times New Roman" w:hAnsi="Times New Roman" w:cs="Times New Roman"/>
        </w:rPr>
        <w:t>Modern digital education platforms manage massive volumes of student, course, and instructor metrics. Translating these raw data repositories into actionable insights is a significant operational challenge.</w:t>
      </w:r>
    </w:p>
    <w:p w14:paraId="550BE040" w14:textId="77777777" w:rsidR="00383036" w:rsidRPr="00383036" w:rsidRDefault="00383036" w:rsidP="00383036">
      <w:pPr>
        <w:spacing w:line="360" w:lineRule="auto"/>
        <w:rPr>
          <w:rFonts w:ascii="Times New Roman" w:hAnsi="Times New Roman" w:cs="Times New Roman"/>
        </w:rPr>
      </w:pPr>
      <w:r w:rsidRPr="00383036">
        <w:rPr>
          <w:rFonts w:ascii="Times New Roman" w:hAnsi="Times New Roman" w:cs="Times New Roman"/>
        </w:rPr>
        <w:t>The core objective of this project was to design, engineer, and deploy an automated analytics pipeline and predictive modeling system to evaluate instructor performance and determine exactly how teaching metrics and domain categories drive overall course ratings.</w:t>
      </w:r>
    </w:p>
    <w:p w14:paraId="43A6D25D" w14:textId="77777777" w:rsidR="00383036" w:rsidRPr="00383036" w:rsidRDefault="00383036" w:rsidP="00383036">
      <w:pPr>
        <w:spacing w:line="360" w:lineRule="auto"/>
        <w:rPr>
          <w:rFonts w:ascii="Times New Roman" w:hAnsi="Times New Roman" w:cs="Times New Roman"/>
          <w:b/>
          <w:bCs/>
        </w:rPr>
      </w:pPr>
      <w:r w:rsidRPr="00383036">
        <w:rPr>
          <w:rFonts w:ascii="Times New Roman" w:hAnsi="Times New Roman" w:cs="Times New Roman"/>
          <w:b/>
          <w:bCs/>
        </w:rPr>
        <w:t>2. High-Level Core KPIs</w:t>
      </w:r>
    </w:p>
    <w:p w14:paraId="71E10ED3" w14:textId="77777777" w:rsidR="00383036" w:rsidRPr="00383036" w:rsidRDefault="00383036" w:rsidP="00383036">
      <w:pPr>
        <w:spacing w:line="360" w:lineRule="auto"/>
        <w:rPr>
          <w:rFonts w:ascii="Times New Roman" w:hAnsi="Times New Roman" w:cs="Times New Roman"/>
        </w:rPr>
      </w:pPr>
      <w:r w:rsidRPr="00383036">
        <w:rPr>
          <w:rFonts w:ascii="Times New Roman" w:hAnsi="Times New Roman" w:cs="Times New Roman"/>
        </w:rPr>
        <w:t>The engineered relational data pipeline processed multi-tab data structures to isolate four core platform pillars for executive evaluation:</w:t>
      </w:r>
    </w:p>
    <w:p w14:paraId="6202BB12" w14:textId="47114051" w:rsidR="00383036" w:rsidRPr="00383036" w:rsidRDefault="00383036" w:rsidP="00383036">
      <w:pPr>
        <w:numPr>
          <w:ilvl w:val="0"/>
          <w:numId w:val="1"/>
        </w:numPr>
        <w:spacing w:line="360" w:lineRule="auto"/>
        <w:rPr>
          <w:rFonts w:ascii="Times New Roman" w:hAnsi="Times New Roman" w:cs="Times New Roman"/>
        </w:rPr>
      </w:pPr>
      <w:r w:rsidRPr="00383036">
        <w:rPr>
          <w:rFonts w:ascii="Times New Roman" w:hAnsi="Times New Roman" w:cs="Times New Roman"/>
          <w:b/>
          <w:bCs/>
        </w:rPr>
        <w:t>Total Instructors Evaluated:</w:t>
      </w:r>
      <w:r w:rsidRPr="00383036">
        <w:rPr>
          <w:rFonts w:ascii="Times New Roman" w:hAnsi="Times New Roman" w:cs="Times New Roman"/>
        </w:rPr>
        <w:t xml:space="preserve"> </w:t>
      </w:r>
      <w:r w:rsidRPr="00383036">
        <w:rPr>
          <w:rFonts w:ascii="Times New Roman" w:hAnsi="Times New Roman" w:cs="Times New Roman"/>
          <w:i/>
          <w:iCs/>
        </w:rPr>
        <w:t>[150]</w:t>
      </w:r>
    </w:p>
    <w:p w14:paraId="1DCF9CA6" w14:textId="298DFC35" w:rsidR="00383036" w:rsidRPr="00383036" w:rsidRDefault="00383036" w:rsidP="00383036">
      <w:pPr>
        <w:numPr>
          <w:ilvl w:val="0"/>
          <w:numId w:val="1"/>
        </w:numPr>
        <w:spacing w:line="360" w:lineRule="auto"/>
        <w:rPr>
          <w:rFonts w:ascii="Times New Roman" w:hAnsi="Times New Roman" w:cs="Times New Roman"/>
        </w:rPr>
      </w:pPr>
      <w:r w:rsidRPr="00383036">
        <w:rPr>
          <w:rFonts w:ascii="Times New Roman" w:hAnsi="Times New Roman" w:cs="Times New Roman"/>
          <w:b/>
          <w:bCs/>
        </w:rPr>
        <w:t>Total Courses Analyzed:</w:t>
      </w:r>
      <w:r w:rsidRPr="00383036">
        <w:rPr>
          <w:rFonts w:ascii="Times New Roman" w:hAnsi="Times New Roman" w:cs="Times New Roman"/>
        </w:rPr>
        <w:t xml:space="preserve"> </w:t>
      </w:r>
      <w:r w:rsidRPr="00383036">
        <w:rPr>
          <w:rFonts w:ascii="Times New Roman" w:hAnsi="Times New Roman" w:cs="Times New Roman"/>
          <w:i/>
          <w:iCs/>
        </w:rPr>
        <w:t>[420]</w:t>
      </w:r>
    </w:p>
    <w:p w14:paraId="40B9507D" w14:textId="41EC83ED" w:rsidR="00383036" w:rsidRPr="00383036" w:rsidRDefault="00383036" w:rsidP="00383036">
      <w:pPr>
        <w:numPr>
          <w:ilvl w:val="0"/>
          <w:numId w:val="1"/>
        </w:numPr>
        <w:spacing w:line="360" w:lineRule="auto"/>
        <w:rPr>
          <w:rFonts w:ascii="Times New Roman" w:hAnsi="Times New Roman" w:cs="Times New Roman"/>
        </w:rPr>
      </w:pPr>
      <w:r w:rsidRPr="00383036">
        <w:rPr>
          <w:rFonts w:ascii="Times New Roman" w:hAnsi="Times New Roman" w:cs="Times New Roman"/>
          <w:b/>
          <w:bCs/>
        </w:rPr>
        <w:t>Platform Average Rating:</w:t>
      </w:r>
      <w:r w:rsidRPr="00383036">
        <w:rPr>
          <w:rFonts w:ascii="Times New Roman" w:hAnsi="Times New Roman" w:cs="Times New Roman"/>
        </w:rPr>
        <w:t xml:space="preserve"> </w:t>
      </w:r>
      <w:r w:rsidRPr="00383036">
        <w:rPr>
          <w:rFonts w:ascii="Times New Roman" w:hAnsi="Times New Roman" w:cs="Times New Roman"/>
          <w:i/>
          <w:iCs/>
        </w:rPr>
        <w:t>[4.2 / 5.0]</w:t>
      </w:r>
    </w:p>
    <w:p w14:paraId="2051B07E" w14:textId="7BDD2CB4" w:rsidR="00383036" w:rsidRPr="00383036" w:rsidRDefault="00383036" w:rsidP="00383036">
      <w:pPr>
        <w:numPr>
          <w:ilvl w:val="0"/>
          <w:numId w:val="1"/>
        </w:numPr>
        <w:spacing w:line="360" w:lineRule="auto"/>
        <w:rPr>
          <w:rFonts w:ascii="Times New Roman" w:hAnsi="Times New Roman" w:cs="Times New Roman"/>
        </w:rPr>
      </w:pPr>
      <w:r w:rsidRPr="00383036">
        <w:rPr>
          <w:rFonts w:ascii="Times New Roman" w:hAnsi="Times New Roman" w:cs="Times New Roman"/>
          <w:b/>
          <w:bCs/>
        </w:rPr>
        <w:t>Average Instructor Experience:</w:t>
      </w:r>
      <w:r w:rsidRPr="00383036">
        <w:rPr>
          <w:rFonts w:ascii="Times New Roman" w:hAnsi="Times New Roman" w:cs="Times New Roman"/>
        </w:rPr>
        <w:t xml:space="preserve"> </w:t>
      </w:r>
      <w:r w:rsidRPr="00383036">
        <w:rPr>
          <w:rFonts w:ascii="Times New Roman" w:hAnsi="Times New Roman" w:cs="Times New Roman"/>
          <w:i/>
          <w:iCs/>
        </w:rPr>
        <w:t>[6.4 Years]</w:t>
      </w:r>
    </w:p>
    <w:p w14:paraId="78EC8685" w14:textId="77777777" w:rsidR="00383036" w:rsidRPr="00383036" w:rsidRDefault="00383036" w:rsidP="00383036">
      <w:pPr>
        <w:spacing w:line="360" w:lineRule="auto"/>
        <w:rPr>
          <w:rFonts w:ascii="Times New Roman" w:hAnsi="Times New Roman" w:cs="Times New Roman"/>
          <w:b/>
          <w:bCs/>
        </w:rPr>
      </w:pPr>
      <w:r w:rsidRPr="00383036">
        <w:rPr>
          <w:rFonts w:ascii="Times New Roman" w:hAnsi="Times New Roman" w:cs="Times New Roman"/>
          <w:b/>
          <w:bCs/>
        </w:rPr>
        <w:t>3. Key Exploratory Data Analysis (EDA) Insights</w:t>
      </w:r>
    </w:p>
    <w:p w14:paraId="24F197BA" w14:textId="77777777" w:rsidR="00383036" w:rsidRPr="00383036" w:rsidRDefault="00383036" w:rsidP="00383036">
      <w:pPr>
        <w:numPr>
          <w:ilvl w:val="0"/>
          <w:numId w:val="2"/>
        </w:numPr>
        <w:spacing w:line="360" w:lineRule="auto"/>
        <w:rPr>
          <w:rFonts w:ascii="Times New Roman" w:hAnsi="Times New Roman" w:cs="Times New Roman"/>
        </w:rPr>
      </w:pPr>
      <w:r w:rsidRPr="00383036">
        <w:rPr>
          <w:rFonts w:ascii="Times New Roman" w:hAnsi="Times New Roman" w:cs="Times New Roman"/>
          <w:b/>
          <w:bCs/>
        </w:rPr>
        <w:t>Experience vs. Quality Dependency:</w:t>
      </w:r>
      <w:r w:rsidRPr="00383036">
        <w:rPr>
          <w:rFonts w:ascii="Times New Roman" w:hAnsi="Times New Roman" w:cs="Times New Roman"/>
        </w:rPr>
        <w:t xml:space="preserve"> Utilizing bivariate statistical analysis and linear regression lines, a direct relationship was evaluated between instructor experience levels ($X$) and course ratings ($Y$). The data indicates a clear performance pattern: higher instructor experience levels significantly stabilize course delivery quality and minimize low-rating variance.</w:t>
      </w:r>
    </w:p>
    <w:p w14:paraId="63567457" w14:textId="77777777" w:rsidR="00383036" w:rsidRPr="00383036" w:rsidRDefault="00383036" w:rsidP="00383036">
      <w:pPr>
        <w:numPr>
          <w:ilvl w:val="0"/>
          <w:numId w:val="2"/>
        </w:numPr>
        <w:spacing w:line="360" w:lineRule="auto"/>
        <w:rPr>
          <w:rFonts w:ascii="Times New Roman" w:hAnsi="Times New Roman" w:cs="Times New Roman"/>
        </w:rPr>
      </w:pPr>
      <w:r w:rsidRPr="00383036">
        <w:rPr>
          <w:rFonts w:ascii="Times New Roman" w:hAnsi="Times New Roman" w:cs="Times New Roman"/>
          <w:b/>
          <w:bCs/>
        </w:rPr>
        <w:t>Domain-Based Variance:</w:t>
      </w:r>
      <w:r w:rsidRPr="00383036">
        <w:rPr>
          <w:rFonts w:ascii="Times New Roman" w:hAnsi="Times New Roman" w:cs="Times New Roman"/>
        </w:rPr>
        <w:t xml:space="preserve"> Structural exploratory analysis revealed distinct rating spreads across different domains (such as Data Science, Computer Science, and UI/UX Design). </w:t>
      </w:r>
      <w:r w:rsidRPr="00383036">
        <w:rPr>
          <w:rFonts w:ascii="Times New Roman" w:hAnsi="Times New Roman" w:cs="Times New Roman"/>
        </w:rPr>
        <w:lastRenderedPageBreak/>
        <w:t>Certain technical categories show tight, high-quality satisfaction clusters, while others exhibit a wider variance in student satisfaction.</w:t>
      </w:r>
    </w:p>
    <w:p w14:paraId="06BA092C" w14:textId="77777777" w:rsidR="00383036" w:rsidRPr="00383036" w:rsidRDefault="00383036" w:rsidP="00383036">
      <w:pPr>
        <w:spacing w:line="360" w:lineRule="auto"/>
        <w:rPr>
          <w:rFonts w:ascii="Times New Roman" w:hAnsi="Times New Roman" w:cs="Times New Roman"/>
          <w:b/>
          <w:bCs/>
        </w:rPr>
      </w:pPr>
      <w:r w:rsidRPr="00383036">
        <w:rPr>
          <w:rFonts w:ascii="Times New Roman" w:hAnsi="Times New Roman" w:cs="Times New Roman"/>
          <w:b/>
          <w:bCs/>
        </w:rPr>
        <w:t>4. Predictive Machine Learning Performance</w:t>
      </w:r>
    </w:p>
    <w:p w14:paraId="29FE8F1D" w14:textId="77777777" w:rsidR="00383036" w:rsidRPr="00383036" w:rsidRDefault="00383036" w:rsidP="00383036">
      <w:pPr>
        <w:spacing w:line="360" w:lineRule="auto"/>
        <w:rPr>
          <w:rFonts w:ascii="Times New Roman" w:hAnsi="Times New Roman" w:cs="Times New Roman"/>
        </w:rPr>
      </w:pPr>
      <w:r w:rsidRPr="00383036">
        <w:rPr>
          <w:rFonts w:ascii="Times New Roman" w:hAnsi="Times New Roman" w:cs="Times New Roman"/>
        </w:rPr>
        <w:t xml:space="preserve">To move beyond basic static reporting, a predictive ensemble </w:t>
      </w:r>
      <w:r w:rsidRPr="00383036">
        <w:rPr>
          <w:rFonts w:ascii="Times New Roman" w:hAnsi="Times New Roman" w:cs="Times New Roman"/>
          <w:b/>
          <w:bCs/>
        </w:rPr>
        <w:t>Random Forest Regressor</w:t>
      </w:r>
      <w:r w:rsidRPr="00383036">
        <w:rPr>
          <w:rFonts w:ascii="Times New Roman" w:hAnsi="Times New Roman" w:cs="Times New Roman"/>
        </w:rPr>
        <w:t xml:space="preserve"> pipeline was built using scikit-learn (utilizing an 80/20 train-test split to ensure model generalizability).</w:t>
      </w:r>
    </w:p>
    <w:p w14:paraId="25C512DE" w14:textId="217DC1E4" w:rsidR="00383036" w:rsidRPr="00383036" w:rsidRDefault="00383036" w:rsidP="00383036">
      <w:pPr>
        <w:numPr>
          <w:ilvl w:val="0"/>
          <w:numId w:val="3"/>
        </w:numPr>
        <w:spacing w:line="360" w:lineRule="auto"/>
        <w:rPr>
          <w:rFonts w:ascii="Times New Roman" w:hAnsi="Times New Roman" w:cs="Times New Roman"/>
        </w:rPr>
      </w:pPr>
      <w:r w:rsidRPr="00383036">
        <w:rPr>
          <w:rFonts w:ascii="Times New Roman" w:hAnsi="Times New Roman" w:cs="Times New Roman"/>
          <w:b/>
          <w:bCs/>
        </w:rPr>
        <w:t>Model Predictive Power ($R^2$ Score):</w:t>
      </w:r>
      <w:r w:rsidRPr="00383036">
        <w:rPr>
          <w:rFonts w:ascii="Times New Roman" w:hAnsi="Times New Roman" w:cs="Times New Roman"/>
        </w:rPr>
        <w:t xml:space="preserve"> </w:t>
      </w:r>
      <w:r w:rsidRPr="00383036">
        <w:rPr>
          <w:rFonts w:ascii="Times New Roman" w:hAnsi="Times New Roman" w:cs="Times New Roman"/>
          <w:i/>
          <w:iCs/>
        </w:rPr>
        <w:t>[24.5%]</w:t>
      </w:r>
    </w:p>
    <w:p w14:paraId="1471A57E" w14:textId="6EE34FEA" w:rsidR="00383036" w:rsidRPr="00383036" w:rsidRDefault="00383036" w:rsidP="00383036">
      <w:pPr>
        <w:numPr>
          <w:ilvl w:val="0"/>
          <w:numId w:val="3"/>
        </w:numPr>
        <w:spacing w:line="360" w:lineRule="auto"/>
        <w:rPr>
          <w:rFonts w:ascii="Times New Roman" w:hAnsi="Times New Roman" w:cs="Times New Roman"/>
        </w:rPr>
      </w:pPr>
      <w:r w:rsidRPr="00383036">
        <w:rPr>
          <w:rFonts w:ascii="Times New Roman" w:hAnsi="Times New Roman" w:cs="Times New Roman"/>
          <w:b/>
          <w:bCs/>
        </w:rPr>
        <w:t>Error Margin (RMSE):</w:t>
      </w:r>
      <w:r w:rsidRPr="00383036">
        <w:rPr>
          <w:rFonts w:ascii="Times New Roman" w:hAnsi="Times New Roman" w:cs="Times New Roman"/>
        </w:rPr>
        <w:t xml:space="preserve"> </w:t>
      </w:r>
      <w:r w:rsidRPr="00383036">
        <w:rPr>
          <w:rFonts w:ascii="Times New Roman" w:hAnsi="Times New Roman" w:cs="Times New Roman"/>
          <w:i/>
          <w:iCs/>
        </w:rPr>
        <w:t>[e.g., 0.31]</w:t>
      </w:r>
    </w:p>
    <w:p w14:paraId="66E69A41" w14:textId="5CEFA388" w:rsidR="00383036" w:rsidRPr="00383036" w:rsidRDefault="00383036" w:rsidP="00383036">
      <w:pPr>
        <w:numPr>
          <w:ilvl w:val="0"/>
          <w:numId w:val="3"/>
        </w:numPr>
        <w:spacing w:line="360" w:lineRule="auto"/>
        <w:rPr>
          <w:rFonts w:ascii="Times New Roman" w:hAnsi="Times New Roman" w:cs="Times New Roman"/>
        </w:rPr>
      </w:pPr>
      <w:r w:rsidRPr="00383036">
        <w:rPr>
          <w:rFonts w:ascii="Times New Roman" w:hAnsi="Times New Roman" w:cs="Times New Roman"/>
          <w:b/>
          <w:bCs/>
        </w:rPr>
        <w:t>Primary Drivers:</w:t>
      </w:r>
      <w:r w:rsidRPr="00383036">
        <w:rPr>
          <w:rFonts w:ascii="Times New Roman" w:hAnsi="Times New Roman" w:cs="Times New Roman"/>
        </w:rPr>
        <w:t xml:space="preserve"> The Random Forest </w:t>
      </w:r>
      <w:r w:rsidRPr="00383036">
        <w:rPr>
          <w:rFonts w:ascii="Times New Roman" w:hAnsi="Times New Roman" w:cs="Times New Roman"/>
          <w:i/>
          <w:iCs/>
        </w:rPr>
        <w:t>Feature Importance</w:t>
      </w:r>
      <w:r w:rsidRPr="00383036">
        <w:rPr>
          <w:rFonts w:ascii="Times New Roman" w:hAnsi="Times New Roman" w:cs="Times New Roman"/>
        </w:rPr>
        <w:t xml:space="preserve"> architecture mathematically proved that carries the heaviest weight in predicting final student satisfaction scores.</w:t>
      </w:r>
    </w:p>
    <w:p w14:paraId="37B89465" w14:textId="77777777" w:rsidR="00383036" w:rsidRPr="00383036" w:rsidRDefault="00383036" w:rsidP="00383036">
      <w:pPr>
        <w:spacing w:line="360" w:lineRule="auto"/>
        <w:rPr>
          <w:rFonts w:ascii="Times New Roman" w:hAnsi="Times New Roman" w:cs="Times New Roman"/>
          <w:b/>
          <w:bCs/>
        </w:rPr>
      </w:pPr>
      <w:r w:rsidRPr="00383036">
        <w:rPr>
          <w:rFonts w:ascii="Times New Roman" w:hAnsi="Times New Roman" w:cs="Times New Roman"/>
          <w:b/>
          <w:bCs/>
        </w:rPr>
        <w:t>5. Strategic Recommendations for Stakeholders</w:t>
      </w:r>
    </w:p>
    <w:p w14:paraId="3F21A5EE" w14:textId="77777777" w:rsidR="00383036" w:rsidRPr="00383036" w:rsidRDefault="00383036" w:rsidP="00383036">
      <w:pPr>
        <w:numPr>
          <w:ilvl w:val="0"/>
          <w:numId w:val="4"/>
        </w:numPr>
        <w:spacing w:line="360" w:lineRule="auto"/>
        <w:rPr>
          <w:rFonts w:ascii="Times New Roman" w:hAnsi="Times New Roman" w:cs="Times New Roman"/>
        </w:rPr>
      </w:pPr>
      <w:r w:rsidRPr="00383036">
        <w:rPr>
          <w:rFonts w:ascii="Times New Roman" w:hAnsi="Times New Roman" w:cs="Times New Roman"/>
          <w:b/>
          <w:bCs/>
        </w:rPr>
        <w:t>Experience-Based Resource Allocation:</w:t>
      </w:r>
      <w:r w:rsidRPr="00383036">
        <w:rPr>
          <w:rFonts w:ascii="Times New Roman" w:hAnsi="Times New Roman" w:cs="Times New Roman"/>
        </w:rPr>
        <w:t xml:space="preserve"> Since experience strongly correlates with higher and more stable ratings, senior instructors should be strategically paired with high-volume or introductory baseline courses to maximize initial student retention.</w:t>
      </w:r>
    </w:p>
    <w:p w14:paraId="08E780FE" w14:textId="77777777" w:rsidR="00383036" w:rsidRPr="00383036" w:rsidRDefault="00383036" w:rsidP="00383036">
      <w:pPr>
        <w:numPr>
          <w:ilvl w:val="0"/>
          <w:numId w:val="4"/>
        </w:numPr>
        <w:spacing w:line="360" w:lineRule="auto"/>
        <w:rPr>
          <w:rFonts w:ascii="Times New Roman" w:hAnsi="Times New Roman" w:cs="Times New Roman"/>
        </w:rPr>
      </w:pPr>
      <w:r w:rsidRPr="00383036">
        <w:rPr>
          <w:rFonts w:ascii="Times New Roman" w:hAnsi="Times New Roman" w:cs="Times New Roman"/>
          <w:b/>
          <w:bCs/>
        </w:rPr>
        <w:t>Targeted Domain Standardizations:</w:t>
      </w:r>
      <w:r w:rsidRPr="00383036">
        <w:rPr>
          <w:rFonts w:ascii="Times New Roman" w:hAnsi="Times New Roman" w:cs="Times New Roman"/>
        </w:rPr>
        <w:t xml:space="preserve"> Quality control and instructional training protocols should prioritize specific course categories that exhibited high rating variance during the EDA phase to stabilize quality platform-wide.</w:t>
      </w:r>
    </w:p>
    <w:p w14:paraId="344C4878" w14:textId="77777777" w:rsidR="00383036" w:rsidRPr="00383036" w:rsidRDefault="00383036" w:rsidP="00383036">
      <w:pPr>
        <w:numPr>
          <w:ilvl w:val="0"/>
          <w:numId w:val="4"/>
        </w:numPr>
        <w:spacing w:line="360" w:lineRule="auto"/>
        <w:rPr>
          <w:rFonts w:ascii="Times New Roman" w:hAnsi="Times New Roman" w:cs="Times New Roman"/>
        </w:rPr>
      </w:pPr>
      <w:r w:rsidRPr="00383036">
        <w:rPr>
          <w:rFonts w:ascii="Times New Roman" w:hAnsi="Times New Roman" w:cs="Times New Roman"/>
          <w:b/>
          <w:bCs/>
        </w:rPr>
        <w:t>Interactive Operational Monitoring:</w:t>
      </w:r>
      <w:r w:rsidRPr="00383036">
        <w:rPr>
          <w:rFonts w:ascii="Times New Roman" w:hAnsi="Times New Roman" w:cs="Times New Roman"/>
        </w:rPr>
        <w:t xml:space="preserve"> The entire predictive workflow has been productized into a live, interactive </w:t>
      </w:r>
      <w:r w:rsidRPr="00383036">
        <w:rPr>
          <w:rFonts w:ascii="Times New Roman" w:hAnsi="Times New Roman" w:cs="Times New Roman"/>
          <w:b/>
          <w:bCs/>
        </w:rPr>
        <w:t>Streamlit web application</w:t>
      </w:r>
      <w:r w:rsidRPr="00383036">
        <w:rPr>
          <w:rFonts w:ascii="Times New Roman" w:hAnsi="Times New Roman" w:cs="Times New Roman"/>
        </w:rPr>
        <w:t>, allowing stakeholders to dynamically monitor these KPIs and stress-test instructor data in real time.</w:t>
      </w:r>
    </w:p>
    <w:p w14:paraId="458A0147" w14:textId="77777777" w:rsidR="008C574A" w:rsidRPr="00383036" w:rsidRDefault="008C574A" w:rsidP="00383036">
      <w:pPr>
        <w:spacing w:line="360" w:lineRule="auto"/>
        <w:rPr>
          <w:rFonts w:ascii="Times New Roman" w:hAnsi="Times New Roman" w:cs="Times New Roman"/>
        </w:rPr>
      </w:pPr>
    </w:p>
    <w:sectPr w:rsidR="008C574A" w:rsidRPr="003830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6709D"/>
    <w:multiLevelType w:val="multilevel"/>
    <w:tmpl w:val="F370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3D5DAE"/>
    <w:multiLevelType w:val="multilevel"/>
    <w:tmpl w:val="3EA6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732D6E"/>
    <w:multiLevelType w:val="multilevel"/>
    <w:tmpl w:val="0C12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081006"/>
    <w:multiLevelType w:val="multilevel"/>
    <w:tmpl w:val="AC82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713424">
    <w:abstractNumId w:val="0"/>
  </w:num>
  <w:num w:numId="2" w16cid:durableId="1999527723">
    <w:abstractNumId w:val="3"/>
  </w:num>
  <w:num w:numId="3" w16cid:durableId="1518273034">
    <w:abstractNumId w:val="1"/>
  </w:num>
  <w:num w:numId="4" w16cid:durableId="14783738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036"/>
    <w:rsid w:val="00144DD0"/>
    <w:rsid w:val="00383036"/>
    <w:rsid w:val="006434F8"/>
    <w:rsid w:val="00680CD5"/>
    <w:rsid w:val="008C574A"/>
    <w:rsid w:val="00F35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9FBB6"/>
  <w15:chartTrackingRefBased/>
  <w15:docId w15:val="{44E9F483-91B1-4EAA-B442-8E7C88944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0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30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30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30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30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30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0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0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0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0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30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30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30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30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30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0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0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036"/>
    <w:rPr>
      <w:rFonts w:eastAsiaTheme="majorEastAsia" w:cstheme="majorBidi"/>
      <w:color w:val="272727" w:themeColor="text1" w:themeTint="D8"/>
    </w:rPr>
  </w:style>
  <w:style w:type="paragraph" w:styleId="Title">
    <w:name w:val="Title"/>
    <w:basedOn w:val="Normal"/>
    <w:next w:val="Normal"/>
    <w:link w:val="TitleChar"/>
    <w:uiPriority w:val="10"/>
    <w:qFormat/>
    <w:rsid w:val="003830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0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0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0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036"/>
    <w:pPr>
      <w:spacing w:before="160"/>
      <w:jc w:val="center"/>
    </w:pPr>
    <w:rPr>
      <w:i/>
      <w:iCs/>
      <w:color w:val="404040" w:themeColor="text1" w:themeTint="BF"/>
    </w:rPr>
  </w:style>
  <w:style w:type="character" w:customStyle="1" w:styleId="QuoteChar">
    <w:name w:val="Quote Char"/>
    <w:basedOn w:val="DefaultParagraphFont"/>
    <w:link w:val="Quote"/>
    <w:uiPriority w:val="29"/>
    <w:rsid w:val="00383036"/>
    <w:rPr>
      <w:i/>
      <w:iCs/>
      <w:color w:val="404040" w:themeColor="text1" w:themeTint="BF"/>
    </w:rPr>
  </w:style>
  <w:style w:type="paragraph" w:styleId="ListParagraph">
    <w:name w:val="List Paragraph"/>
    <w:basedOn w:val="Normal"/>
    <w:uiPriority w:val="34"/>
    <w:qFormat/>
    <w:rsid w:val="00383036"/>
    <w:pPr>
      <w:ind w:left="720"/>
      <w:contextualSpacing/>
    </w:pPr>
  </w:style>
  <w:style w:type="character" w:styleId="IntenseEmphasis">
    <w:name w:val="Intense Emphasis"/>
    <w:basedOn w:val="DefaultParagraphFont"/>
    <w:uiPriority w:val="21"/>
    <w:qFormat/>
    <w:rsid w:val="00383036"/>
    <w:rPr>
      <w:i/>
      <w:iCs/>
      <w:color w:val="2F5496" w:themeColor="accent1" w:themeShade="BF"/>
    </w:rPr>
  </w:style>
  <w:style w:type="paragraph" w:styleId="IntenseQuote">
    <w:name w:val="Intense Quote"/>
    <w:basedOn w:val="Normal"/>
    <w:next w:val="Normal"/>
    <w:link w:val="IntenseQuoteChar"/>
    <w:uiPriority w:val="30"/>
    <w:qFormat/>
    <w:rsid w:val="003830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3036"/>
    <w:rPr>
      <w:i/>
      <w:iCs/>
      <w:color w:val="2F5496" w:themeColor="accent1" w:themeShade="BF"/>
    </w:rPr>
  </w:style>
  <w:style w:type="character" w:styleId="IntenseReference">
    <w:name w:val="Intense Reference"/>
    <w:basedOn w:val="DefaultParagraphFont"/>
    <w:uiPriority w:val="32"/>
    <w:qFormat/>
    <w:rsid w:val="003830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450</Words>
  <Characters>2568</Characters>
  <Application>Microsoft Office Word</Application>
  <DocSecurity>0</DocSecurity>
  <Lines>21</Lines>
  <Paragraphs>6</Paragraphs>
  <ScaleCrop>false</ScaleCrop>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Afraz Ullah Khan</dc:creator>
  <cp:keywords/>
  <dc:description/>
  <cp:lastModifiedBy>Afraz Ullah Khan</cp:lastModifiedBy>
  <cp:revision>4</cp:revision>
  <dcterms:created xsi:type="dcterms:W3CDTF">2026-07-02T06:38:00Z</dcterms:created>
  <dcterms:modified xsi:type="dcterms:W3CDTF">2026-07-02T07:41:00Z</dcterms:modified>
</cp:coreProperties>
</file>