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2e4a"/>
          <w:sz w:val="52"/>
          <w:szCs w:val="52"/>
        </w:rPr>
        <w:t xml:space="preserve">TRACTIFY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E5AA8"/>
          <w:sz w:val="28"/>
          <w:szCs w:val="28"/>
        </w:rPr>
        <w:t xml:space="preserve">Partner Briefing for Daniel Cerezo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Prepared by Jose Romero  |  July 2026  |  Confidential</w:t>
      </w:r>
    </w:p>
    <w:p>
      <w:pPr>
        <w:pBdr>
          <w:bottom w:val="single" w:color="1E5AA8" w:sz="4" w:space="4"/>
        </w:pBdr>
        <w:spacing w:after="200" w:before="20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a2e4a"/>
          <w:sz w:val="32"/>
          <w:szCs w:val="32"/>
        </w:rPr>
        <w:t xml:space="preserve">1.  What Tractify Is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Tractify is a done-for-you website and automated booking system for HVAC contractors. We build them a professional website and connect it to a live booking calendar. When a homeowner fills out the contact form, they automatically get a booking link, pick a time from the contractor's live availability, and the appointment is confirmed. No phone tag. No back-and-forth.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 are not selling software. We are handing contractors booked appointments.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Live platform</w:t>
            </w:r>
          </w:p>
        </w:tc>
        <w:tc>
          <w:tcPr>
            <w:tcW w:type="dxa" w:w="6560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tractifyhq.com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560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tractifyhq.com/admin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 site</w:t>
            </w:r>
          </w:p>
        </w:tc>
        <w:tc>
          <w:tcPr>
            <w:tcW w:type="dxa" w:w="6560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on hvac-template — fully working end to end</w:t>
            </w:r>
          </w:p>
        </w:tc>
      </w:tr>
    </w:tbl>
    <w:p>
      <w:pPr>
        <w:spacing w:after="200"/>
      </w:pPr>
    </w:p>
    <w:p>
      <w:pPr>
        <w:pBdr>
          <w:bottom w:val="single" w:color="1E5AA8" w:sz="4" w:space="4"/>
        </w:pBdr>
        <w:spacing w:after="200" w:before="20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a2e4a"/>
          <w:sz w:val="32"/>
          <w:szCs w:val="32"/>
        </w:rPr>
        <w:t xml:space="preserve">2.  The Business Model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Phase 1 (Now through August 2026): Free case studies. We onboard 2-3 HVAC contractors at no charge in exchange for results we can use as proof. Once we have real numbers (appointments booked, revenue attributed), we charge.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Phase 2 (August onward): Paid clients. Monthly retainer or per-appointment fee. The case study results are the sales pitch.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client gets a custom website built from our template, a Tractify contractor account, their booking system live and connected, and ongoing support.</w:t>
      </w:r>
    </w:p>
    <w:p>
      <w:pPr>
        <w:pBdr>
          <w:bottom w:val="single" w:color="1E5AA8" w:sz="4" w:space="4"/>
        </w:pBdr>
        <w:spacing w:after="200" w:before="20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a2e4a"/>
          <w:sz w:val="32"/>
          <w:szCs w:val="32"/>
        </w:rPr>
        <w:t xml:space="preserve">3.  The Sales Process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 cold call HVAC contractors directly. The pitch is built around a specific flaw we found in their business before calling. Here is the flow:</w:t>
      </w:r>
    </w:p>
    <w:p>
      <w:pPr>
        <w:spacing w:after="80"/>
      </w:pP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Research each prospect and find one specific flaw (dead website, gambling domain, copy error, Gmail address, broken icons, stale promo)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Open with that specific detail to prove you looked at their business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Pivot to the bottleneck: you are the one taking every call, every missed call is a lost job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Offer the free case study: no charge ever, just need permission to use the results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Send demo link immediately after verbal yes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Follow up within 24 hours if they do not fill the form</w:t>
      </w:r>
    </w:p>
    <w:p>
      <w:pPr>
        <w:spacing w:after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5AA8"/>
          <w:sz w:val="24"/>
          <w:szCs w:val="24"/>
        </w:rPr>
        <w:t xml:space="preserve">The opener (memorize this)</w:t>
      </w:r>
    </w:p>
    <w:p>
      <w:pPr>
        <w:pBdr>
          <w:left w:val="single" w:color="1E5AA8" w:sz="12" w:space="12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I looked up [Business] before calling. [Specific flaw]. Did you know that?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5AA8"/>
          <w:sz w:val="24"/>
          <w:szCs w:val="24"/>
        </w:rPr>
        <w:t xml:space="preserve">The close (memorize this)</w:t>
      </w:r>
    </w:p>
    <w:p>
      <w:pPr>
        <w:pBdr>
          <w:left w:val="single" w:color="1E5AA8" w:sz="12" w:space="12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I am not going to charge you ever. The only catch is I can use the results as proof for other contractors. You in?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5AA8"/>
          <w:sz w:val="24"/>
          <w:szCs w:val="24"/>
        </w:rPr>
        <w:t xml:space="preserve">When they say not interested or we are a small business</w:t>
      </w:r>
    </w:p>
    <w:p>
      <w:pPr>
        <w:pBdr>
          <w:left w:val="single" w:color="1E5AA8" w:sz="12" w:space="12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That is exactly why this is free. I just need a case study. Two minutes to look at it?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5AA8"/>
          <w:sz w:val="24"/>
          <w:szCs w:val="24"/>
        </w:rPr>
        <w:t xml:space="preserve">When they say are you with marketing?</w:t>
      </w:r>
    </w:p>
    <w:p>
      <w:pPr>
        <w:pBdr>
          <w:left w:val="single" w:color="1E5AA8" w:sz="12" w:space="12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No. I actually called because I found something specific about your business. Takes 30 seconds. Can I tell you what I found?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Full playbook and objection handlers are in 04-SALES-PLAYBOOK.docx. Print 13-CALL-CHEATSHEET.pdf before your first call.</w:t>
      </w:r>
    </w:p>
    <w:p>
      <w:pPr>
        <w:pBdr>
          <w:bottom w:val="single" w:color="1E5AA8" w:sz="4" w:space="4"/>
        </w:pBdr>
        <w:spacing w:after="200" w:before="20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a2e4a"/>
          <w:sz w:val="32"/>
          <w:szCs w:val="32"/>
        </w:rPr>
        <w:t xml:space="preserve">4.  The Prospect List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Jose has researched 224 HVAC contractors across Snohomish and Skagit counties. Each one has a specific flaw documented. The full list is in 06-PROSPECT-PIPELINE-DATA.xlsx.</w:t>
      </w:r>
    </w:p>
    <w:p>
      <w:pPr>
        <w:spacing w:after="80"/>
      </w:pP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Hot prospects: no working website at all. Easiest pitch.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Warm prospects: bad website with a specific documented flaw. Upgrade pitch.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Each entry has the business name, phone number, owner name where available, review count, and the specific flaw to open with.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 of July 11, 2026: 80+ prospects untouched. One verbal yes already secured (Justin at Quality Heating &amp; Air, Tumwater WA).</w:t>
      </w:r>
    </w:p>
    <w:p>
      <w:pPr>
        <w:pBdr>
          <w:bottom w:val="single" w:color="1E5AA8" w:sz="4" w:space="4"/>
        </w:pBdr>
        <w:spacing w:after="200" w:before="20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a2e4a"/>
          <w:sz w:val="32"/>
          <w:szCs w:val="32"/>
        </w:rPr>
        <w:t xml:space="preserve">5.  The Demo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demo site is a fully working HVAC contractor website built on our template. When a prospect agrees to look, send them the demo link and tell them to fill out the form as if they were a customer. After they submit, they get a booking link via email, pick a time from a live calendar, and get a confirmation. The whole thing works end to end.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One thing to flag every time: emails from bookings@tractifyhq.com sometimes land in spam on the first send because the domain is new. Say this after every verbal yes:</w:t>
      </w:r>
    </w:p>
    <w:p>
      <w:pPr>
        <w:spacing w:after="60"/>
      </w:pPr>
    </w:p>
    <w:p>
      <w:pPr>
        <w:pBdr>
          <w:left w:val="single" w:color="1E5AA8" w:sz="12" w:space="12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You will get a confirmation email from bookings@tractifyhq.com. If you do not see it, check spam and mark it not spam.</w:t>
      </w:r>
    </w:p>
    <w:p>
      <w:pPr>
        <w:pBdr>
          <w:bottom w:val="single" w:color="1E5AA8" w:sz="4" w:space="4"/>
        </w:pBdr>
        <w:spacing w:after="200" w:before="20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a2e4a"/>
          <w:sz w:val="32"/>
          <w:szCs w:val="32"/>
        </w:rPr>
        <w:t xml:space="preserve">6.  The Brain Files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Everything you need is in the Tractify-SuperContext folder. Upload all the files to a Claude chat at claude.ai and ask it anything about the business.</w:t>
      </w:r>
    </w:p>
    <w:p>
      <w:pPr>
        <w:spacing w:after="80"/>
      </w:pP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00-MASTER-INDEX.md: map of all files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01-MASTER-APP-CONTEXT.md: full technical context for Tractify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04-SALES-PLAYBOOK.docx: complete sales playbook with scripts and objection handlers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06-PROSPECT-PIPELINE-DATA.xlsx: full prospect list with intel on each business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07-SALES-CALL-LOG.md: every call Jose has made, scored and logged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13-CALL-CHEATSHEET.pdf: print this before you start calling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14-CALL-IMPORT-PROTOCOL.md: how to transcribe and log calls automatically</w:t>
      </w:r>
    </w:p>
    <w:p>
      <w:pPr>
        <w:pBdr>
          <w:bottom w:val="single" w:color="1E5AA8" w:sz="4" w:space="4"/>
        </w:pBdr>
        <w:spacing w:after="200" w:before="20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a2e4a"/>
          <w:sz w:val="32"/>
          <w:szCs w:val="32"/>
        </w:rPr>
        <w:t xml:space="preserve">7.  Day One Checklist (August 1)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Read 04-SALES-PLAYBOOK.docx all 10 parts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Print 13-CALL-CHEATSHEET.pdf and keep it next to you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Open 06-PROSPECT-PIPELINE-DATA.xlsx. Your call list is in there.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Get a dedicated phone number for business calls. Not your personal cell.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Set up the transcription script: ~/Desktop/lead-booking-app/transcribe-call.py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Start calling at 8am. Target 20 real conversations, not just dials.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Upload every transcript to Claude after the session. It logs everything automatically.</w:t>
      </w:r>
    </w:p>
    <w:p>
      <w:pPr>
        <w:pBdr>
          <w:bottom w:val="single" w:color="1E5AA8" w:sz="4" w:space="4"/>
        </w:pBdr>
        <w:spacing w:after="200" w:before="20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a2e4a"/>
          <w:sz w:val="32"/>
          <w:szCs w:val="32"/>
        </w:rPr>
        <w:t xml:space="preserve">8.  Contact &amp; Access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Jose email</w:t>
            </w:r>
          </w:p>
        </w:tc>
        <w:tc>
          <w:tcPr>
            <w:tcW w:type="dxa" w:w="6560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ayc98223@gmail.com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Tractify admin</w:t>
            </w:r>
          </w:p>
        </w:tc>
        <w:tc>
          <w:tcPr>
            <w:tcW w:type="dxa" w:w="6560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tractifyhq.com/admin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6560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oiltoheatrebate@gmail.com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github.com/ProBookHQ-source/probook-hq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E5A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Railway.app, auto-deploys on GitHub push to main</w:t>
            </w:r>
          </w:p>
        </w:tc>
      </w:tr>
    </w:tbl>
    <w:p>
      <w:pPr>
        <w:spacing w:after="200"/>
      </w:pP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i/>
          <w:iCs/>
          <w:color w:val="1E5AA8"/>
          <w:sz w:val="26"/>
          <w:szCs w:val="26"/>
        </w:rPr>
        <w:t xml:space="preserve">Welcome to Tractify, Daniel. Now let's go get after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2026-07-11T17:37:35.699Z</dcterms:created>
  <dcterms:modified xsi:type="dcterms:W3CDTF">2026-07-11T17:37:35.700Z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