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COMPTE RENDU M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DECIN TRAITANT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center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Template officiel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fr-FR"/>
        </w:rPr>
        <w:t>projection moteur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 xml:space="preserve">BLOC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EN-T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Ê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TE (STRUCTURE FERM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E)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Dyade aidant / proche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Style w:val="Aucun"/>
          <w:rFonts w:ascii="Times Roman" w:hAnsi="Times Roman"/>
          <w:b w:val="1"/>
          <w:bCs w:val="1"/>
          <w:rtl w:val="0"/>
          <w:lang w:val="pt-PT"/>
        </w:rPr>
        <w:t>Aidant</w:t>
      </w:r>
      <w:r>
        <w:rPr>
          <w:rFonts w:ascii="Times Roman" w:hAnsi="Times Roman"/>
          <w:rtl w:val="0"/>
          <w:lang w:val="fr-FR"/>
        </w:rPr>
        <w:t xml:space="preserve"> : {{AIDANT_IDENTITE}}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Proche aid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rtl w:val="0"/>
          <w:lang w:val="de-DE"/>
        </w:rPr>
        <w:t xml:space="preserve"> : {{PROCHE_IDENTITE}}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Date de g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ration</w:t>
      </w:r>
      <w:r>
        <w:rPr>
          <w:rFonts w:ascii="Times Roman" w:hAnsi="Times Roman"/>
          <w:rtl w:val="0"/>
          <w:lang w:val="de-DE"/>
        </w:rPr>
        <w:t xml:space="preserve"> : {{DATE_GENERATION}}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i w:val="1"/>
          <w:iCs w:val="1"/>
          <w:rtl w:val="0"/>
        </w:rPr>
      </w:pPr>
      <w:r>
        <w:rPr>
          <w:rStyle w:val="Aucun"/>
          <w:rFonts w:ascii="Times Roman" w:hAnsi="Times Roman"/>
          <w:b w:val="1"/>
          <w:bCs w:val="1"/>
          <w:i w:val="0"/>
          <w:iCs w:val="0"/>
          <w:rtl w:val="0"/>
        </w:rPr>
        <w:t>Type d</w:t>
      </w:r>
      <w:r>
        <w:rPr>
          <w:rStyle w:val="Aucun"/>
          <w:rFonts w:ascii="Times Roman" w:hAnsi="Times Roman" w:hint="default"/>
          <w:b w:val="1"/>
          <w:bCs w:val="1"/>
          <w:i w:val="0"/>
          <w:iCs w:val="0"/>
          <w:rtl w:val="0"/>
          <w:lang w:val="fr-FR"/>
        </w:rPr>
        <w:t>’é</w:t>
      </w:r>
      <w:r>
        <w:rPr>
          <w:rStyle w:val="Aucun"/>
          <w:rFonts w:ascii="Times Roman" w:hAnsi="Times Roman"/>
          <w:b w:val="1"/>
          <w:bCs w:val="1"/>
          <w:i w:val="0"/>
          <w:iCs w:val="0"/>
          <w:rtl w:val="0"/>
          <w:lang w:val="en-US"/>
        </w:rPr>
        <w:t>valuation</w:t>
      </w:r>
      <w:r>
        <w:rPr>
          <w:rStyle w:val="Aucun"/>
          <w:rFonts w:ascii="Times Roman" w:hAnsi="Times Roman"/>
          <w:i w:val="0"/>
          <w:iCs w:val="0"/>
          <w:rtl w:val="0"/>
          <w:lang w:val="fr-FR"/>
        </w:rPr>
        <w:t xml:space="preserve"> : {{EVAL_TYPE}}</w:t>
      </w:r>
      <w:r>
        <w:rPr>
          <w:rStyle w:val="Aucun"/>
          <w:rFonts w:ascii="Times Roman" w:cs="Times Roman" w:hAnsi="Times Roman" w:eastAsia="Times Roman"/>
          <w:i w:val="0"/>
          <w:iCs w:val="0"/>
          <w:rtl w:val="0"/>
        </w:rPr>
        <w:br w:type="textWrapping"/>
      </w:r>
      <w:r>
        <w:rPr>
          <w:rFonts w:ascii="Times Roman" w:hAnsi="Times Roman"/>
          <w:i w:val="1"/>
          <w:iCs w:val="1"/>
          <w:rtl w:val="0"/>
          <w:lang w:val="fr-FR"/>
        </w:rPr>
        <w:t>(Initiale / Suivi longitudinal)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rtl w:val="0"/>
          <w:lang w:val="fr-FR"/>
        </w:rPr>
        <w:t xml:space="preserve"> Aucune autre information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autoris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en-t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 xml:space="preserve">BLOC 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SYNTH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SE SITUATIONNELLE PROJET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E DE LA DYADE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ments ci-dessous sont projet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automatiquement par le moteur Monka,</w:t>
      </w:r>
      <w:r>
        <w:rPr>
          <w:rFonts w:ascii="Times Roman" w:cs="Times Roman" w:hAnsi="Times Roman" w:eastAsia="Times Roman"/>
          <w:rtl w:val="0"/>
        </w:rPr>
        <w:br w:type="textWrapping"/>
        <w:t xml:space="preserve">à </w:t>
      </w:r>
      <w:r>
        <w:rPr>
          <w:rFonts w:ascii="Times Roman" w:hAnsi="Times Roman"/>
          <w:rtl w:val="0"/>
          <w:lang w:val="fr-FR"/>
        </w:rPr>
        <w:t>partir des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identifi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Chaque ligne correspond </w:t>
      </w:r>
      <w:r>
        <w:rPr>
          <w:rFonts w:ascii="Times Roman" w:hAnsi="Times Roman" w:hint="default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vuln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unique</w:t>
      </w:r>
      <w:r>
        <w:rPr>
          <w:rFonts w:ascii="Times Roman" w:hAnsi="Times Roman"/>
          <w:rtl w:val="0"/>
          <w:lang w:val="fr-FR"/>
        </w:rPr>
        <w:t xml:space="preserve"> et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phrase norm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 CR_PHR</w:t>
      </w:r>
      <w:r>
        <w:rPr>
          <w:rFonts w:ascii="Times Roman" w:hAnsi="Times Roman"/>
          <w:rtl w:val="0"/>
        </w:rPr>
        <w:t>.</w:t>
      </w:r>
    </w:p>
    <w:tbl>
      <w:tblPr>
        <w:tblW w:w="928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292"/>
        <w:gridCol w:w="2121"/>
        <w:gridCol w:w="286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4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2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Niveau</w:t>
            </w:r>
          </w:p>
        </w:tc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Lecture projet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du proche aid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2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{{FP_NIVEAU}}</w:t>
            </w:r>
          </w:p>
        </w:tc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{{CR_PHR_B2_FP_xx}}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Parcours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 du proche aid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2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{{PM_NIVEAU}}</w:t>
            </w:r>
          </w:p>
        </w:tc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{{CR_PHR_B2_PM_xx}}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physique et psychologique 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</w:t>
            </w:r>
          </w:p>
        </w:tc>
        <w:tc>
          <w:tcPr>
            <w:tcW w:type="dxa" w:w="2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{{SA_NIVEAU}}</w:t>
            </w:r>
          </w:p>
        </w:tc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{{CR_PHR_B2_SA_xx}}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sociale et relationnelle</w:t>
            </w:r>
          </w:p>
        </w:tc>
        <w:tc>
          <w:tcPr>
            <w:tcW w:type="dxa" w:w="2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{{SR_NIVEAU}}</w:t>
            </w:r>
          </w:p>
        </w:tc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{{CR_PHR_B2_SR_xx}}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administrative</w:t>
            </w:r>
          </w:p>
        </w:tc>
        <w:tc>
          <w:tcPr>
            <w:tcW w:type="dxa" w:w="2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{{ADM_NIVEAU}}</w:t>
            </w:r>
          </w:p>
        </w:tc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{{CR_PHR_B2_ADM_xx}}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score chiffr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tation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texte libre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 xml:space="preserve">BLOC 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AXES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ACTION STRUCTUR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 PRIORITAIRES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Ce bloc projette les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micro-parcours prioris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/>
          <w:rtl w:val="0"/>
          <w:lang w:val="fr-FR"/>
        </w:rPr>
        <w:t xml:space="preserve"> par le moteur Monka,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conform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ment au Legacy Priorisation.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Maximum 3 lignes.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fr-FR"/>
        </w:rPr>
        <w:t>Aucune micro-t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it-IT"/>
        </w:rPr>
        <w:t>che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affich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e.</w:t>
      </w:r>
    </w:p>
    <w:tbl>
      <w:tblPr>
        <w:tblW w:w="912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617"/>
        <w:gridCol w:w="2188"/>
        <w:gridCol w:w="2321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46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Micro-parcours (libell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dical standardis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21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Acteur principal</w:t>
            </w:r>
          </w:p>
        </w:tc>
        <w:tc>
          <w:tcPr>
            <w:tcW w:type="dxa" w:w="23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Objectif clinique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6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{{MP_LABEL_1}}</w:t>
            </w:r>
          </w:p>
        </w:tc>
        <w:tc>
          <w:tcPr>
            <w:tcW w:type="dxa" w:w="21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{{MP_ACTEUR_1}}</w:t>
            </w:r>
          </w:p>
        </w:tc>
        <w:tc>
          <w:tcPr>
            <w:tcW w:type="dxa" w:w="23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{{MP_OBJECTIF_1}}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6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{{MP_LABEL_2}}</w:t>
            </w:r>
          </w:p>
        </w:tc>
        <w:tc>
          <w:tcPr>
            <w:tcW w:type="dxa" w:w="21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{{MP_ACTEUR_2}}</w:t>
            </w:r>
          </w:p>
        </w:tc>
        <w:tc>
          <w:tcPr>
            <w:tcW w:type="dxa" w:w="23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{{MP_OBJECTIF_2}}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6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{{MP_LABEL_3}}</w:t>
            </w:r>
          </w:p>
        </w:tc>
        <w:tc>
          <w:tcPr>
            <w:tcW w:type="dxa" w:w="21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{{MP_ACTEUR_3}}</w:t>
            </w:r>
          </w:p>
        </w:tc>
        <w:tc>
          <w:tcPr>
            <w:tcW w:type="dxa" w:w="23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{{MP_OBJECTIF_3}}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Les objectifs cliniques appartiennent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liste ferm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Style w:val="Aucun"/>
          <w:rFonts w:ascii="Times Roman" w:hAnsi="Times Roman"/>
          <w:i w:val="1"/>
          <w:iCs w:val="1"/>
          <w:rtl w:val="0"/>
        </w:rPr>
        <w:t>(S</w:t>
      </w:r>
      <w:r>
        <w:rPr>
          <w:rStyle w:val="Aucun"/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curisation / Continuit</w:t>
      </w:r>
      <w:r>
        <w:rPr>
          <w:rStyle w:val="Aucun"/>
          <w:rFonts w:ascii="Times Roman" w:hAnsi="Times Roman" w:hint="default"/>
          <w:i w:val="1"/>
          <w:i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/ Soutenabilit</w:t>
      </w:r>
      <w:r>
        <w:rPr>
          <w:rStyle w:val="Aucun"/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Style w:val="Aucun"/>
          <w:rFonts w:ascii="Times Roman" w:hAnsi="Times Roman"/>
          <w:i w:val="1"/>
          <w:iCs w:val="1"/>
          <w:rtl w:val="0"/>
        </w:rPr>
        <w:t>)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commentaire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autoris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 xml:space="preserve">BLOC 4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SUIVI LONGITUDINAL STRUCTUR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volution globale</w:t>
      </w:r>
    </w:p>
    <w:tbl>
      <w:tblPr>
        <w:tblW w:w="499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5"/>
        <w:gridCol w:w="249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Indicateur</w:t>
            </w:r>
          </w:p>
        </w:tc>
        <w:tc>
          <w:tcPr>
            <w:tcW w:type="dxa" w:w="2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Valeur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am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lior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2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{{NB_AMELIOREES}}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stables</w:t>
            </w:r>
          </w:p>
        </w:tc>
        <w:tc>
          <w:tcPr>
            <w:tcW w:type="dxa" w:w="2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{{NB_STABLES}}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aggrav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2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{{NB_AGGRAVEES}}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volution par vuln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tbl>
      <w:tblPr>
        <w:tblW w:w="850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92"/>
        <w:gridCol w:w="1467"/>
        <w:gridCol w:w="1348"/>
        <w:gridCol w:w="249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14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T-1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</w:t>
            </w:r>
          </w:p>
        </w:tc>
        <w:tc>
          <w:tcPr>
            <w:tcW w:type="dxa" w:w="2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Tendance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du proche aid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14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{{FP_T1}}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{{FP_T}}</w:t>
            </w:r>
          </w:p>
        </w:tc>
        <w:tc>
          <w:tcPr>
            <w:tcW w:type="dxa" w:w="2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{{FP_TENDANCE}}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Parcours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 du proche aid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14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{{PM_T1}}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{{PM_T}}</w:t>
            </w:r>
          </w:p>
        </w:tc>
        <w:tc>
          <w:tcPr>
            <w:tcW w:type="dxa" w:w="2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{{PM_TENDANCE}}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</w:t>
            </w:r>
          </w:p>
        </w:tc>
        <w:tc>
          <w:tcPr>
            <w:tcW w:type="dxa" w:w="14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{{SA_T1}}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{{SA_T}}</w:t>
            </w:r>
          </w:p>
        </w:tc>
        <w:tc>
          <w:tcPr>
            <w:tcW w:type="dxa" w:w="2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{{SA_TENDANCE}}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Sociale &amp; relationnelle</w:t>
            </w:r>
          </w:p>
        </w:tc>
        <w:tc>
          <w:tcPr>
            <w:tcW w:type="dxa" w:w="14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{{SR_T1}}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{{SR_T}}</w:t>
            </w:r>
          </w:p>
        </w:tc>
        <w:tc>
          <w:tcPr>
            <w:tcW w:type="dxa" w:w="2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{{SR_TENDANCE}}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Administrative</w:t>
            </w:r>
          </w:p>
        </w:tc>
        <w:tc>
          <w:tcPr>
            <w:tcW w:type="dxa" w:w="14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{{ADM_T1}}</w:t>
            </w:r>
          </w:p>
        </w:tc>
        <w:tc>
          <w:tcPr>
            <w:tcW w:type="dxa" w:w="1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{{ADM_T}}</w:t>
            </w:r>
          </w:p>
        </w:tc>
        <w:tc>
          <w:tcPr>
            <w:tcW w:type="dxa" w:w="2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{{ADM_TENDANCE}}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justification textuelle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causalit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tat des Actions Structurantes de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rence (ASR)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Chaque ligne correspond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</w:rPr>
        <w:t>une ASR associ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 xml:space="preserve">e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un micro-parcours actif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tbl>
      <w:tblPr>
        <w:tblW w:w="710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060"/>
        <w:gridCol w:w="2049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5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Action Structurante de 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rence (libell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norm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20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Statut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{{ASR_LABEL_1}}</w:t>
            </w:r>
          </w:p>
        </w:tc>
        <w:tc>
          <w:tcPr>
            <w:tcW w:type="dxa" w:w="20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{{ASR_STATE_1}}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{{ASR_LABEL_2}}</w:t>
            </w:r>
          </w:p>
        </w:tc>
        <w:tc>
          <w:tcPr>
            <w:tcW w:type="dxa" w:w="20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{{ASR_STATE_2}}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{{ASR_LABEL_3}}</w:t>
            </w:r>
          </w:p>
        </w:tc>
        <w:tc>
          <w:tcPr>
            <w:tcW w:type="dxa" w:w="20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{{ASR_STATE_3}}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Statuts possibles 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Non atteinte </w:t>
      </w:r>
      <w:r>
        <w:rPr>
          <w:rFonts w:ascii="Times Roman" w:hAnsi="Times Roman" w:hint="default"/>
          <w:rtl w:val="0"/>
          <w:lang w:val="de-DE"/>
        </w:rPr>
        <w:t xml:space="preserve">·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Non confirm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  <w:lang w:val="de-DE"/>
        </w:rPr>
        <w:t xml:space="preserve">·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Atteinte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4.4 Nouveaux signaux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tect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 depuis la derni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valuation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Les signaux ci-dessous sont issus </w:t>
      </w:r>
      <w:r>
        <w:rPr>
          <w:rFonts w:ascii="Times Roman" w:hAnsi="Times Roman"/>
          <w:b w:val="1"/>
          <w:bCs w:val="1"/>
          <w:rtl w:val="0"/>
          <w:lang w:val="fr-FR"/>
        </w:rPr>
        <w:t>exclusivement du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rentiel CR_PHR_B4_SIG_xx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{{CR_PHR_B4_SIG_xx}}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{{CR_PHR_B4_SIG_xx}}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  <w:lang w:val="fr-FR"/>
        </w:rPr>
        <w:t xml:space="preserve">(ou, le cas 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</w:rPr>
        <w:t>ch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</w:rPr>
        <w:t>ant)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{{CR_PHR_B4_SIG_00}}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 xml:space="preserve">BLOC 5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CONCLUSION PROGRAMM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E MULTI-SOURCES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La conclusion est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automatiquement par le moteur Monka</w:t>
      </w:r>
      <w:r>
        <w:rPr>
          <w:rFonts w:ascii="Times Roman" w:cs="Times Roman" w:hAnsi="Times Roman" w:eastAsia="Times Roman"/>
          <w:rtl w:val="0"/>
        </w:rPr>
        <w:br w:type="textWrapping"/>
        <w:t xml:space="preserve">à </w:t>
      </w:r>
      <w:r>
        <w:rPr>
          <w:rFonts w:ascii="Times Roman" w:hAnsi="Times Roman"/>
          <w:rtl w:val="0"/>
          <w:lang w:val="pt-PT"/>
        </w:rPr>
        <w:t>partir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rentiel ferm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 phrases CR_PHR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Aucune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daction humaine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autoris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{{CR_PHR_B5_ETAT_xx}}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{{CR_PHR_B5_STRUCT_xx}}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{{CR_PHR_B5_DYN_xx}}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{{CR_PHR_B5_TIME_xx}}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STATUT DU DOCUMENT (NON AFFICH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pt-PT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AU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DECIN)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Document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automatiquement par le moteur Monka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Sans valeur diagnostique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Sans valeur prescriptive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Strictement conforme aux legacy Monka en vigueur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numbering" w:styleId="Puce">
    <w:name w:val="Puce"/>
    <w:pPr>
      <w:numPr>
        <w:numId w:val="1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