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2"/>
        <w:pBdr/>
        <w:spacing/>
        <w:ind/>
        <w:jc w:val="center"/>
        <w:rPr>
          <w:rFonts w:hint="eastAsia"/>
          <w:b/>
          <w:bCs/>
          <w:sz w:val="54"/>
          <w:szCs w:val="54"/>
        </w:rPr>
      </w:pPr>
      <w:r>
        <w:rPr>
          <w:b/>
          <w:bCs/>
          <w:sz w:val="54"/>
          <w:szCs w:val="54"/>
        </w:rPr>
        <w:t xml:space="preserve">Typologie des questions par vulnérabilité, les CCC et le </w:t>
      </w:r>
      <w:r>
        <w:rPr>
          <w:b/>
          <w:bCs/>
          <w:sz w:val="54"/>
          <w:szCs w:val="54"/>
        </w:rPr>
        <w:t xml:space="preserve">scoring</w:t>
      </w:r>
      <w:r>
        <w:rPr>
          <w:rFonts w:hint="eastAsia"/>
          <w:b/>
          <w:bCs/>
          <w:sz w:val="54"/>
          <w:szCs w:val="54"/>
        </w:rPr>
      </w:r>
      <w:r>
        <w:rPr>
          <w:rFonts w:hint="eastAsia"/>
          <w:b/>
          <w:bCs/>
          <w:sz w:val="54"/>
          <w:szCs w:val="54"/>
        </w:rPr>
      </w:r>
    </w:p>
    <w:p>
      <w:pPr>
        <w:pStyle w:val="932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>
      <w:pPr>
        <w:pStyle w:val="933"/>
        <w:pBdr/>
        <w:spacing w:after="322" w:before="0" w:line="240" w:lineRule="auto"/>
        <w:ind/>
        <w:jc w:val="center"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  <w:u w:val="single"/>
        </w:rPr>
        <w:t xml:space="preserve">ATTENTION</w:t>
      </w:r>
      <w:r>
        <w:rPr>
          <w:rFonts w:ascii="Times Roman" w:hAnsi="Times Roman" w:eastAsia="Times Roman" w:cs="Times Roman"/>
          <w:b/>
          <w:bCs/>
          <w:sz w:val="48"/>
          <w:szCs w:val="48"/>
        </w:rPr>
        <w:t xml:space="preserve"> : Ne pas tenir compte des CCC (en cours de restructuration)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jc w:val="center"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 xml:space="preserve">VULN</w:t>
      </w:r>
      <w:r>
        <w:rPr>
          <w:rFonts w:ascii="Times Roman" w:hAnsi="Times Roman"/>
          <w:b/>
          <w:bCs/>
          <w:sz w:val="48"/>
          <w:szCs w:val="48"/>
        </w:rPr>
        <w:t xml:space="preserve">É</w:t>
      </w:r>
      <w:r>
        <w:rPr>
          <w:rFonts w:ascii="Times Roman" w:hAnsi="Times Roman"/>
          <w:b/>
          <w:bCs/>
          <w:sz w:val="48"/>
          <w:szCs w:val="48"/>
          <w:lang w:val="da-DK"/>
        </w:rPr>
        <w:t xml:space="preserve">RABILIT</w:t>
      </w:r>
      <w:r>
        <w:rPr>
          <w:rFonts w:ascii="Times Roman" w:hAnsi="Times Roman"/>
          <w:b/>
          <w:bCs/>
          <w:sz w:val="48"/>
          <w:szCs w:val="48"/>
          <w:lang w:val="pt-PT"/>
        </w:rPr>
        <w:t xml:space="preserve">É </w:t>
      </w:r>
      <w:r>
        <w:rPr>
          <w:rFonts w:ascii="Times Roman" w:hAnsi="Times Roman"/>
          <w:b/>
          <w:bCs/>
          <w:sz w:val="48"/>
          <w:szCs w:val="48"/>
        </w:rPr>
        <w:t xml:space="preserve">SOCIALE ET RELATIONNELLE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Tableau de typologie des questions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pBdr/>
        <w:spacing w:after="281" w:before="0" w:line="240" w:lineRule="auto"/>
        <w:ind/>
        <w:rPr>
          <w:rFonts w:ascii="Times Roman" w:hAnsi="Times Roman" w:eastAsia="Times Roman" w:cs="Times Roman"/>
          <w:b/>
          <w:bCs/>
          <w:sz w:val="28"/>
          <w:szCs w:val="28"/>
        </w:rPr>
      </w:pPr>
      <w:r>
        <w:rPr>
          <w:rFonts w:ascii="Times Roman" w:hAnsi="Times Roman" w:eastAsia="Times Roman" w:cs="Times Roman"/>
          <w:b/>
          <w:bCs/>
          <w:sz w:val="28"/>
          <w:szCs w:val="28"/>
        </w:rPr>
      </w:r>
      <w:r>
        <w:rPr>
          <w:rFonts w:ascii="Times Roman" w:hAnsi="Times Roman" w:eastAsia="Times Roman" w:cs="Times Roman"/>
          <w:b/>
          <w:bCs/>
          <w:sz w:val="28"/>
          <w:szCs w:val="28"/>
        </w:rPr>
      </w:r>
      <w:r>
        <w:rPr>
          <w:rFonts w:ascii="Times Roman" w:hAnsi="Times Roman" w:eastAsia="Times Roman" w:cs="Times Roman"/>
          <w:b/>
          <w:bCs/>
          <w:sz w:val="28"/>
          <w:szCs w:val="28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146"/>
        <w:gridCol w:w="3843"/>
        <w:gridCol w:w="1863"/>
        <w:gridCol w:w="2778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 (résumé)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Rôle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legacy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Justification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O47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Distance domicile aidant / aidé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 logistique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O48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Fréquence des visites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Intensité de présence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Aidant seul ou non dans la famille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Structure du réseau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Répartition de l’aide dans l’entourage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relationnelle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Soutien mobilisable en cas de coup dur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Solidité du soutien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Autres personnes à charge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globale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N20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Difficultés du proche à maintenir des relations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Isolement social du proche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O27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Difficultés dans la vie familiale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Retentissement familial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O28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Difficultés sociales / loisirs / travail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Retentissement social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Aménagement de l’activité professionnelle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Conséquence organisationnelle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O30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Sentiment de ne plus reconnaître le proche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Altération du lien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Évolution de la relation aidant–aidé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Dynamique relationnelle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O31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Peur pour l’avenir du proche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Inquiétude projetée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E5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Tensions / désaccords familiaux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Conflits familiaux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8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Acceptation de l’aide extérieure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Critique directe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Coopération / blocage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40" w:before="0" w:line="240" w:lineRule="auto"/>
        <w:ind/>
        <w:rPr>
          <w:rStyle w:val="935"/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Questions déclenchantes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856"/>
        <w:gridCol w:w="2079"/>
        <w:gridCol w:w="2701"/>
        <w:gridCol w:w="1727"/>
        <w:gridCol w:w="2267"/>
      </w:tblGrid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Réponses déclenchantes explicites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2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 concernés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</w:t>
            </w:r>
            <w:r/>
          </w:p>
        </w:tc>
      </w:tr>
      <w:tr>
        <w:trPr>
          <w:trHeight w:val="84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N7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Aménagement de l’activité professionnelle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« Aménagement des horaires » / « Congés »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2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Déséquilibre vie pro ↔ rôle d’aidant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O48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Fréquence des visites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« 1 fois par mois ou moins »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2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Faible présence auprès du proche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N4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Aidant seul dans la famille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« Oui »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2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Absence de relais familial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Acceptation de l’aide extérieure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« Refuse la plupart du temps »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2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Blocage organisationnel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Questions critiques directes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2211"/>
        <w:gridCol w:w="2158"/>
        <w:gridCol w:w="1197"/>
        <w:gridCol w:w="3274"/>
      </w:tblGrid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1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5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Réponses critiques explicites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Effet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legacy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7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1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Acceptation de l’aide extérieure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5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« Refuse la plupart du temps »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Priorité niveau 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7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Refus d’aide compromettant toute sécurisation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8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1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Soutien mobilisable en cas de coup dur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5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« Personne »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Priorité niveau 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7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Isolement relationnel sévère de l’aidant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Conditions Critiques Composites (CCC) au niveau des micro parcours 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731"/>
        <w:gridCol w:w="840"/>
        <w:gridCol w:w="2526"/>
        <w:gridCol w:w="3540"/>
      </w:tblGrid>
      <w:tr>
        <w:trPr>
          <w:trHeight w:val="112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Condition CR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 explicites)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</w:tr>
      <w:tr>
        <w:trPr>
          <w:trHeight w:val="859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R1 – Impact sur la vie personnelle / sociale / pro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R1_CC_01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O27 + O28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O27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Oui”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ET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O28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Oui”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Retentissement massif du rôle d</w:t>
            </w:r>
            <w:r>
              <w:rPr>
                <w:rFonts w:ascii="Times Roman" w:hAnsi="Times Roman"/>
                <w:sz w:val="24"/>
                <w:szCs w:val="24"/>
                <w:rtl/>
              </w:rPr>
              <w:t xml:space="preserve">’</w:t>
            </w:r>
            <w:r>
              <w:rPr>
                <w:rFonts w:ascii="Times Roman" w:hAnsi="Times Roman"/>
                <w:sz w:val="24"/>
                <w:szCs w:val="24"/>
              </w:rPr>
              <w:t xml:space="preserve">aidant sur la vie privée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</w:rPr>
              <w:t xml:space="preserve"> sociale </w:t>
            </w:r>
            <w:r>
              <w:rPr>
                <w:rFonts w:ascii="Arial Unicode MS" w:hAnsi="Arial Unicode MS" w:eastAsia="Arial Unicode MS" w:cs="Arial Unicode MS"/>
                <w:sz w:val="24"/>
                <w:szCs w:val="24"/>
              </w:rPr>
              <w:t xml:space="preserve">→</w:t>
            </w:r>
            <w:r>
              <w:rPr>
                <w:rFonts w:ascii="Times Roman" w:hAnsi="Times Roman"/>
                <w:sz w:val="24"/>
                <w:szCs w:val="24"/>
              </w:rPr>
              <w:t xml:space="preserve"> risque de </w:t>
            </w:r>
            <w:r>
              <w:rPr>
                <w:rFonts w:ascii="Times Roman" w:hAnsi="Times Roman"/>
                <w:sz w:val="24"/>
                <w:szCs w:val="24"/>
              </w:rPr>
              <w:t xml:space="preserve">désé</w:t>
            </w:r>
            <w:r>
              <w:rPr>
                <w:rFonts w:ascii="Times Roman" w:hAnsi="Times Roman"/>
                <w:sz w:val="24"/>
                <w:szCs w:val="24"/>
                <w:lang w:val="it-IT"/>
              </w:rPr>
              <w:t xml:space="preserve">quilibre global</w:t>
            </w:r>
            <w:r/>
          </w:p>
        </w:tc>
      </w:tr>
      <w:tr>
        <w:trPr>
          <w:trHeight w:val="859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R1 – Impact sur la vie personnelle / sociale / pro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R1_CC_02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N7 + O27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  <w:lang w:val="ru-RU"/>
              </w:rPr>
              <w:t xml:space="preserve">N7 = am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énagement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 horaires ou congés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ET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O27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Oui”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Ajustement professionnel déjà engagé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avec</w:t>
            </w:r>
            <w:r>
              <w:rPr>
                <w:rFonts w:ascii="Times Roman" w:hAnsi="Times Roman"/>
                <w:sz w:val="24"/>
                <w:szCs w:val="24"/>
                <w:lang w:val="en-US"/>
              </w:rPr>
              <w:t xml:space="preserve"> impact familial </w:t>
            </w:r>
            <w:r>
              <w:rPr>
                <w:rFonts w:ascii="Arial Unicode MS" w:hAnsi="Arial Unicode MS" w:eastAsia="Arial Unicode MS" w:cs="Arial Unicode MS"/>
                <w:sz w:val="24"/>
                <w:szCs w:val="24"/>
              </w:rPr>
              <w:t xml:space="preserve">→</w:t>
            </w:r>
            <w:r>
              <w:rPr>
                <w:rFonts w:ascii="Times Roman" w:hAnsi="Times Roman"/>
                <w:sz w:val="24"/>
                <w:szCs w:val="24"/>
              </w:rPr>
              <w:t xml:space="preserve"> fragilisation structurelle</w:t>
            </w:r>
            <w:r/>
          </w:p>
        </w:tc>
      </w:tr>
      <w:tr>
        <w:trPr>
          <w:trHeight w:val="859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R2 – Soutien de l’entourage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R2_CC_01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N4 + E2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N4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Oui”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ET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E2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Tr</w:t>
            </w:r>
            <w:r>
              <w:rPr>
                <w:rFonts w:ascii="Times Roman" w:hAnsi="Times Roman"/>
                <w:b/>
                <w:bCs/>
                <w:sz w:val="24"/>
                <w:szCs w:val="24"/>
                <w:lang w:val="it-IT"/>
              </w:rPr>
              <w:t xml:space="preserve">è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 peu / personne”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Aidant seul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sans soutien mobilisable</w:t>
            </w:r>
            <w:r>
              <w:rPr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24"/>
                <w:szCs w:val="24"/>
              </w:rPr>
              <w:t xml:space="preserve">→</w:t>
            </w:r>
            <w:r>
              <w:rPr>
                <w:rFonts w:ascii="Times Roman" w:hAnsi="Times Roman"/>
                <w:sz w:val="24"/>
                <w:szCs w:val="24"/>
              </w:rPr>
              <w:t xml:space="preserve"> risque d</w:t>
            </w:r>
            <w:r>
              <w:rPr>
                <w:rFonts w:ascii="Times Roman" w:hAnsi="Times Roman"/>
                <w:sz w:val="24"/>
                <w:szCs w:val="24"/>
                <w:rtl/>
              </w:rPr>
              <w:t xml:space="preserve">’</w:t>
            </w:r>
            <w:r>
              <w:rPr>
                <w:rFonts w:ascii="Times Roman" w:hAnsi="Times Roman"/>
                <w:sz w:val="24"/>
                <w:szCs w:val="24"/>
              </w:rPr>
              <w:t xml:space="preserve">isolement de l</w:t>
            </w:r>
            <w:r>
              <w:rPr>
                <w:rFonts w:ascii="Times Roman" w:hAnsi="Times Roman"/>
                <w:sz w:val="24"/>
                <w:szCs w:val="24"/>
                <w:rtl/>
              </w:rPr>
              <w:t xml:space="preserve">’</w:t>
            </w:r>
            <w:r>
              <w:rPr>
                <w:rFonts w:ascii="Times Roman" w:hAnsi="Times Roman"/>
                <w:sz w:val="24"/>
                <w:szCs w:val="24"/>
              </w:rPr>
              <w:t xml:space="preserve">aidant</w:t>
            </w:r>
            <w:r/>
          </w:p>
        </w:tc>
      </w:tr>
      <w:tr>
        <w:trPr>
          <w:trHeight w:val="84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R2 – Soutien de l’entourage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R2_CC_02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 + E2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  <w:lang w:val="ru-RU"/>
              </w:rPr>
              <w:t xml:space="preserve">E1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Je fais presque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tout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 / seul</w:t>
            </w:r>
            <w:r>
              <w:rPr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·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e”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ET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E2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Tr</w:t>
            </w:r>
            <w:r>
              <w:rPr>
                <w:rFonts w:ascii="Times Roman" w:hAnsi="Times Roman"/>
                <w:b/>
                <w:bCs/>
                <w:sz w:val="24"/>
                <w:szCs w:val="24"/>
                <w:lang w:val="it-IT"/>
              </w:rPr>
              <w:t xml:space="preserve">è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 peu / personne”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quasi exclusive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sans filet de sécurité</w:t>
            </w:r>
            <w:r/>
          </w:p>
        </w:tc>
      </w:tr>
      <w:tr>
        <w:trPr>
          <w:trHeight w:val="84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R3 – Isolement social du proche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R3_CC_01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N20 + O48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N20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Oui”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ET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O48 ≤ 1 fois / mois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Isolement social du proche confirmé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par faible présence relationnelle</w:t>
            </w:r>
            <w:r/>
          </w:p>
        </w:tc>
      </w:tr>
      <w:tr>
        <w:trPr>
          <w:trHeight w:val="112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R4 – Relation aidant / aidé &amp; dynamique familiale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R4_CC_01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O30 + E4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O30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Oui”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ET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E4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Plus tendue / compliquée”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Dégradation du lien aidant-aidé avec perte de reconnaissance</w:t>
            </w:r>
            <w:r/>
          </w:p>
        </w:tc>
      </w:tr>
      <w:tr>
        <w:trPr>
          <w:trHeight w:val="112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R4 – Relation aidant / aidé &amp; dynamique familiale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R4_CC_02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 + E1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E5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Oui”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ET </w:t>
            </w:r>
            <w:r>
              <w:rPr>
                <w:rFonts w:ascii="Times Roman" w:hAnsi="Times Roman"/>
                <w:b/>
                <w:bCs/>
                <w:sz w:val="24"/>
                <w:szCs w:val="24"/>
                <w:lang w:val="ru-RU"/>
              </w:rPr>
              <w:t xml:space="preserve">E1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Je fais presque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tout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 / seul</w:t>
            </w:r>
            <w:r>
              <w:rPr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·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e”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Conflits familiaux </w:t>
            </w:r>
            <w:r>
              <w:rPr>
                <w:rFonts w:ascii="Times Roman" w:hAnsi="Times Roman"/>
                <w:b/>
                <w:bCs/>
                <w:sz w:val="24"/>
                <w:szCs w:val="24"/>
                <w:lang w:val="pt-PT"/>
              </w:rPr>
              <w:t xml:space="preserve">associ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és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 à une charge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désé</w:t>
            </w:r>
            <w:r>
              <w:rPr>
                <w:rFonts w:ascii="Times Roman" w:hAnsi="Times Roman"/>
                <w:b/>
                <w:bCs/>
                <w:sz w:val="24"/>
                <w:szCs w:val="24"/>
                <w:lang w:val="it-IT"/>
              </w:rPr>
              <w:t xml:space="preserve">quilibr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ée</w:t>
            </w:r>
            <w:r/>
          </w:p>
        </w:tc>
      </w:tr>
      <w:tr>
        <w:trPr>
          <w:trHeight w:val="112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R4 – Relation aidant / aidé &amp; acceptation de l’aide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R4_CC_03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 + O31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Refuse la plupart du temps”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ET </w:t>
            </w:r>
            <w:r>
              <w:rPr>
                <w:rFonts w:ascii="Times Roman" w:hAnsi="Times Roman"/>
                <w:b/>
                <w:bCs/>
                <w:sz w:val="24"/>
                <w:szCs w:val="24"/>
                <w:lang w:val="ru-RU"/>
              </w:rPr>
              <w:t xml:space="preserve">O31 = </w:t>
            </w:r>
            <w:r>
              <w:rPr>
                <w:rFonts w:ascii="Times Roman" w:hAnsi="Times Roman"/>
                <w:b/>
                <w:bCs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Oui”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Refus d</w:t>
            </w:r>
            <w:r>
              <w:rPr>
                <w:rFonts w:ascii="Times Roman" w:hAnsi="Times Roman"/>
                <w:sz w:val="24"/>
                <w:szCs w:val="24"/>
                <w:rtl/>
              </w:rPr>
              <w:t xml:space="preserve">’</w:t>
            </w:r>
            <w:r>
              <w:rPr>
                <w:rFonts w:ascii="Times Roman" w:hAnsi="Times Roman"/>
                <w:sz w:val="24"/>
                <w:szCs w:val="24"/>
              </w:rPr>
              <w:t xml:space="preserve">aide externe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avec anxiété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pt-PT"/>
              </w:rPr>
              <w:t xml:space="preserve">projet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ée forte</w:t>
            </w:r>
            <w:r>
              <w:rPr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24"/>
                <w:szCs w:val="24"/>
              </w:rPr>
              <w:t xml:space="preserve">→</w:t>
            </w:r>
            <w:r>
              <w:rPr>
                <w:rFonts w:ascii="Times Roman" w:hAnsi="Times Roman"/>
                <w:sz w:val="24"/>
                <w:szCs w:val="24"/>
              </w:rPr>
              <w:t xml:space="preserve"> risque de blocage de la prise en charge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Style w:val="935"/>
          <w:rFonts w:ascii="Times Roman" w:hAnsi="Times Roman" w:eastAsia="Times Roman" w:cs="Times Roman"/>
          <w:b/>
          <w:bCs/>
        </w:rPr>
      </w:pPr>
      <w:r>
        <w:rPr>
          <w:rFonts w:ascii="Times Roman" w:hAnsi="Times Roman" w:eastAsia="Times Roman" w:cs="Times Roman"/>
          <w:b/>
          <w:bCs/>
        </w:rPr>
      </w:r>
      <w:r>
        <w:rPr>
          <w:rStyle w:val="935"/>
          <w:rFonts w:ascii="Times Roman" w:hAnsi="Times Roman" w:eastAsia="Times Roman" w:cs="Times Roman"/>
          <w:b/>
          <w:bCs/>
        </w:rPr>
      </w:r>
      <w:r>
        <w:rPr>
          <w:rStyle w:val="935"/>
          <w:rFonts w:ascii="Times Roman" w:hAnsi="Times Roman" w:eastAsia="Times Roman" w:cs="Times Roman"/>
          <w:b/>
          <w:bCs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S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coring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55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094"/>
        <w:gridCol w:w="5219"/>
        <w:gridCol w:w="3246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O27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 du tout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Un peu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O28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 du tout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Un peu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Répartition équilibrée et satisfaisante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Je fais la plus grande partie mais cela reste acceptable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Je fais presque </w:t>
            </w:r>
            <w:r>
              <w:rPr>
                <w:rFonts w:ascii="Times Roman" w:hAnsi="Times Roman"/>
                <w:sz w:val="24"/>
                <w:szCs w:val="24"/>
              </w:rPr>
              <w:t xml:space="preserve">tout</w:t>
            </w:r>
            <w:r>
              <w:rPr>
                <w:rFonts w:ascii="Times Roman" w:hAnsi="Times Roman"/>
                <w:sz w:val="24"/>
                <w:szCs w:val="24"/>
              </w:rPr>
              <w:t xml:space="preserve"> / je suis totalement </w:t>
            </w:r>
            <w:r>
              <w:rPr>
                <w:rFonts w:ascii="Times Roman" w:hAnsi="Times Roman"/>
                <w:sz w:val="24"/>
                <w:szCs w:val="24"/>
              </w:rPr>
              <w:t xml:space="preserve">seul·e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plusieurs personnes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une personne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Très peu de personnes / personne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N20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O30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 du tout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Un peu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Relation renforcée ou globalement similaire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Relation plus tendue / plus compliquée / difficile à dire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E5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4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2</w:t>
            </w:r>
            <w:r/>
          </w:p>
        </w:tc>
      </w:tr>
    </w:tbl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Calcul du score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Nombre de questions </w:t>
      </w:r>
      <w:r>
        <w:rPr>
          <w:rFonts w:ascii="Times Roman" w:hAnsi="Times Roman"/>
        </w:rPr>
        <w:t xml:space="preserve">scorantes</w:t>
      </w:r>
      <w:r>
        <w:rPr>
          <w:rFonts w:ascii="Times Roman" w:hAnsi="Times Roman"/>
        </w:rPr>
        <w:t xml:space="preserve"> : </w:t>
      </w:r>
      <w:r>
        <w:rPr>
          <w:rStyle w:val="935"/>
          <w:rFonts w:ascii="Times Roman" w:hAnsi="Times Roman"/>
          <w:b/>
          <w:bCs/>
        </w:rPr>
        <w:t xml:space="preserve">8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Score maximal par question : </w:t>
      </w:r>
      <w:r>
        <w:rPr>
          <w:rStyle w:val="935"/>
          <w:rFonts w:ascii="Times Roman" w:hAnsi="Times Roman"/>
          <w:b/>
          <w:bCs/>
        </w:rPr>
        <w:t xml:space="preserve">2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 xml:space="preserve">Score brut maximal : 16</w:t>
      </w:r>
      <w:r>
        <w:rPr>
          <w:rFonts w:ascii="Times Roman" w:hAnsi="Times Roman"/>
          <w:b/>
          <w:bCs/>
        </w:rPr>
      </w:r>
      <w:r>
        <w:rPr>
          <w:rFonts w:ascii="Times Roman" w:hAnsi="Times Roman"/>
          <w:b/>
          <w:bCs/>
        </w:rPr>
      </w:r>
    </w:p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Le score est normalisé sur 20 selon la formule suivante :</w:t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Courier" w:hAnsi="Courier" w:eastAsia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Score Sociale &amp; Relationnelle = (Score brut / 16) × 20</w:t>
      </w:r>
      <w:r>
        <w:rPr>
          <w:rFonts w:ascii="Courier" w:hAnsi="Courier" w:eastAsia="Courier" w:cs="Courier"/>
          <w:sz w:val="26"/>
          <w:szCs w:val="26"/>
        </w:rPr>
      </w:r>
      <w:r>
        <w:rPr>
          <w:rFonts w:ascii="Courier" w:hAnsi="Courier" w:eastAsia="Courier" w:cs="Courier"/>
          <w:sz w:val="26"/>
          <w:szCs w:val="26"/>
        </w:rPr>
      </w:r>
    </w:p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Le score final est compris entre </w:t>
      </w:r>
      <w:r>
        <w:rPr>
          <w:rStyle w:val="935"/>
          <w:rFonts w:ascii="Times Roman" w:hAnsi="Times Roman"/>
          <w:b/>
          <w:bCs/>
        </w:rPr>
        <w:t xml:space="preserve">0 et 20</w:t>
      </w:r>
      <w:r>
        <w:rPr>
          <w:rFonts w:ascii="Times Roman" w:hAnsi="Times Roman"/>
        </w:rPr>
        <w:t xml:space="preserve">.</w:t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Lecture du score et code couleur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jc w:val="center"/>
        <w:tblW w:w="956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175"/>
        <w:gridCol w:w="2279"/>
        <w:gridCol w:w="5107"/>
      </w:tblGrid>
      <w:tr>
        <w:trPr>
          <w:jc w:val="center"/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7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 sur 20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Couleur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1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Lecture</w:t>
            </w:r>
            <w:r/>
          </w:p>
        </w:tc>
      </w:tr>
      <w:tr>
        <w:trPr>
          <w:jc w:val="center"/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7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0 – 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🟢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Vert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1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Situation sociale globalement préservée</w:t>
            </w:r>
            <w:r/>
          </w:p>
        </w:tc>
      </w:tr>
      <w:tr>
        <w:trPr>
          <w:jc w:val="center"/>
          <w:trHeight w:val="40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7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7 – 13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🟠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Orange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1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Fragilisation sociale et relationnelle</w:t>
            </w:r>
            <w:r/>
          </w:p>
        </w:tc>
      </w:tr>
      <w:tr>
        <w:trPr>
          <w:jc w:val="center"/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7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14 – 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7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🔴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Rouge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1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Isolement ou rupture relationnelle probable</w:t>
            </w:r>
            <w:r/>
          </w:p>
        </w:tc>
      </w:tr>
    </w:tbl>
    <w:p>
      <w:pPr>
        <w:pStyle w:val="933"/>
        <w:pBdr/>
        <w:spacing w:after="240" w:before="0" w:line="240" w:lineRule="auto"/>
        <w:ind/>
        <w:jc w:val="center"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« </w:t>
      </w:r>
      <w:r>
        <w:rPr>
          <w:rFonts w:ascii="Times Roman" w:hAnsi="Times Roman"/>
          <w:lang w:val="it-IT"/>
        </w:rPr>
        <w:t xml:space="preserve">La vuln</w:t>
      </w:r>
      <w:r>
        <w:rPr>
          <w:rFonts w:ascii="Times Roman" w:hAnsi="Times Roman"/>
        </w:rPr>
        <w:t xml:space="preserve">é</w:t>
      </w:r>
      <w:r>
        <w:rPr>
          <w:rFonts w:ascii="Times Roman" w:hAnsi="Times Roman"/>
          <w:lang w:val="it-IT"/>
        </w:rPr>
        <w:t xml:space="preserve">rabilit</w:t>
      </w:r>
      <w:r>
        <w:rPr>
          <w:rFonts w:ascii="Times Roman" w:hAnsi="Times Roman"/>
        </w:rPr>
        <w:t xml:space="preserve">é Sociale &amp; relationnelle repose sur un ensemble de questions déclenchantes permettant l</w:t>
      </w:r>
      <w:r>
        <w:rPr>
          <w:rFonts w:ascii="Times Roman" w:hAnsi="Times Roman"/>
          <w:rtl/>
        </w:rPr>
        <w:t xml:space="preserve">’</w:t>
      </w:r>
      <w:r>
        <w:rPr>
          <w:rFonts w:ascii="Times Roman" w:hAnsi="Times Roman"/>
        </w:rPr>
        <w:t xml:space="preserve">activation ciblée de micro-parcours, de questions critiques directes traduisant une gravité </w:t>
      </w:r>
      <w:r>
        <w:rPr>
          <w:rFonts w:ascii="Times Roman" w:hAnsi="Times Roman"/>
        </w:rPr>
        <w:t xml:space="preserve">intrins</w:t>
      </w:r>
      <w:r>
        <w:rPr>
          <w:rFonts w:ascii="Times Roman" w:hAnsi="Times Roman"/>
          <w:lang w:val="it-IT"/>
        </w:rPr>
        <w:t xml:space="preserve">è</w:t>
      </w:r>
      <w:r>
        <w:rPr>
          <w:rFonts w:ascii="Times Roman" w:hAnsi="Times Roman"/>
        </w:rPr>
        <w:t xml:space="preserve">que, et de conditions critiques composites révélant des situations de rupture relationnelle par accumulation. Cette </w:t>
      </w:r>
      <w:r>
        <w:rPr>
          <w:rFonts w:ascii="Times Roman" w:hAnsi="Times Roman"/>
        </w:rPr>
        <w:t xml:space="preserve">vulné</w:t>
      </w:r>
      <w:r>
        <w:rPr>
          <w:rFonts w:ascii="Times Roman" w:hAnsi="Times Roman"/>
          <w:lang w:val="it-IT"/>
        </w:rPr>
        <w:t xml:space="preserve">rabilit</w:t>
      </w:r>
      <w:r>
        <w:rPr>
          <w:rFonts w:ascii="Times Roman" w:hAnsi="Times Roman"/>
        </w:rPr>
        <w:t xml:space="preserve">é ne repose pas sur une urgence </w:t>
      </w:r>
      <w:r>
        <w:rPr>
          <w:rFonts w:ascii="Times Roman" w:hAnsi="Times Roman"/>
        </w:rPr>
        <w:t xml:space="preserve">mé</w:t>
      </w:r>
      <w:r>
        <w:rPr>
          <w:rFonts w:ascii="Times Roman" w:hAnsi="Times Roman"/>
          <w:lang w:val="it-IT"/>
        </w:rPr>
        <w:t xml:space="preserve">dicale imm</w:t>
      </w:r>
      <w:r>
        <w:rPr>
          <w:rFonts w:ascii="Times Roman" w:hAnsi="Times Roman"/>
        </w:rPr>
        <w:t xml:space="preserve">édiate</w:t>
      </w:r>
      <w:r>
        <w:rPr>
          <w:rFonts w:ascii="Times Roman" w:hAnsi="Times Roman"/>
        </w:rPr>
        <w:t xml:space="preserve"> mais sur l</w:t>
      </w:r>
      <w:r>
        <w:rPr>
          <w:rFonts w:ascii="Times Roman" w:hAnsi="Times Roman"/>
          <w:rtl/>
        </w:rPr>
        <w:t xml:space="preserve">’</w:t>
      </w:r>
      <w:r>
        <w:rPr>
          <w:rFonts w:ascii="Times Roman" w:hAnsi="Times Roman"/>
        </w:rPr>
        <w:t xml:space="preserve">identification pré</w:t>
      </w:r>
      <w:r>
        <w:rPr>
          <w:rFonts w:ascii="Times Roman" w:hAnsi="Times Roman"/>
          <w:lang w:val="it-IT"/>
        </w:rPr>
        <w:t xml:space="preserve">coce de d</w:t>
      </w:r>
      <w:r>
        <w:rPr>
          <w:rFonts w:ascii="Times Roman" w:hAnsi="Times Roman"/>
        </w:rPr>
        <w:t xml:space="preserve">éséquilibres</w:t>
      </w:r>
      <w:r>
        <w:rPr>
          <w:rFonts w:ascii="Times Roman" w:hAnsi="Times Roman"/>
        </w:rPr>
        <w:t xml:space="preserve"> susceptibles d</w:t>
      </w:r>
      <w:r>
        <w:rPr>
          <w:rFonts w:ascii="Times Roman" w:hAnsi="Times Roman"/>
          <w:rtl/>
        </w:rPr>
        <w:t xml:space="preserve">’</w:t>
      </w:r>
      <w:r>
        <w:rPr>
          <w:rFonts w:ascii="Times Roman" w:hAnsi="Times Roman"/>
          <w:lang w:val="it-IT"/>
        </w:rPr>
        <w:t xml:space="preserve">entra</w:t>
      </w:r>
      <w:r>
        <w:rPr>
          <w:rFonts w:ascii="Times Roman" w:hAnsi="Times Roman"/>
        </w:rPr>
        <w:t xml:space="preserve">îner</w:t>
      </w:r>
      <w:r>
        <w:rPr>
          <w:rFonts w:ascii="Times Roman" w:hAnsi="Times Roman"/>
        </w:rPr>
        <w:t xml:space="preserve"> une rupture de la dyade aidant-aidé. </w:t>
      </w:r>
      <w:r>
        <w:rPr>
          <w:rFonts w:ascii="Times Roman" w:hAnsi="Times Roman"/>
          <w:lang w:val="it-IT"/>
        </w:rPr>
        <w:t xml:space="preserve">»</w:t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/>
      <w:bookmarkStart w:id="0" w:name="_GoBack"/>
      <w:r/>
      <w:bookmarkEnd w:id="0"/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 xml:space="preserve">VULN</w:t>
      </w:r>
      <w:r>
        <w:rPr>
          <w:rFonts w:ascii="Times Roman" w:hAnsi="Times Roman"/>
          <w:b/>
          <w:bCs/>
          <w:sz w:val="48"/>
          <w:szCs w:val="48"/>
        </w:rPr>
        <w:t xml:space="preserve">É</w:t>
      </w:r>
      <w:r>
        <w:rPr>
          <w:rFonts w:ascii="Times Roman" w:hAnsi="Times Roman"/>
          <w:b/>
          <w:bCs/>
          <w:sz w:val="48"/>
          <w:szCs w:val="48"/>
          <w:lang w:val="da-DK"/>
        </w:rPr>
        <w:t xml:space="preserve">RABILIT</w:t>
      </w:r>
      <w:r>
        <w:rPr>
          <w:rFonts w:ascii="Times Roman" w:hAnsi="Times Roman"/>
          <w:b/>
          <w:bCs/>
          <w:sz w:val="48"/>
          <w:szCs w:val="48"/>
          <w:lang w:val="pt-PT"/>
        </w:rPr>
        <w:t xml:space="preserve">É </w:t>
      </w:r>
      <w:r>
        <w:rPr>
          <w:rFonts w:ascii="Times Roman" w:hAnsi="Times Roman"/>
          <w:b/>
          <w:bCs/>
          <w:sz w:val="48"/>
          <w:szCs w:val="48"/>
          <w:lang w:val="de-DE"/>
        </w:rPr>
        <w:t xml:space="preserve">ADMINISTRATIVE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Tableau de typologie des questions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56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209"/>
        <w:gridCol w:w="3297"/>
        <w:gridCol w:w="2006"/>
        <w:gridCol w:w="3053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Type de 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Justification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Complexité des démarches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administrative vécue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E69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Aisance démarches en ligne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 fonctionnelle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E70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Démarches en urgence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Désorganisation administrative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Démarches préoccupantes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Oriente l’action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O45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Couverture santé aidant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Couverture santé proche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Protection juridique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Cadre légal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Directives anticipées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Anticipation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N42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Aide ALD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Droit ouvert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N29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Droits perçus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Droit ouvert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Droits en 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Process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N43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Accompagnement administratif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Ressource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N5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Aides aidants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Ressource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O61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Moyens financiers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Fragilité connexe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Inclusion structure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E65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Besoin AESH / AVS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Activité adaptée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Temps démarches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5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indirecte</w:t>
            </w:r>
            <w:r/>
          </w:p>
        </w:tc>
      </w:tr>
    </w:tbl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Questions déclenchantes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89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896"/>
        <w:gridCol w:w="2690"/>
        <w:gridCol w:w="2320"/>
        <w:gridCol w:w="3012"/>
      </w:tblGrid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9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 déclenchante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1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</w:tr>
      <w:tr>
        <w:trPr>
          <w:trHeight w:val="769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9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Temps consacré aux démarches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≥ 1h / mois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1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A1 – Saturation administrative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9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Droits / aides demandés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Aucun / Je ne sais pas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1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A2 – Droits non activés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9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O53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Évaluation dépendance AGGIR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 / Je ne sais pas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1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A2 – Droits non activés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9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Directives anticipées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 / Je ne sais pas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1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A3 – Projection juridique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89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Maintien situation de vie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 / incertain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01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A1 / A3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Questions critiques directes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1811"/>
        <w:gridCol w:w="3396"/>
        <w:gridCol w:w="3705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1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39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 critique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7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</w:t>
            </w:r>
            <w:r/>
          </w:p>
        </w:tc>
      </w:tr>
      <w:tr>
        <w:trPr>
          <w:trHeight w:val="84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1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Temps administratif mensuel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39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&gt; 5h / mois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7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administrative incompatible avec la durée</w:t>
            </w:r>
            <w:r/>
          </w:p>
        </w:tc>
      </w:tr>
      <w:tr>
        <w:trPr>
          <w:trHeight w:val="82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1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Aides en cours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39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Aucun droit engagé alors que besoin exprimé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7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Risque de rupture financière / sociale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1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Directives anticipées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39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Refus total + situation instable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7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Risque décisionnel majeur en crise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Conditions Critiques Composites (CCC) au niveau des micro parcours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230"/>
        <w:gridCol w:w="731"/>
        <w:gridCol w:w="1123"/>
        <w:gridCol w:w="3706"/>
        <w:gridCol w:w="2840"/>
      </w:tblGrid>
      <w:tr>
        <w:trPr>
          <w:trHeight w:val="84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2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Condition CR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7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exactes déclenchantes)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</w:tr>
      <w:tr>
        <w:trPr>
          <w:trHeight w:val="112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2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A1 – Saturation administrative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A1_CC_01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E68 + E21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7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E68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Plus de 5h par mois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E21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Non, un changement sera nécessaire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Je ne sais pas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administrative excessive avec incapacité perçue à maintenir la situation</w:t>
            </w:r>
            <w:r/>
          </w:p>
        </w:tc>
      </w:tr>
      <w:tr>
        <w:trPr>
          <w:trHeight w:val="84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2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A2 – Rupture de droits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A2_CC_01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E62 + O53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7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E62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Aucun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Je ne sais pas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O53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Non 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Je ne sais pas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Absence de droits ouverts malgré un besoin potentiel</w:t>
            </w:r>
            <w:r/>
          </w:p>
        </w:tc>
      </w:tr>
      <w:tr>
        <w:trPr>
          <w:trHeight w:val="112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22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A3 – Absence d’anticipation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A3_CC_01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E61 + E21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7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E61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Non 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Je ne sais pas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E21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Non, un changement sera nécessaire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Je ne sais pas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84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Décisions futures à risque en cas de dégradation ou de crise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Style w:val="935"/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Style w:val="935"/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Style w:val="935"/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pBdr/>
        <w:spacing w:after="240" w:before="0" w:line="240" w:lineRule="auto"/>
        <w:ind/>
        <w:rPr>
          <w:rStyle w:val="935"/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SCORING</w:t>
      </w:r>
      <w:r>
        <w:rPr>
          <w:rStyle w:val="935"/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Style w:val="935"/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5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4080"/>
        <w:gridCol w:w="3217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 du tout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Un peu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E69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tout à fait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mais lent / chronophage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Non, souvent </w:t>
            </w:r>
            <w:r>
              <w:rPr>
                <w:rFonts w:ascii="Times Roman" w:hAnsi="Times Roman"/>
                <w:sz w:val="24"/>
                <w:szCs w:val="24"/>
              </w:rPr>
              <w:t xml:space="preserve">perdu·e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 d’accès numérique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E70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Non, jamais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Souvent / toujours en retard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Je ne sais pas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</w:tbl>
    <w:p>
      <w:pPr>
        <w:pStyle w:val="933"/>
        <w:pBdr/>
        <w:spacing w:after="240" w:before="0" w:line="240" w:lineRule="auto"/>
        <w:ind/>
        <w:rPr>
          <w:rStyle w:val="935"/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Méthode de calcul du score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Nombre de questions </w:t>
      </w:r>
      <w:r>
        <w:rPr>
          <w:rFonts w:ascii="Times Roman" w:hAnsi="Times Roman"/>
        </w:rPr>
        <w:t xml:space="preserve">scorantes</w:t>
      </w:r>
      <w:r>
        <w:rPr>
          <w:rFonts w:ascii="Times Roman" w:hAnsi="Times Roman"/>
        </w:rPr>
        <w:t xml:space="preserve"> : </w:t>
      </w:r>
      <w:r>
        <w:rPr>
          <w:rStyle w:val="935"/>
          <w:rFonts w:ascii="Times Roman" w:hAnsi="Times Roman"/>
          <w:b/>
          <w:bCs/>
        </w:rPr>
        <w:t xml:space="preserve">3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Score maximal par question : </w:t>
      </w:r>
      <w:r>
        <w:rPr>
          <w:rStyle w:val="935"/>
          <w:rFonts w:ascii="Times Roman" w:hAnsi="Times Roman"/>
          <w:b/>
          <w:bCs/>
        </w:rPr>
        <w:t xml:space="preserve">2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 xml:space="preserve">Score brut maximal : 6</w:t>
      </w:r>
      <w:r>
        <w:rPr>
          <w:rFonts w:ascii="Times Roman" w:hAnsi="Times Roman"/>
          <w:b/>
          <w:bCs/>
        </w:rPr>
      </w:r>
      <w:r>
        <w:rPr>
          <w:rFonts w:ascii="Times Roman" w:hAnsi="Times Roman"/>
          <w:b/>
          <w:bCs/>
        </w:rPr>
      </w:r>
    </w:p>
    <w:p>
      <w:pPr>
        <w:pStyle w:val="933"/>
        <w:pBdr/>
        <w:spacing w:after="240" w:before="0" w:line="240" w:lineRule="auto"/>
        <w:ind/>
        <w:rPr>
          <w:rStyle w:val="935"/>
          <w:rFonts w:ascii="Times Roman" w:hAnsi="Times Roman" w:eastAsia="Times Roman" w:cs="Times Roman"/>
        </w:rPr>
      </w:pPr>
      <w:r>
        <w:rPr>
          <w:rFonts w:ascii="Times Roman" w:hAnsi="Times Roman"/>
          <w:b/>
          <w:bCs/>
        </w:rPr>
        <w:t xml:space="preserve">Normalisation sur 20 :</w:t>
      </w:r>
      <w:r>
        <w:rPr>
          <w:rStyle w:val="935"/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Courier" w:hAnsi="Courier" w:eastAsia="Courier" w:cs="Courier"/>
          <w:sz w:val="26"/>
          <w:szCs w:val="26"/>
        </w:rPr>
      </w:pPr>
      <w:r>
        <w:rPr>
          <w:rFonts w:ascii="Courier" w:hAnsi="Courier" w:eastAsia="Courier" w:cs="Courier"/>
          <w:sz w:val="26"/>
          <w:szCs w:val="26"/>
        </w:rPr>
      </w:r>
      <w:r>
        <w:rPr>
          <w:rFonts w:ascii="Courier" w:hAnsi="Courier" w:eastAsia="Courier" w:cs="Courier"/>
          <w:sz w:val="26"/>
          <w:szCs w:val="26"/>
        </w:rPr>
      </w:r>
      <w:r>
        <w:rPr>
          <w:rFonts w:ascii="Courier" w:hAnsi="Courier" w:eastAsia="Courier" w:cs="Courier"/>
          <w:sz w:val="26"/>
          <w:szCs w:val="26"/>
        </w:rPr>
      </w:r>
    </w:p>
    <w:p>
      <w:pPr>
        <w:pStyle w:val="933"/>
        <w:pBdr/>
        <w:spacing w:before="0" w:line="240" w:lineRule="auto"/>
        <w:ind/>
        <w:rPr>
          <w:rFonts w:ascii="Courier" w:hAnsi="Courier" w:eastAsia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Score Administratif = (Score brut / 6) × 20</w:t>
      </w:r>
      <w:r>
        <w:rPr>
          <w:rFonts w:ascii="Courier" w:hAnsi="Courier" w:eastAsia="Courier" w:cs="Courier"/>
          <w:sz w:val="26"/>
          <w:szCs w:val="26"/>
        </w:rPr>
      </w:r>
      <w:r>
        <w:rPr>
          <w:rFonts w:ascii="Courier" w:hAnsi="Courier" w:eastAsia="Courier" w:cs="Courier"/>
          <w:sz w:val="26"/>
          <w:szCs w:val="26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Tableau de lecture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55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443"/>
        <w:gridCol w:w="2770"/>
        <w:gridCol w:w="4343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 sur 20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Couleur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Lecture</w:t>
            </w:r>
            <w:r/>
          </w:p>
        </w:tc>
      </w:tr>
      <w:tr>
        <w:trPr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0 – 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🟢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Vert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Gestion administrative maîtrisée</w:t>
            </w:r>
            <w:r/>
          </w:p>
        </w:tc>
      </w:tr>
      <w:tr>
        <w:trPr>
          <w:trHeight w:val="40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7 – 13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🟠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Orange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administrative significative</w:t>
            </w:r>
            <w:r/>
          </w:p>
        </w:tc>
      </w:tr>
      <w:tr>
        <w:trPr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14 – 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🔴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Rouge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Surcharge / décrochage administratif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jc w:val="center"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jc w:val="center"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 xml:space="preserve">VULN</w:t>
      </w:r>
      <w:r>
        <w:rPr>
          <w:rFonts w:ascii="Times Roman" w:hAnsi="Times Roman"/>
          <w:b/>
          <w:bCs/>
          <w:sz w:val="48"/>
          <w:szCs w:val="48"/>
        </w:rPr>
        <w:t xml:space="preserve">É</w:t>
      </w:r>
      <w:r>
        <w:rPr>
          <w:rFonts w:ascii="Times Roman" w:hAnsi="Times Roman"/>
          <w:b/>
          <w:bCs/>
          <w:sz w:val="48"/>
          <w:szCs w:val="48"/>
          <w:lang w:val="da-DK"/>
        </w:rPr>
        <w:t xml:space="preserve">RABILIT</w:t>
      </w:r>
      <w:r>
        <w:rPr>
          <w:rFonts w:ascii="Times Roman" w:hAnsi="Times Roman"/>
          <w:b/>
          <w:bCs/>
          <w:sz w:val="48"/>
          <w:szCs w:val="48"/>
          <w:lang w:val="pt-PT"/>
        </w:rPr>
        <w:t xml:space="preserve">É </w:t>
      </w:r>
      <w:r>
        <w:rPr>
          <w:rFonts w:ascii="Times Roman" w:hAnsi="Times Roman"/>
          <w:b/>
          <w:bCs/>
          <w:sz w:val="48"/>
          <w:szCs w:val="48"/>
          <w:lang w:val="de-DE"/>
        </w:rPr>
        <w:t xml:space="preserve">SANT</w:t>
      </w:r>
      <w:r>
        <w:rPr>
          <w:rFonts w:ascii="Times Roman" w:hAnsi="Times Roman"/>
          <w:b/>
          <w:bCs/>
          <w:sz w:val="48"/>
          <w:szCs w:val="48"/>
          <w:lang w:val="pt-PT"/>
        </w:rPr>
        <w:t xml:space="preserve">É </w:t>
      </w:r>
      <w:r>
        <w:rPr>
          <w:rFonts w:ascii="Times Roman" w:hAnsi="Times Roman"/>
          <w:b/>
          <w:bCs/>
          <w:sz w:val="48"/>
          <w:szCs w:val="48"/>
          <w:lang w:val="es-ES_tradnl"/>
        </w:rPr>
        <w:t xml:space="preserve">PHYSIQUE ET PSYCHOLOGIQUE DE L</w:t>
      </w:r>
      <w:r>
        <w:rPr>
          <w:rFonts w:ascii="Times Roman" w:hAnsi="Times Roman"/>
          <w:b/>
          <w:bCs/>
          <w:sz w:val="48"/>
          <w:szCs w:val="48"/>
          <w:rtl/>
        </w:rPr>
        <w:t xml:space="preserve">’</w:t>
      </w:r>
      <w:r>
        <w:rPr>
          <w:rFonts w:ascii="Times Roman" w:hAnsi="Times Roman"/>
          <w:b/>
          <w:bCs/>
          <w:sz w:val="48"/>
          <w:szCs w:val="48"/>
          <w:lang w:val="de-DE"/>
        </w:rPr>
        <w:t xml:space="preserve">AIDANT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  <w:lang w:val="es-ES_tradnl"/>
        </w:rPr>
        <w:t xml:space="preserve">TABLEAU DE TYPOLOGIE DES QUESTIONS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886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006"/>
        <w:gridCol w:w="2383"/>
        <w:gridCol w:w="2323"/>
        <w:gridCol w:w="3155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Type de 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Justification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O29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Retentissement santé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Impact direct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O33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ressentie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subjective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Épuisement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Indicateur clé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Solitude émotionnelle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Fragilité psychique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Temps pour soi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Déséquilibre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E10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Stress / moral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Charge psychologique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E11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Capacité à continuer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Risque de rupture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O44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Santé perçue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Auto-évaluation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E18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Sommeil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Marqueur clinique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Risque pour le proche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Critique directe (SCR)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Sécurité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Risque pour autrui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Critique directe (SCR)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Sécurité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O32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Besoin d’aide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Ouvre micro-parcours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E15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 RDV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Fragilité connexe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E16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Report soins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Fragilité connexe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Arrêt de travail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Retentissement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Durée arrêt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Quantification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O50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Temps consacré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O37–O41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Suivi médical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O42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Antécédents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O43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Médicaments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Activité physique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Hygiène de vie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E19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Soucis de santé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Signal global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Projection proche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Projection</w:t>
            </w:r>
            <w:r/>
          </w:p>
        </w:tc>
      </w:tr>
    </w:tbl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</w:r>
      <w:r>
        <w:rPr>
          <w:rFonts w:ascii="Times Roman" w:hAnsi="Times Roman"/>
          <w:b/>
          <w:bCs/>
          <w:sz w:val="48"/>
          <w:szCs w:val="48"/>
        </w:rPr>
      </w:r>
      <w:r>
        <w:rPr>
          <w:rFonts w:ascii="Times Roman" w:hAnsi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</w:r>
      <w:r>
        <w:rPr>
          <w:rFonts w:ascii="Times Roman" w:hAnsi="Times Roman"/>
          <w:b/>
          <w:bCs/>
          <w:sz w:val="48"/>
          <w:szCs w:val="48"/>
        </w:rPr>
      </w:r>
      <w:r>
        <w:rPr>
          <w:rFonts w:ascii="Times Roman" w:hAnsi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Questions déclenchantes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2131"/>
        <w:gridCol w:w="2416"/>
        <w:gridCol w:w="4022"/>
      </w:tblGrid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Réponses déclenchantes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Effet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N8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Arrêt de travail lié au rôle d’aidant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Toute ré</w:t>
            </w:r>
            <w:r>
              <w:rPr>
                <w:rFonts w:ascii="Times Roman" w:hAnsi="Times Roman"/>
                <w:sz w:val="24"/>
                <w:szCs w:val="24"/>
                <w:lang w:val="en-US"/>
              </w:rPr>
              <w:t xml:space="preserve">ponse </w:t>
            </w:r>
            <w:r>
              <w:rPr>
                <w:rFonts w:ascii="Times Roman" w:hAnsi="Times Roman"/>
                <w:sz w:val="24"/>
                <w:szCs w:val="24"/>
              </w:rPr>
              <w:t xml:space="preserve">≠ </w:t>
            </w:r>
            <w:r>
              <w:rPr>
                <w:rStyle w:val="935"/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Fragilisation professionnelle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E14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Jours d’arrêt sur les 30 derniers jours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Entre 4 et 7 jours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/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Plus de 7 jours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Signal de désorganisation récente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O32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Souhaitez-vous être davantage </w:t>
            </w:r>
            <w:r>
              <w:rPr>
                <w:rFonts w:ascii="Times Roman" w:hAnsi="Times Roman"/>
                <w:sz w:val="24"/>
                <w:szCs w:val="24"/>
              </w:rPr>
              <w:t xml:space="preserve">aidé·e</w:t>
            </w:r>
            <w:r>
              <w:rPr>
                <w:rFonts w:ascii="Times Roman" w:hAnsi="Times Roman"/>
                <w:sz w:val="24"/>
                <w:szCs w:val="24"/>
              </w:rPr>
              <w:t xml:space="preserve"> ?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Demande explicite de soutien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Temps pour soi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2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Dégradation de l’équilibre personnel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Questions critiques </w:t>
      </w:r>
      <w:r>
        <w:rPr>
          <w:rFonts w:ascii="Times Roman" w:hAnsi="Times Roman"/>
          <w:b/>
          <w:bCs/>
          <w:sz w:val="48"/>
          <w:szCs w:val="48"/>
        </w:rPr>
        <w:t xml:space="preserve">directes:</w:t>
      </w:r>
      <w:r>
        <w:rPr>
          <w:rFonts w:ascii="Times Roman" w:hAnsi="Times Roman"/>
          <w:b/>
          <w:bCs/>
          <w:sz w:val="48"/>
          <w:szCs w:val="48"/>
        </w:rPr>
        <w:t xml:space="preserve"> aucune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Conditions Critiques Composites (CCC) au niveau des micro parcours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552"/>
        <w:gridCol w:w="778"/>
        <w:gridCol w:w="1157"/>
        <w:gridCol w:w="4387"/>
        <w:gridCol w:w="1756"/>
      </w:tblGrid>
      <w:tr>
        <w:trPr>
          <w:trHeight w:val="84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5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Condition CR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38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exactes déclenchantes)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</w:tr>
      <w:tr>
        <w:trPr>
          <w:trHeight w:val="112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5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S1 – Épuisement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S1_CC_01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E7 + E11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38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E7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Tr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ès fatigu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é·e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Épuisé·e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 / au bord de craquer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E11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Non, je risque de ne plus y arriver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Je ne suis pas sûr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de-DE"/>
              </w:rPr>
              <w:t xml:space="preserve">·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e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Risque de rupture imminente du rôle d’aidant</w:t>
            </w:r>
            <w:r/>
          </w:p>
        </w:tc>
      </w:tr>
      <w:tr>
        <w:trPr>
          <w:trHeight w:val="112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5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S2 – Isolement émotionnel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S2_CC_01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E8 + E9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38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E8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Souvent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Tout le temps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E9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Non »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Isolement affectif avec absence de récupération</w:t>
            </w:r>
            <w:r/>
          </w:p>
        </w:tc>
      </w:tr>
      <w:tr>
        <w:trPr>
          <w:trHeight w:val="112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5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S3 – Dégradation santé perçue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7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S3_CC_01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O44 + E18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38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O44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Moins bonne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E18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Mauvaise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Tr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è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s mauvaise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Dégradation physique objectivée par le vécu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tbl>
      <w:tblPr>
        <w:tblStyle w:val="931"/>
        <w:tblInd w:w="108" w:type="dxa"/>
        <w:tblW w:w="96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542"/>
        <w:gridCol w:w="780"/>
        <w:gridCol w:w="1170"/>
        <w:gridCol w:w="4425"/>
        <w:gridCol w:w="1713"/>
      </w:tblGrid>
      <w:tr>
        <w:trPr>
          <w:trHeight w:val="84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4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S4 – Renoncement aux soins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8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S4_CC_01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1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E15 + E16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42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E15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Oui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en-US"/>
              </w:rPr>
              <w:t xml:space="preserve">OU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Un peu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</w:rPr>
              <w:t xml:space="preserve">E16</w:t>
            </w:r>
            <w:r>
              <w:rPr>
                <w:rStyle w:val="935"/>
                <w:rFonts w:ascii="Times Roman" w:hAnsi="Times Roman"/>
                <w:sz w:val="24"/>
                <w:szCs w:val="24"/>
              </w:rPr>
              <w:t xml:space="preserve"> = </w:t>
            </w:r>
            <w:r>
              <w:rPr>
                <w:rFonts w:ascii="Times Roman" w:hAnsi="Times Roman"/>
                <w:i/>
                <w:iCs/>
                <w:sz w:val="24"/>
                <w:szCs w:val="24"/>
              </w:rPr>
              <w:t xml:space="preserve">« Je les reporte ou les annule souvent </w:t>
            </w:r>
            <w:r>
              <w:rPr>
                <w:rFonts w:ascii="Times Roman" w:hAnsi="Times Roman"/>
                <w:i/>
                <w:iCs/>
                <w:sz w:val="24"/>
                <w:szCs w:val="24"/>
                <w:lang w:val="it-IT"/>
              </w:rPr>
              <w:t xml:space="preserve">»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Renoncement actif aux soins de l’aidant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Style w:val="935"/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  <w:lang w:val="en-US"/>
        </w:rPr>
        <w:t xml:space="preserve">SCORING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862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401"/>
        <w:gridCol w:w="3531"/>
        <w:gridCol w:w="2693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 du tout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Un peu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O33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 du tout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Un peu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 du tout </w:t>
            </w:r>
            <w:r>
              <w:rPr>
                <w:rFonts w:ascii="Times Roman" w:hAnsi="Times Roman"/>
                <w:sz w:val="24"/>
                <w:szCs w:val="24"/>
              </w:rPr>
              <w:t xml:space="preserve">fatigué·e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Un peu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Très </w:t>
            </w:r>
            <w:r>
              <w:rPr>
                <w:rFonts w:ascii="Times Roman" w:hAnsi="Times Roman"/>
                <w:sz w:val="24"/>
                <w:szCs w:val="24"/>
              </w:rPr>
              <w:t xml:space="preserve">fatigué·e</w:t>
            </w:r>
            <w:r>
              <w:rPr>
                <w:rFonts w:ascii="Times Roman" w:hAnsi="Times Roman"/>
                <w:sz w:val="24"/>
                <w:szCs w:val="24"/>
              </w:rPr>
              <w:t xml:space="preserve"> / </w:t>
            </w:r>
            <w:r>
              <w:rPr>
                <w:rFonts w:ascii="Times Roman" w:hAnsi="Times Roman"/>
                <w:sz w:val="24"/>
                <w:szCs w:val="24"/>
              </w:rPr>
              <w:t xml:space="preserve">Épuisé·e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Jamais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Souvent / tout le temps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Ça va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Souvent / </w:t>
            </w:r>
            <w:r>
              <w:rPr>
                <w:rFonts w:ascii="Times Roman" w:hAnsi="Times Roman"/>
                <w:sz w:val="24"/>
                <w:szCs w:val="24"/>
              </w:rPr>
              <w:t xml:space="preserve">débordé·e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 sans difficulté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Difficile / incertain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O44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Meilleure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Identique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Moins bonne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E18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Bonne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Correcte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3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Mauvaise / très mauvaise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CALCUL DU SCORE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numPr>
          <w:ilvl w:val="0"/>
          <w:numId w:val="3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Questions </w:t>
      </w:r>
      <w:r>
        <w:rPr>
          <w:rFonts w:ascii="Times Roman" w:hAnsi="Times Roman"/>
        </w:rPr>
        <w:t xml:space="preserve">scorantes</w:t>
      </w:r>
      <w:r>
        <w:rPr>
          <w:rFonts w:ascii="Times Roman" w:hAnsi="Times Roman"/>
        </w:rPr>
        <w:t xml:space="preserve"> : </w:t>
      </w:r>
      <w:r>
        <w:rPr>
          <w:rStyle w:val="935"/>
          <w:rFonts w:ascii="Times Roman" w:hAnsi="Times Roman"/>
          <w:b/>
          <w:bCs/>
        </w:rPr>
        <w:t xml:space="preserve">9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3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Score max par question : </w:t>
      </w:r>
      <w:r>
        <w:rPr>
          <w:rStyle w:val="935"/>
          <w:rFonts w:ascii="Times Roman" w:hAnsi="Times Roman"/>
          <w:b/>
          <w:bCs/>
        </w:rPr>
        <w:t xml:space="preserve">2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3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Score brut max : </w:t>
      </w:r>
      <w:r>
        <w:rPr>
          <w:rStyle w:val="935"/>
          <w:rFonts w:ascii="Times Roman" w:hAnsi="Times Roman"/>
          <w:b/>
          <w:bCs/>
        </w:rPr>
        <w:t xml:space="preserve">18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pBdr/>
        <w:spacing w:before="0" w:line="240" w:lineRule="auto"/>
        <w:ind/>
        <w:rPr>
          <w:rFonts w:ascii="Courier" w:hAnsi="Courier" w:eastAsia="Courier" w:cs="Courier"/>
          <w:sz w:val="26"/>
          <w:szCs w:val="26"/>
        </w:rPr>
      </w:pPr>
      <w:r>
        <w:rPr>
          <w:rFonts w:ascii="Courier" w:hAnsi="Courier" w:eastAsia="Courier" w:cs="Courier"/>
          <w:sz w:val="26"/>
          <w:szCs w:val="26"/>
        </w:rPr>
      </w:r>
      <w:r>
        <w:rPr>
          <w:rFonts w:ascii="Courier" w:hAnsi="Courier" w:eastAsia="Courier" w:cs="Courier"/>
          <w:sz w:val="26"/>
          <w:szCs w:val="26"/>
        </w:rPr>
      </w:r>
      <w:r>
        <w:rPr>
          <w:rFonts w:ascii="Courier" w:hAnsi="Courier" w:eastAsia="Courier" w:cs="Courier"/>
          <w:sz w:val="26"/>
          <w:szCs w:val="26"/>
        </w:rPr>
      </w:r>
    </w:p>
    <w:p>
      <w:pPr>
        <w:pStyle w:val="933"/>
        <w:pBdr/>
        <w:spacing w:before="0" w:line="240" w:lineRule="auto"/>
        <w:ind/>
        <w:rPr>
          <w:rFonts w:ascii="Courier" w:hAnsi="Courier" w:eastAsia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it-IT"/>
        </w:rPr>
        <w:t xml:space="preserve">Score Sant</w:t>
      </w:r>
      <w:r>
        <w:rPr>
          <w:rFonts w:ascii="Courier" w:hAnsi="Courier"/>
          <w:sz w:val="26"/>
          <w:szCs w:val="26"/>
        </w:rPr>
        <w:t xml:space="preserve">é Aidant = (Score brut / 18) × 20</w:t>
      </w:r>
      <w:r>
        <w:rPr>
          <w:rFonts w:ascii="Courier" w:hAnsi="Courier" w:eastAsia="Courier" w:cs="Courier"/>
          <w:sz w:val="26"/>
          <w:szCs w:val="26"/>
        </w:rPr>
      </w:r>
      <w:r>
        <w:rPr>
          <w:rFonts w:ascii="Courier" w:hAnsi="Courier" w:eastAsia="Courier" w:cs="Courier"/>
          <w:sz w:val="26"/>
          <w:szCs w:val="26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  <w:lang w:val="de-DE"/>
        </w:rPr>
        <w:t xml:space="preserve">LECTURE DU SCORE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865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2387"/>
        <w:gridCol w:w="4201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6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 sur 20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Couleur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Lecture</w:t>
            </w:r>
            <w:r/>
          </w:p>
        </w:tc>
      </w:tr>
      <w:tr>
        <w:trPr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6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0–6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🟢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Santé globalement préservée</w:t>
            </w:r>
            <w:r/>
          </w:p>
        </w:tc>
      </w:tr>
      <w:tr>
        <w:trPr>
          <w:trHeight w:val="40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6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7–13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🟠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Fatigue et fragilisation</w:t>
            </w:r>
            <w:r/>
          </w:p>
        </w:tc>
      </w:tr>
      <w:tr>
        <w:trPr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06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14–20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🔴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0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Épuisement / risque de rupture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jc w:val="center"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Vulné</w:t>
      </w:r>
      <w:r>
        <w:rPr>
          <w:rFonts w:ascii="Times Roman" w:hAnsi="Times Roman"/>
          <w:b/>
          <w:bCs/>
          <w:sz w:val="48"/>
          <w:szCs w:val="48"/>
          <w:lang w:val="it-IT"/>
        </w:rPr>
        <w:t xml:space="preserve">rabilit</w:t>
      </w:r>
      <w:r>
        <w:rPr>
          <w:rFonts w:ascii="Times Roman" w:hAnsi="Times Roman"/>
          <w:b/>
          <w:bCs/>
          <w:sz w:val="48"/>
          <w:szCs w:val="48"/>
        </w:rPr>
        <w:t xml:space="preserve">é </w:t>
      </w:r>
      <w:r>
        <w:rPr>
          <w:rFonts w:ascii="Times Roman" w:hAnsi="Times Roman"/>
          <w:b/>
          <w:bCs/>
          <w:sz w:val="48"/>
          <w:szCs w:val="48"/>
          <w:lang w:val="it-IT"/>
        </w:rPr>
        <w:t xml:space="preserve">Fragilit</w:t>
      </w:r>
      <w:r>
        <w:rPr>
          <w:rFonts w:ascii="Times Roman" w:hAnsi="Times Roman"/>
          <w:b/>
          <w:bCs/>
          <w:sz w:val="48"/>
          <w:szCs w:val="48"/>
        </w:rPr>
        <w:t xml:space="preserve">é du proche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Qualification des rôles des questions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  <w:lang w:val="en-US"/>
        </w:rPr>
        <w:t xml:space="preserve">Questions SCORANTES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835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70"/>
        <w:gridCol w:w="2410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 (résumé)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Rôle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Changements alimentaires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Détérioration cognitive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Troubles mémoire / concentration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E25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Confusion jour / nuit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Désorientation spatiale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Humeur actuelle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Douleurs chroniques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Fatigue / manque d’énergie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Troubles du sommeil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N34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Difficultés alimentaires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Diminution de la taille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 lever / se lever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 objets simples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87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O6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07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Chutes récentes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4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Scorante</w:t>
            </w:r>
            <w:r/>
          </w:p>
        </w:tc>
      </w:tr>
    </w:tbl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Questions CRITIQUES DIRECTES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825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2149"/>
        <w:gridCol w:w="4520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4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 (résumé)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5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Rôle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4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Comportements dangereux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5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Critique directe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4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Comportements à risque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5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Critique directe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N25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4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Idées suicidaires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5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Critique directe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N38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4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Perte de contrôle addiction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5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Critique directe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N39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4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Problèmes de santé liés addiction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5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Critique directe</w:t>
            </w:r>
            <w:r/>
          </w:p>
        </w:tc>
      </w:tr>
    </w:tbl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</w:p>
    <w:p>
      <w:pPr>
        <w:pStyle w:val="933"/>
        <w:pBdr/>
        <w:spacing w:after="240" w:before="0" w:line="240" w:lineRule="auto"/>
        <w:ind/>
        <w:rPr>
          <w:rStyle w:val="935"/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Questions DÉCLENCHANTES (micro-parcours)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Ouvrent un micro-parcours sans juger du niveau global</w:t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tbl>
      <w:tblPr>
        <w:tblStyle w:val="931"/>
        <w:tblInd w:w="108" w:type="dxa"/>
        <w:tblW w:w="820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2634"/>
        <w:gridCol w:w="4264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3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 (résumé)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Rôle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3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Maintien possible sans changement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3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Besoin présence la nuit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3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Temps possible seul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O51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3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Projet adaptation lieu de vie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0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63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Hospitalisations récentes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26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</w:tr>
    </w:tbl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Questions DESCRIPTIVES / MODULATRICES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81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323"/>
        <w:gridCol w:w="3288"/>
        <w:gridCol w:w="3518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 (résumé)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Rôle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Nature de l’aide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N9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Gestion budget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Problèmes financiers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Activité pro / scolaire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Isolement social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Lieu de vie souhaité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Heures d’aide humaine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Aide déplacements extérieurs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Aide déplacements intérieurs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O5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Santé comparée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N44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Changement de poids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Nombre médicaments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O15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Consommations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Vue / audition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O53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AGGIR évalué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O54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Niveau AGGIR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Origine handicap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N30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Taux incapacité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N37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Type addiction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N40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Tentative sevrage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Hospit</w:t>
            </w:r>
            <w:r>
              <w:rPr>
                <w:rFonts w:ascii="Times Roman" w:hAnsi="Times Roman"/>
                <w:sz w:val="24"/>
                <w:szCs w:val="24"/>
              </w:rPr>
              <w:t xml:space="preserve">. </w:t>
            </w:r>
            <w:r>
              <w:rPr>
                <w:rFonts w:ascii="Times Roman" w:hAnsi="Times Roman"/>
                <w:sz w:val="24"/>
                <w:szCs w:val="24"/>
              </w:rPr>
              <w:t xml:space="preserve">programmées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Urgences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Durée </w:t>
            </w:r>
            <w:r>
              <w:rPr>
                <w:rFonts w:ascii="Times Roman" w:hAnsi="Times Roman"/>
                <w:sz w:val="24"/>
                <w:szCs w:val="24"/>
              </w:rPr>
              <w:t xml:space="preserve">hospit</w:t>
            </w:r>
            <w:r>
              <w:rPr>
                <w:rFonts w:ascii="Times Roman" w:hAnsi="Times Roman"/>
                <w:sz w:val="24"/>
                <w:szCs w:val="24"/>
              </w:rPr>
              <w:t xml:space="preserve">.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Autonomie AVQ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Se nourrir seul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Incontinence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N32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Aides techniques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Observance traitement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Pathologies connues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N36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8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Organisation journées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S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coring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5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254"/>
        <w:gridCol w:w="4102"/>
        <w:gridCol w:w="3210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 et dénutrition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Diminution de certaines fonctions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Fonctions totalement altérées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N24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E25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E26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Humeur normale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 anxieuse ou triste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Déprimée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N11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Occasionnellement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N34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Parfois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sans gravité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2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10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 avec complication / plusieurs chutes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Calcul du score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Nombre de questions </w:t>
      </w:r>
      <w:r>
        <w:rPr>
          <w:rFonts w:ascii="Times Roman" w:hAnsi="Times Roman"/>
        </w:rPr>
        <w:t xml:space="preserve">scorantes</w:t>
      </w:r>
      <w:r>
        <w:rPr>
          <w:rFonts w:ascii="Times Roman" w:hAnsi="Times Roman"/>
        </w:rPr>
        <w:t xml:space="preserve"> : </w:t>
      </w:r>
      <w:r>
        <w:rPr>
          <w:rStyle w:val="935"/>
          <w:rFonts w:ascii="Times Roman" w:hAnsi="Times Roman"/>
          <w:b/>
          <w:bCs/>
        </w:rPr>
        <w:t xml:space="preserve">14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Score maximal par question : </w:t>
      </w:r>
      <w:r>
        <w:rPr>
          <w:rStyle w:val="935"/>
          <w:rFonts w:ascii="Times Roman" w:hAnsi="Times Roman"/>
          <w:b/>
          <w:bCs/>
        </w:rPr>
        <w:t xml:space="preserve">2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2"/>
        </w:numPr>
        <w:pBdr/>
        <w:spacing w:after="240" w:before="0" w:line="240" w:lineRule="auto"/>
        <w:ind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 xml:space="preserve">Score brut maximal : 28</w:t>
      </w:r>
      <w:r>
        <w:rPr>
          <w:rFonts w:ascii="Times Roman" w:hAnsi="Times Roman"/>
          <w:b/>
          <w:bCs/>
        </w:rPr>
      </w:r>
      <w:r>
        <w:rPr>
          <w:rFonts w:ascii="Times Roman" w:hAnsi="Times Roman"/>
          <w:b/>
          <w:bCs/>
        </w:rPr>
      </w:r>
    </w:p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Le score est normalisé sur 20 selon la formule suivante :</w:t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40" w:before="0" w:line="240" w:lineRule="auto"/>
        <w:ind/>
        <w:rPr>
          <w:rStyle w:val="935"/>
          <w:rFonts w:ascii="Times Roman" w:hAnsi="Times Roman" w:eastAsia="Times Roman" w:cs="Times Roman"/>
        </w:rPr>
      </w:pPr>
      <w:r>
        <w:rPr>
          <w:rFonts w:ascii="Times Roman" w:hAnsi="Times Roman"/>
          <w:b/>
          <w:bCs/>
          <w:lang w:val="it-IT"/>
        </w:rPr>
        <w:t xml:space="preserve">Score Fragilit</w:t>
      </w:r>
      <w:r>
        <w:rPr>
          <w:rFonts w:ascii="Times Roman" w:hAnsi="Times Roman"/>
          <w:b/>
          <w:bCs/>
        </w:rPr>
        <w:t xml:space="preserve">é du proche = (Score brut / 28) × 20</w:t>
      </w:r>
      <w:r>
        <w:rPr>
          <w:rStyle w:val="935"/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</w:p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Le score final est compris entre </w:t>
      </w:r>
      <w:r>
        <w:rPr>
          <w:rStyle w:val="935"/>
          <w:rFonts w:ascii="Times Roman" w:hAnsi="Times Roman"/>
          <w:b/>
          <w:bCs/>
        </w:rPr>
        <w:t xml:space="preserve">0 et 20</w:t>
      </w:r>
      <w:r>
        <w:rPr>
          <w:rFonts w:ascii="Times Roman" w:hAnsi="Times Roman"/>
        </w:rPr>
        <w:t xml:space="preserve">.</w:t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  <w:lang w:val="de-DE"/>
        </w:rPr>
        <w:t xml:space="preserve">LECTURE DU SCORE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56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2383"/>
        <w:gridCol w:w="5237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4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 sur 20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Couleur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3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Lecture</w:t>
            </w:r>
            <w:r/>
          </w:p>
        </w:tc>
      </w:tr>
      <w:tr>
        <w:trPr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4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0 – 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🟢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Vert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3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Fragilité faible, autonomie globalement préservée</w:t>
            </w:r>
            <w:r/>
          </w:p>
        </w:tc>
      </w:tr>
      <w:tr>
        <w:trPr>
          <w:trHeight w:val="40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4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7 – 13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🟠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Orange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3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Fragilisation installée, vigilance nécessaire</w:t>
            </w:r>
            <w:r/>
          </w:p>
        </w:tc>
      </w:tr>
      <w:tr>
        <w:trPr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4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14 – 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8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🔴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Rouge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23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Fragilité élevée, dépendance ou risques significatifs</w:t>
            </w:r>
            <w:r/>
          </w:p>
        </w:tc>
      </w:tr>
    </w:tbl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</w:p>
    <w:p>
      <w:pPr>
        <w:pStyle w:val="933"/>
        <w:pBdr/>
        <w:spacing w:after="322" w:before="0" w:line="240" w:lineRule="auto"/>
        <w:ind/>
        <w:jc w:val="center"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jc w:val="center"/>
        <w:rPr>
          <w:rStyle w:val="935"/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</w:rPr>
        <w:t xml:space="preserve">Vulné</w:t>
      </w:r>
      <w:r>
        <w:rPr>
          <w:rFonts w:ascii="Times Roman" w:hAnsi="Times Roman"/>
          <w:b/>
          <w:bCs/>
          <w:sz w:val="48"/>
          <w:szCs w:val="48"/>
          <w:lang w:val="it-IT"/>
        </w:rPr>
        <w:t xml:space="preserve">rabilit</w:t>
      </w:r>
      <w:r>
        <w:rPr>
          <w:rFonts w:ascii="Times Roman" w:hAnsi="Times Roman"/>
          <w:b/>
          <w:bCs/>
          <w:sz w:val="48"/>
          <w:szCs w:val="48"/>
        </w:rPr>
        <w:t xml:space="preserve">é Parcours du proche</w:t>
      </w:r>
      <w:r>
        <w:rPr>
          <w:rStyle w:val="935"/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Style w:val="935"/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Tableau de typologie des questions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38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3117"/>
        <w:gridCol w:w="2532"/>
        <w:gridCol w:w="2726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 (résumé)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Type de 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Justification </w:t>
            </w: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legacy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N17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Type de handicap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Contexte clinique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N41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ALD reconnue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Statut administratif médical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Compréhension de la maladie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Lisibilité du parcours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E35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Diagnostic clair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Stabilité diagnostique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Examens nombreux sans clarification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Errance diagnostique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Avis médicaux contradictoires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Désorganisation médicale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Transition enfant/adulte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Situation spécifique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Médecin traitant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Structure de base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Spécialistes suivis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Organisation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O19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Types de spécialistes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Détail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RDV médicaux</w:t>
            </w:r>
            <w:r>
              <w:rPr>
                <w:rFonts w:ascii="Times Roman" w:hAnsi="Times Roman"/>
                <w:sz w:val="24"/>
                <w:szCs w:val="24"/>
              </w:rPr>
              <w:t xml:space="preserve"> cette année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Continuité factuelle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Types de RDV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Détail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Proximité pro santé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 (modulatrice)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Accessibilité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 à prendre RDV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Accès aux soins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Raisons difficultés accès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Explication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Programme ETP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Ressource éducative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E42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RDV non programmés récents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Instabilité aiguë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Ruptures longues de suivi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Discontinuité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Bilan de synthèse global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Absence de pilotage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E45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Suivi addictologie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Risque spécialisé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Suivi post-hospitalisation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Rupture post-aigu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Plan en cas </w:t>
            </w:r>
            <w:r>
              <w:rPr>
                <w:rFonts w:ascii="Times Roman" w:hAnsi="Times Roman"/>
                <w:sz w:val="24"/>
                <w:szCs w:val="24"/>
              </w:rPr>
              <w:t xml:space="preserve">d aggravation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Sécurité médicale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E48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Suivi troubles psychiques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Organisation psy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E49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Acteurs addiction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Détail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Observance traitement psy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Risque thérapeutique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E51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Volonté aide addiction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Motivation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O59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Intervenants à domicile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Ressources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E52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Coordinateur identifié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Déclenchante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Gouvernance du parcours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Référent santé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Point </w:t>
            </w:r>
            <w:r>
              <w:rPr>
                <w:rFonts w:ascii="Times Roman" w:hAnsi="Times Roman"/>
                <w:sz w:val="24"/>
                <w:szCs w:val="24"/>
              </w:rPr>
              <w:t xml:space="preserve">d appui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E54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Organisation globale soins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Lisibilité globale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E55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Besoin coordination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Perception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E56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Inquiétude principale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Expression subjective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E57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Plan de route clair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Scorante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Pilotage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E58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Évaluations spécialisées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Ressources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E59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Orientation TND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Parcours enfant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00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E60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1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Professionnels intervenus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Descriptive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2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Détail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 xml:space="preserve">CONDITIONS CRITIQUES COMPOSITES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hint="eastAsia" w:ascii="Arial Unicode MS" w:hAnsi="Arial Unicode MS" w:eastAsia="Arial Unicode MS" w:cs="Arial Unicode MS"/>
          <w:sz w:val="36"/>
          <w:szCs w:val="36"/>
        </w:rPr>
        <w:t xml:space="preserve">🔴</w:t>
      </w:r>
      <w:r>
        <w:rPr>
          <w:rFonts w:ascii="Times Roman" w:hAnsi="Times Roman"/>
          <w:b/>
          <w:bCs/>
          <w:sz w:val="36"/>
          <w:szCs w:val="36"/>
        </w:rPr>
        <w:t xml:space="preserve"> 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CCC_PM_01 — </w:t>
      </w:r>
      <w:r>
        <w:rPr>
          <w:rFonts w:ascii="Times Roman" w:hAnsi="Times Roman"/>
          <w:b/>
          <w:bCs/>
          <w:sz w:val="36"/>
          <w:szCs w:val="36"/>
        </w:rPr>
        <w:t xml:space="preserve">Errance diagnostique persistante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6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323"/>
        <w:gridCol w:w="7315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Élément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Contenu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M1 – Compréhension du diagnostic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E36 + E37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E36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Oui, beaucoup”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  <w:lang w:val="ru-RU"/>
              </w:rPr>
              <w:t xml:space="preserve"> E37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Oui, souvent”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32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731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Parcours de soins sans diagnostic stabilisé, perte de repères médicaux, risque de retards de prise en charge adaptés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hint="eastAsia" w:ascii="Arial Unicode MS" w:hAnsi="Arial Unicode MS" w:eastAsia="Arial Unicode MS" w:cs="Arial Unicode MS"/>
          <w:sz w:val="36"/>
          <w:szCs w:val="36"/>
        </w:rPr>
        <w:t xml:space="preserve">🔴</w:t>
      </w:r>
      <w:r>
        <w:rPr>
          <w:rFonts w:ascii="Times Roman" w:hAnsi="Times Roman"/>
          <w:b/>
          <w:bCs/>
          <w:sz w:val="36"/>
          <w:szCs w:val="36"/>
        </w:rPr>
        <w:t xml:space="preserve"> 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CCC_PM_02 — </w:t>
      </w:r>
      <w:r>
        <w:rPr>
          <w:rFonts w:ascii="Times Roman" w:hAnsi="Times Roman"/>
          <w:b/>
          <w:bCs/>
          <w:sz w:val="36"/>
          <w:szCs w:val="36"/>
        </w:rPr>
        <w:t xml:space="preserve">Transition de soins non sécurisée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6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3147"/>
        <w:gridCol w:w="6491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Élément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Contenu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M1 – Compréhension du diagnostic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E38 + E36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E38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Non, pas du tout”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</w:rPr>
              <w:t xml:space="preserve"> E36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Oui, un peu” ou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Oui, beaucoup”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4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9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Passage enfant/adulte mal préparé associé à une errance médicale en cours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hint="eastAsia" w:ascii="Arial Unicode MS" w:hAnsi="Arial Unicode MS" w:eastAsia="Arial Unicode MS" w:cs="Arial Unicode MS"/>
          <w:sz w:val="36"/>
          <w:szCs w:val="36"/>
        </w:rPr>
        <w:t xml:space="preserve">🔴</w:t>
      </w:r>
      <w:r>
        <w:rPr>
          <w:rFonts w:ascii="Times Roman" w:hAnsi="Times Roman"/>
          <w:b/>
          <w:bCs/>
          <w:sz w:val="36"/>
          <w:szCs w:val="36"/>
        </w:rPr>
        <w:t xml:space="preserve"> 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CCC_PM_03 — </w:t>
      </w:r>
      <w:r>
        <w:rPr>
          <w:rFonts w:ascii="Times Roman" w:hAnsi="Times Roman"/>
          <w:b/>
          <w:bCs/>
          <w:sz w:val="36"/>
          <w:szCs w:val="36"/>
          <w:lang w:val="it-IT"/>
        </w:rPr>
        <w:t xml:space="preserve">Accè</w:t>
      </w:r>
      <w:r>
        <w:rPr>
          <w:rFonts w:ascii="Times Roman" w:hAnsi="Times Roman"/>
          <w:b/>
          <w:bCs/>
          <w:sz w:val="36"/>
          <w:szCs w:val="36"/>
        </w:rPr>
        <w:t xml:space="preserve">s aux soins structurellement entravé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6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3219"/>
        <w:gridCol w:w="6419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Élément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Contenu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M2 – Accès aux soins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O24 + E40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O24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Oui”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</w:rPr>
              <w:t xml:space="preserve"> E40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≠ “</w:t>
            </w:r>
            <w:r>
              <w:rPr>
                <w:rFonts w:ascii="Times Roman" w:hAnsi="Times Roman"/>
                <w:sz w:val="24"/>
                <w:szCs w:val="24"/>
              </w:rPr>
              <w:t xml:space="preserve">Je ne rencontre pas de difficultés </w:t>
            </w:r>
            <w:r>
              <w:rPr>
                <w:rFonts w:ascii="Times Roman" w:hAnsi="Times Roman"/>
                <w:sz w:val="24"/>
                <w:szCs w:val="24"/>
              </w:rPr>
              <w:t xml:space="preserve">particuli</w:t>
            </w:r>
            <w:r>
              <w:rPr>
                <w:rFonts w:ascii="Times Roman" w:hAnsi="Times Roman"/>
                <w:sz w:val="24"/>
                <w:szCs w:val="24"/>
                <w:lang w:val="it-IT"/>
              </w:rPr>
              <w:t xml:space="preserve">è</w:t>
            </w:r>
            <w:r>
              <w:rPr>
                <w:rFonts w:ascii="Times Roman" w:hAnsi="Times Roman"/>
                <w:sz w:val="24"/>
                <w:szCs w:val="24"/>
              </w:rPr>
              <w:t xml:space="preserve">res</w:t>
            </w:r>
            <w:r>
              <w:rPr>
                <w:rFonts w:ascii="Times Roman" w:hAnsi="Times Roman"/>
                <w:sz w:val="24"/>
                <w:szCs w:val="24"/>
              </w:rPr>
              <w:t xml:space="preserve">”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1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1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Difficultés concrètes et persistantes d’accès aux soins nécessaires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hint="eastAsia" w:ascii="Arial Unicode MS" w:hAnsi="Arial Unicode MS" w:eastAsia="Arial Unicode MS" w:cs="Arial Unicode MS"/>
          <w:sz w:val="36"/>
          <w:szCs w:val="36"/>
        </w:rPr>
        <w:t xml:space="preserve">🔴</w:t>
      </w:r>
      <w:r>
        <w:rPr>
          <w:rFonts w:ascii="Times Roman" w:hAnsi="Times Roman"/>
          <w:b/>
          <w:bCs/>
          <w:sz w:val="36"/>
          <w:szCs w:val="36"/>
        </w:rPr>
        <w:t xml:space="preserve"> 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CCC_PM_04 — </w:t>
      </w:r>
      <w:r>
        <w:rPr>
          <w:rFonts w:ascii="Times Roman" w:hAnsi="Times Roman"/>
          <w:b/>
          <w:bCs/>
          <w:sz w:val="36"/>
          <w:szCs w:val="36"/>
          <w:lang w:val="it-IT"/>
        </w:rPr>
        <w:t xml:space="preserve">Instabilit</w:t>
      </w:r>
      <w:r>
        <w:rPr>
          <w:rFonts w:ascii="Times Roman" w:hAnsi="Times Roman"/>
          <w:b/>
          <w:bCs/>
          <w:sz w:val="36"/>
          <w:szCs w:val="36"/>
        </w:rPr>
        <w:t xml:space="preserve">é médicale ré</w:t>
      </w:r>
      <w:r>
        <w:rPr>
          <w:rFonts w:ascii="Times Roman" w:hAnsi="Times Roman"/>
          <w:b/>
          <w:bCs/>
          <w:sz w:val="36"/>
          <w:szCs w:val="36"/>
          <w:lang w:val="it-IT"/>
        </w:rPr>
        <w:t xml:space="preserve">cente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6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3294"/>
        <w:gridCol w:w="6344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Élément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Contenu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M2 – Accès / M3 – Urgences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E42 + E43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E42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≥ “</w:t>
            </w:r>
            <w:r>
              <w:rPr>
                <w:rFonts w:ascii="Times Roman" w:hAnsi="Times Roman"/>
                <w:sz w:val="24"/>
                <w:szCs w:val="24"/>
              </w:rPr>
              <w:t xml:space="preserve">2”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</w:rPr>
              <w:t xml:space="preserve"> E43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Oui, plusieurs périodes ou plus de 6 mois”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4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Alternance de crises non anticipées et de ruptures prolongées de suivi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hint="eastAsia" w:ascii="Arial Unicode MS" w:hAnsi="Arial Unicode MS" w:eastAsia="Arial Unicode MS" w:cs="Arial Unicode MS"/>
          <w:sz w:val="36"/>
          <w:szCs w:val="36"/>
        </w:rPr>
        <w:t xml:space="preserve">🔴</w:t>
      </w:r>
      <w:r>
        <w:rPr>
          <w:rFonts w:ascii="Times Roman" w:hAnsi="Times Roman"/>
          <w:b/>
          <w:bCs/>
          <w:sz w:val="36"/>
          <w:szCs w:val="36"/>
        </w:rPr>
        <w:t xml:space="preserve"> 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CCC_PM_05 — </w:t>
      </w:r>
      <w:r>
        <w:rPr>
          <w:rFonts w:ascii="Times Roman" w:hAnsi="Times Roman"/>
          <w:b/>
          <w:bCs/>
          <w:sz w:val="36"/>
          <w:szCs w:val="36"/>
        </w:rPr>
        <w:t xml:space="preserve">Absence de pilotage global du parcours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6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3199"/>
        <w:gridCol w:w="6439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9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Élément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3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Contenu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9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3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M3 – Continuité des soins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9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3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E44 + E52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9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3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E44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Non, jamais”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</w:rPr>
              <w:t xml:space="preserve"> E52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Non, personne ne coordonne vraiment”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19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438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Aucun cadre médical structurant ni référent identifié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hint="eastAsia" w:ascii="Arial Unicode MS" w:hAnsi="Arial Unicode MS" w:eastAsia="Arial Unicode MS" w:cs="Arial Unicode MS"/>
          <w:sz w:val="36"/>
          <w:szCs w:val="36"/>
        </w:rPr>
        <w:t xml:space="preserve">🔴</w:t>
      </w:r>
      <w:r>
        <w:rPr>
          <w:rFonts w:ascii="Times Roman" w:hAnsi="Times Roman"/>
          <w:b/>
          <w:bCs/>
          <w:sz w:val="36"/>
          <w:szCs w:val="36"/>
        </w:rPr>
        <w:t xml:space="preserve"> 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CCC_PM_06 — </w:t>
      </w:r>
      <w:r>
        <w:rPr>
          <w:rFonts w:ascii="Times Roman" w:hAnsi="Times Roman"/>
          <w:b/>
          <w:bCs/>
          <w:sz w:val="36"/>
          <w:szCs w:val="36"/>
        </w:rPr>
        <w:t xml:space="preserve">Insécurité en cas d</w:t>
      </w:r>
      <w:r>
        <w:rPr>
          <w:rFonts w:ascii="Times Roman" w:hAnsi="Times Roman"/>
          <w:b/>
          <w:bCs/>
          <w:sz w:val="36"/>
          <w:szCs w:val="36"/>
          <w:rtl/>
        </w:rPr>
        <w:t xml:space="preserve">’</w:t>
      </w:r>
      <w:r>
        <w:rPr>
          <w:rFonts w:ascii="Times Roman" w:hAnsi="Times Roman"/>
          <w:b/>
          <w:bCs/>
          <w:sz w:val="36"/>
          <w:szCs w:val="36"/>
        </w:rPr>
        <w:t xml:space="preserve">aggravation aigu</w:t>
      </w:r>
      <w:r>
        <w:rPr>
          <w:rFonts w:ascii="Times Roman" w:hAnsi="Times Roman"/>
          <w:b/>
          <w:bCs/>
          <w:sz w:val="36"/>
          <w:szCs w:val="36"/>
          <w:lang w:val="nl-NL"/>
        </w:rPr>
        <w:t xml:space="preserve">ë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6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6662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Élément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6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Contenu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6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M3 / M6 – Urgences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6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E47 + E46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6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  <w:lang w:val="ru-RU"/>
              </w:rPr>
              <w:t xml:space="preserve">E47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  <w:lang w:val="en-US"/>
              </w:rPr>
              <w:t xml:space="preserve">Non, on improvise</w:t>
            </w:r>
            <w:r>
              <w:rPr>
                <w:rFonts w:ascii="Times Roman" w:hAnsi="Times Roman"/>
                <w:sz w:val="24"/>
                <w:szCs w:val="24"/>
              </w:rPr>
              <w:t xml:space="preserve">”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</w:rPr>
              <w:t xml:space="preserve"> E46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Non, nous avons dû tout organiser seuls”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661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Absence de plan de réponse médicale en situation critique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hint="eastAsia" w:ascii="Arial Unicode MS" w:hAnsi="Arial Unicode MS" w:eastAsia="Arial Unicode MS" w:cs="Arial Unicode MS"/>
          <w:sz w:val="36"/>
          <w:szCs w:val="36"/>
        </w:rPr>
        <w:t xml:space="preserve">🔴</w:t>
      </w:r>
      <w:r>
        <w:rPr>
          <w:rFonts w:ascii="Times Roman" w:hAnsi="Times Roman"/>
          <w:b/>
          <w:bCs/>
          <w:sz w:val="36"/>
          <w:szCs w:val="36"/>
        </w:rPr>
        <w:t xml:space="preserve"> 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CCC_PM_07 — </w:t>
      </w:r>
      <w:r>
        <w:rPr>
          <w:rFonts w:ascii="Times Roman" w:hAnsi="Times Roman"/>
          <w:b/>
          <w:bCs/>
          <w:sz w:val="36"/>
          <w:szCs w:val="36"/>
        </w:rPr>
        <w:t xml:space="preserve">Suivi psychique ou addictologique défaillant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85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359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Élément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5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Contenu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5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M3 / M6 – Troubles psy &amp; addictions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5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E50 + E51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5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E50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Non, pas de suivi / pas de traitement”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</w:rPr>
              <w:t xml:space="preserve"> E51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  <w:lang w:val="it-IT"/>
              </w:rPr>
              <w:t xml:space="preserve">Non</w:t>
            </w:r>
            <w:r>
              <w:rPr>
                <w:rFonts w:ascii="Times Roman" w:hAnsi="Times Roman"/>
                <w:sz w:val="24"/>
                <w:szCs w:val="24"/>
              </w:rPr>
              <w:t xml:space="preserve">”</w:t>
            </w:r>
            <w:r/>
          </w:p>
        </w:tc>
      </w:tr>
      <w:tr>
        <w:trPr>
          <w:trHeight w:val="56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359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Troubles psychiques ou addictifs sans prise en charge ni adhésion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hint="eastAsia" w:ascii="Arial Unicode MS" w:hAnsi="Arial Unicode MS" w:eastAsia="Arial Unicode MS" w:cs="Arial Unicode MS"/>
          <w:sz w:val="36"/>
          <w:szCs w:val="36"/>
        </w:rPr>
        <w:t xml:space="preserve">🔴</w:t>
      </w:r>
      <w:r>
        <w:rPr>
          <w:rFonts w:ascii="Times Roman" w:hAnsi="Times Roman"/>
          <w:b/>
          <w:bCs/>
          <w:sz w:val="36"/>
          <w:szCs w:val="36"/>
        </w:rPr>
        <w:t xml:space="preserve"> </w:t>
      </w:r>
      <w:r>
        <w:rPr>
          <w:rFonts w:ascii="Times Roman" w:hAnsi="Times Roman"/>
          <w:b/>
          <w:bCs/>
          <w:sz w:val="36"/>
          <w:szCs w:val="36"/>
          <w:lang w:val="en-US"/>
        </w:rPr>
        <w:t xml:space="preserve">CCC_PM_08 — </w:t>
      </w:r>
      <w:r>
        <w:rPr>
          <w:rFonts w:ascii="Times Roman" w:hAnsi="Times Roman"/>
          <w:b/>
          <w:bCs/>
          <w:sz w:val="36"/>
          <w:szCs w:val="36"/>
        </w:rPr>
        <w:t xml:space="preserve">Désorganisation globale du parcours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6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704"/>
        <w:gridCol w:w="6934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Élément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93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Contenu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Micro-parcours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93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M5 – Coordination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Questions impliquées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93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E54 + E57</w:t>
            </w:r>
            <w:r/>
          </w:p>
        </w:tc>
      </w:tr>
      <w:tr>
        <w:trPr>
          <w:trHeight w:val="56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Logique (réponses déclenchantes)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93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E54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Souvent tr</w:t>
            </w:r>
            <w:r>
              <w:rPr>
                <w:rFonts w:ascii="Times Roman" w:hAnsi="Times Roman"/>
                <w:sz w:val="24"/>
                <w:szCs w:val="24"/>
                <w:lang w:val="it-IT"/>
              </w:rPr>
              <w:t xml:space="preserve">è</w:t>
            </w:r>
            <w:r>
              <w:rPr>
                <w:rFonts w:ascii="Times Roman" w:hAnsi="Times Roman"/>
                <w:sz w:val="24"/>
                <w:szCs w:val="24"/>
              </w:rPr>
              <w:t xml:space="preserve">s compliquée” ou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Ingérable” </w:t>
            </w:r>
            <w:r>
              <w:rPr>
                <w:rStyle w:val="935"/>
                <w:rFonts w:ascii="Times Roman" w:hAnsi="Times Roman"/>
                <w:b/>
                <w:bCs/>
                <w:sz w:val="24"/>
                <w:szCs w:val="24"/>
                <w:lang w:val="de-DE"/>
              </w:rPr>
              <w:t xml:space="preserve">ET</w:t>
            </w:r>
            <w:r>
              <w:rPr>
                <w:rFonts w:ascii="Times Roman" w:hAnsi="Times Roman"/>
                <w:sz w:val="24"/>
                <w:szCs w:val="24"/>
                <w:lang w:val="ru-RU"/>
              </w:rPr>
              <w:t xml:space="preserve"> E57 = </w:t>
            </w:r>
            <w:r>
              <w:rPr>
                <w:rFonts w:ascii="Times Roman" w:hAnsi="Times Roman"/>
                <w:sz w:val="24"/>
                <w:szCs w:val="24"/>
                <w:rtl/>
                <w:lang w:val="ar-SA"/>
              </w:rPr>
              <w:t xml:space="preserve">“</w:t>
            </w:r>
            <w:r>
              <w:rPr>
                <w:rFonts w:ascii="Times Roman" w:hAnsi="Times Roman"/>
                <w:sz w:val="24"/>
                <w:szCs w:val="24"/>
              </w:rPr>
              <w:t xml:space="preserve">Non, on avance au jour le jour”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70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Sens clinique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6933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Parcours médical non lisible, non piloté, à risque de rupture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322" w:before="0" w:line="240" w:lineRule="auto"/>
        <w:ind/>
        <w:rPr>
          <w:rFonts w:ascii="Times Roman" w:hAnsi="Times Roman" w:eastAsia="Times Roman" w:cs="Times Roman"/>
          <w:b/>
          <w:bCs/>
          <w:sz w:val="48"/>
          <w:szCs w:val="48"/>
        </w:rPr>
      </w:pPr>
      <w:r>
        <w:rPr>
          <w:rFonts w:ascii="Times Roman" w:hAnsi="Times Roman"/>
          <w:b/>
          <w:bCs/>
          <w:sz w:val="48"/>
          <w:szCs w:val="48"/>
          <w:lang w:val="en-US"/>
        </w:rPr>
        <w:t xml:space="preserve">SCORING</w:t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  <w:r>
        <w:rPr>
          <w:rFonts w:ascii="Times Roman" w:hAnsi="Times Roman" w:eastAsia="Times Roman" w:cs="Times Roman"/>
          <w:b/>
          <w:bCs/>
          <w:sz w:val="48"/>
          <w:szCs w:val="48"/>
        </w:rPr>
      </w:r>
    </w:p>
    <w:tbl>
      <w:tblPr>
        <w:tblStyle w:val="931"/>
        <w:tblInd w:w="108" w:type="dxa"/>
        <w:tblW w:w="95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958"/>
        <w:gridCol w:w="4707"/>
        <w:gridCol w:w="1904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Question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Réponse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E36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Non, pas particulièrement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un peu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beaucoup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E37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parfois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souvent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E43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une période de 3 à 6 mois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plusieurs périodes ou &gt; 6 mois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E47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on sait quoi faire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Quelques repères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Non, on improvise / urgences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E54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Plutôt simple et bien organisée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Gérable mais parfois compliquée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Très compliquée / ingérable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E57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Oui, c’est clair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0</w:t>
            </w:r>
            <w:r/>
          </w:p>
        </w:tc>
      </w:tr>
      <w:tr>
        <w:trPr>
          <w:trHeight w:val="360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Partiellement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</w:t>
            </w:r>
            <w:r/>
          </w:p>
        </w:tc>
      </w:tr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9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4707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Non, on avance au jour le jour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9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</w:t>
            </w:r>
            <w:r/>
          </w:p>
        </w:tc>
      </w:tr>
    </w:tbl>
    <w:p>
      <w:pPr>
        <w:pStyle w:val="933"/>
        <w:pBdr/>
        <w:spacing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81" w:before="0" w:line="240" w:lineRule="auto"/>
        <w:ind/>
        <w:rPr>
          <w:rFonts w:ascii="Times Roman" w:hAnsi="Times Roman" w:eastAsia="Times Roman" w:cs="Times Roman"/>
          <w:b/>
          <w:bCs/>
          <w:sz w:val="28"/>
          <w:szCs w:val="28"/>
        </w:rPr>
      </w:pPr>
      <w:r>
        <w:rPr>
          <w:rFonts w:ascii="Times Roman" w:hAnsi="Times Roman" w:eastAsia="Times Roman" w:cs="Times Roman"/>
          <w:b/>
          <w:bCs/>
          <w:sz w:val="28"/>
          <w:szCs w:val="28"/>
        </w:rPr>
      </w:r>
      <w:r>
        <w:rPr>
          <w:rFonts w:ascii="Times Roman" w:hAnsi="Times Roman" w:eastAsia="Times Roman" w:cs="Times Roman"/>
          <w:b/>
          <w:bCs/>
          <w:sz w:val="28"/>
          <w:szCs w:val="28"/>
        </w:rPr>
      </w:r>
      <w:r>
        <w:rPr>
          <w:rFonts w:ascii="Times Roman" w:hAnsi="Times Roman" w:eastAsia="Times Roman" w:cs="Times Roman"/>
          <w:b/>
          <w:bCs/>
          <w:sz w:val="28"/>
          <w:szCs w:val="28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Calcul du score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p>
      <w:pPr>
        <w:pStyle w:val="933"/>
        <w:numPr>
          <w:ilvl w:val="0"/>
          <w:numId w:val="3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Nombre de questions </w:t>
      </w:r>
      <w:r>
        <w:rPr>
          <w:rFonts w:ascii="Times Roman" w:hAnsi="Times Roman"/>
        </w:rPr>
        <w:t xml:space="preserve">scorantes</w:t>
      </w:r>
      <w:r>
        <w:rPr>
          <w:rFonts w:ascii="Times Roman" w:hAnsi="Times Roman"/>
        </w:rPr>
        <w:t xml:space="preserve"> : </w:t>
      </w:r>
      <w:r>
        <w:rPr>
          <w:rStyle w:val="935"/>
          <w:rFonts w:ascii="Times Roman" w:hAnsi="Times Roman"/>
          <w:b/>
          <w:bCs/>
        </w:rPr>
        <w:t xml:space="preserve">6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3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Score maximal par question : </w:t>
      </w:r>
      <w:r>
        <w:rPr>
          <w:rStyle w:val="935"/>
          <w:rFonts w:ascii="Times Roman" w:hAnsi="Times Roman"/>
          <w:b/>
          <w:bCs/>
        </w:rPr>
        <w:t xml:space="preserve">2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numPr>
          <w:ilvl w:val="0"/>
          <w:numId w:val="3"/>
        </w:numPr>
        <w:pBdr/>
        <w:spacing w:after="240" w:before="0" w:line="240" w:lineRule="auto"/>
        <w:ind/>
        <w:rPr>
          <w:rFonts w:ascii="Times Roman" w:hAnsi="Times Roman"/>
        </w:rPr>
      </w:pPr>
      <w:r>
        <w:rPr>
          <w:rFonts w:ascii="Times Roman" w:hAnsi="Times Roman"/>
        </w:rPr>
        <w:t xml:space="preserve">Score brut maximal : </w:t>
      </w:r>
      <w:r>
        <w:rPr>
          <w:rStyle w:val="935"/>
          <w:rFonts w:ascii="Times Roman" w:hAnsi="Times Roman"/>
          <w:b/>
          <w:bCs/>
        </w:rPr>
        <w:t xml:space="preserve">12</w:t>
      </w:r>
      <w:r>
        <w:rPr>
          <w:rFonts w:ascii="Times Roman" w:hAnsi="Times Roman"/>
        </w:rPr>
      </w:r>
      <w:r>
        <w:rPr>
          <w:rFonts w:ascii="Times Roman" w:hAnsi="Times Roman"/>
        </w:rPr>
      </w:r>
    </w:p>
    <w:p>
      <w:pPr>
        <w:pStyle w:val="933"/>
        <w:pBdr/>
        <w:spacing w:after="240" w:before="0" w:line="240" w:lineRule="auto"/>
        <w:ind/>
        <w:rPr>
          <w:rStyle w:val="935"/>
          <w:rFonts w:ascii="Times Roman" w:hAnsi="Times Roman" w:eastAsia="Times Roman" w:cs="Times Roman"/>
        </w:rPr>
      </w:pPr>
      <w:r>
        <w:rPr>
          <w:rFonts w:ascii="Times Roman" w:hAnsi="Times Roman"/>
          <w:b/>
          <w:bCs/>
        </w:rPr>
        <w:t xml:space="preserve">Formule de normalisation :</w:t>
      </w:r>
      <w:r>
        <w:rPr>
          <w:rStyle w:val="935"/>
          <w:rFonts w:ascii="Times Roman" w:hAnsi="Times Roman" w:eastAsia="Times Roman" w:cs="Times Roman"/>
        </w:rPr>
      </w:r>
      <w:r>
        <w:rPr>
          <w:rStyle w:val="935"/>
          <w:rFonts w:ascii="Times Roman" w:hAnsi="Times Roman" w:eastAsia="Times Roman" w:cs="Times Roman"/>
        </w:rPr>
      </w:r>
    </w:p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Score Parcours médical = (Score brut / 12) × 20</w:t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Le score final est compris entre </w:t>
      </w:r>
      <w:r>
        <w:rPr>
          <w:rStyle w:val="935"/>
          <w:rFonts w:ascii="Times Roman" w:hAnsi="Times Roman"/>
          <w:b/>
          <w:bCs/>
        </w:rPr>
        <w:t xml:space="preserve">0 et 20</w:t>
      </w:r>
      <w:r>
        <w:rPr>
          <w:rFonts w:ascii="Times Roman" w:hAnsi="Times Roman"/>
        </w:rPr>
        <w:t xml:space="preserve">.</w:t>
      </w:r>
      <w:r>
        <w:rPr>
          <w:rFonts w:ascii="Times Roman" w:hAnsi="Times Roman" w:eastAsia="Times Roman" w:cs="Times Roman"/>
        </w:rPr>
      </w:r>
      <w:r>
        <w:rPr>
          <w:rFonts w:ascii="Times Roman" w:hAnsi="Times Roman" w:eastAsia="Times Roman" w:cs="Times Roman"/>
        </w:rPr>
      </w:r>
    </w:p>
    <w:p>
      <w:pPr>
        <w:pStyle w:val="933"/>
        <w:pBdr/>
        <w:spacing w:after="299" w:before="0" w:line="240" w:lineRule="auto"/>
        <w:ind/>
        <w:rPr>
          <w:rFonts w:ascii="Times Roman" w:hAnsi="Times Roman" w:eastAsia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Lecture du score</w:t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  <w:r>
        <w:rPr>
          <w:rFonts w:ascii="Times Roman" w:hAnsi="Times Roman" w:eastAsia="Times Roman" w:cs="Times Roman"/>
          <w:b/>
          <w:bCs/>
          <w:sz w:val="36"/>
          <w:szCs w:val="36"/>
        </w:rPr>
      </w:r>
    </w:p>
    <w:tbl>
      <w:tblPr>
        <w:tblStyle w:val="931"/>
        <w:tblInd w:w="108" w:type="dxa"/>
        <w:tblW w:w="956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166"/>
        <w:gridCol w:w="1742"/>
        <w:gridCol w:w="5655"/>
      </w:tblGrid>
      <w:tr>
        <w:trPr>
          <w:trHeight w:val="360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6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Score sur 20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4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Couleur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jc w:val="center"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Lecture</w:t>
            </w:r>
            <w:r/>
          </w:p>
        </w:tc>
      </w:tr>
      <w:tr>
        <w:trPr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6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0 – 6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4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🟢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Vert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Parcours médical globalement structuré</w:t>
            </w:r>
            <w:r/>
          </w:p>
        </w:tc>
      </w:tr>
      <w:tr>
        <w:trPr>
          <w:trHeight w:val="407"/>
        </w:trPr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6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7 – 13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4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🟠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Orange</w:t>
            </w:r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Parcours fragile ou partiellement désorganisé</w:t>
            </w:r>
            <w:r/>
          </w:p>
        </w:tc>
      </w:tr>
      <w:tr>
        <w:trPr>
          <w:trHeight w:val="407"/>
        </w:trPr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2166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 xml:space="preserve">14 – 20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1742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hint="eastAsia" w:eastAsia="Times Roman"/>
                <w:sz w:val="24"/>
                <w:szCs w:val="24"/>
              </w:rPr>
              <w:t xml:space="preserve">🔴</w:t>
            </w:r>
            <w:r>
              <w:rPr>
                <w:rFonts w:hint="eastAsia" w:eastAsia="Times Roman"/>
                <w:sz w:val="24"/>
                <w:szCs w:val="24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</w:rPr>
              <w:t xml:space="preserve">Rouge</w:t>
            </w:r>
            <w:r/>
          </w:p>
        </w:tc>
        <w:tc>
          <w:tcPr>
            <w:shd w:val="clear" w:color="auto" w:fill="f5f5f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20" w:type="dxa"/>
              <w:top w:w="20" w:type="dxa"/>
              <w:right w:w="20" w:type="dxa"/>
              <w:bottom w:w="20" w:type="dxa"/>
            </w:tcMar>
            <w:tcW w:w="5655" w:type="dxa"/>
            <w:vAlign w:val="center"/>
            <w:textDirection w:val="lrTb"/>
            <w:noWrap w:val="false"/>
          </w:tcPr>
          <w:p>
            <w:pPr>
              <w:pStyle w:val="934"/>
              <w:pBdr/>
              <w:spacing/>
              <w:ind/>
              <w:rPr/>
            </w:pPr>
            <w:r>
              <w:rPr>
                <w:rFonts w:ascii="Times Roman" w:hAnsi="Times Roman"/>
                <w:sz w:val="24"/>
                <w:szCs w:val="24"/>
              </w:rPr>
              <w:t xml:space="preserve">Parcours instable à risque élevé de rupture</w:t>
            </w:r>
            <w:r/>
          </w:p>
        </w:tc>
      </w:tr>
    </w:tbl>
    <w:p>
      <w:pPr>
        <w:pStyle w:val="933"/>
        <w:pBdr/>
        <w:spacing w:after="240" w:before="0" w:line="240" w:lineRule="auto"/>
        <w:ind/>
        <w:rPr>
          <w:rFonts w:ascii="Times Roman" w:hAnsi="Times Roman" w:eastAsia="Times Roman" w:cs="Times Roman"/>
          <w:b/>
          <w:bCs/>
        </w:rPr>
      </w:pP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  <w:r>
        <w:rPr>
          <w:rFonts w:ascii="Times Roman" w:hAnsi="Times Roman" w:eastAsia="Times Roman" w:cs="Times Roman"/>
          <w:b/>
          <w:bCs/>
        </w:rPr>
      </w:r>
    </w:p>
    <w:p>
      <w:pPr>
        <w:pStyle w:val="933"/>
        <w:pBdr/>
        <w:spacing w:after="240" w:before="0" w:line="240" w:lineRule="auto"/>
        <w:ind/>
        <w:rPr/>
      </w:pPr>
      <w:r>
        <w:rPr>
          <w:rStyle w:val="935"/>
          <w:rFonts w:ascii="Times Roman" w:hAnsi="Times Roman"/>
        </w:rPr>
        <w:t xml:space="preserve">Cette lecture est </w:t>
      </w:r>
      <w:r>
        <w:rPr>
          <w:rFonts w:ascii="Times Roman" w:hAnsi="Times Roman"/>
          <w:b/>
          <w:bCs/>
          <w:lang w:val="it-IT"/>
        </w:rPr>
        <w:t xml:space="preserve">indicative</w:t>
      </w:r>
      <w:r>
        <w:rPr>
          <w:rStyle w:val="935"/>
          <w:rFonts w:ascii="Times Roman" w:hAnsi="Times Roman"/>
        </w:rPr>
        <w:t xml:space="preserve"> et ne déclenche </w:t>
      </w:r>
      <w:r>
        <w:rPr>
          <w:rFonts w:ascii="Times Roman" w:hAnsi="Times Roman"/>
          <w:b/>
          <w:bCs/>
        </w:rPr>
        <w:t xml:space="preserve">aucune décision automatique</w:t>
      </w:r>
      <w:r>
        <w:rPr>
          <w:rStyle w:val="935"/>
          <w:rFonts w:ascii="Times Roman" w:hAnsi="Times Roman"/>
        </w:rPr>
        <w:t xml:space="preserve">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9" w:footer="85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">
    <w:panose1 w:val="02070309020205020404"/>
  </w:font>
  <w:font w:name="Times Roman">
    <w:panose1 w:val="02020702060506020403"/>
  </w:font>
  <w:font w:name="Helvetica Neue">
    <w:panose1 w:val="02020702060506020403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977680"/>
    <w:numStyleLink w:val="936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7E073262"/>
    <w:styleLink w:val="936"/>
    <w:lvl w:ilvl="0">
      <w:isLgl w:val="false"/>
      <w:lvlJc w:val="left"/>
      <w:lvlText w:val="•"/>
      <w:numFmt w:val="bullet"/>
      <w:pPr>
        <w:pBdr/>
        <w:spacing/>
        <w:ind w:hanging="500" w:left="720"/>
      </w:pPr>
      <w:pStyle w:val="936"/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500" w:left="940"/>
      </w:pPr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-2"/>
        <w:highlight w:val="none"/>
        <w:vertAlign w:val="baseline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00" w:left="1160"/>
      </w:pPr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-2"/>
        <w:highlight w:val="none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500" w:left="1380"/>
      </w:pPr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-2"/>
        <w:highlight w:val="none"/>
        <w:vertAlign w:val="baseline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500" w:left="1600"/>
      </w:pPr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-2"/>
        <w:highlight w:val="none"/>
        <w:vertAlign w:val="baseline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500" w:left="1820"/>
      </w:pPr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-2"/>
        <w:highlight w:val="none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500" w:left="2040"/>
      </w:pPr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-2"/>
        <w:highlight w:val="none"/>
        <w:vertAlign w:val="baseline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500" w:left="2260"/>
      </w:pPr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-2"/>
        <w:highlight w:val="none"/>
        <w:vertAlign w:val="baseline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500" w:left="2480"/>
      </w:pPr>
      <w:rPr>
        <w:rFonts w:ascii="Times Roman" w:hAnsi="Times Roman" w:eastAsia="Times Roman" w:cs="Times Roman"/>
        <w:b/>
        <w:bCs/>
        <w:i w:val="0"/>
        <w:iCs w:val="0"/>
        <w:caps w:val="0"/>
        <w:smallCaps w:val="0"/>
        <w:strike w:val="0"/>
        <w:spacing w:val="0"/>
        <w:position w:val="-2"/>
        <w:highlight w:val="none"/>
        <w:vertAlign w:val="baseline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isLgl w:val="false"/>
        <w:lvlJc w:val="left"/>
        <w:lvlText w:val="•"/>
        <w:numFmt w:val="bullet"/>
        <w:pPr>
          <w:pBdr/>
          <w:spacing/>
          <w:ind w:hanging="500" w:left="72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0"/>
          <w:highlight w:val="none"/>
          <w:vertAlign w:val="baseline"/>
        </w:rPr>
        <w:start w:val="1"/>
        <w:suff w:val="tab"/>
      </w:lvl>
    </w:lvlOverride>
    <w:lvlOverride w:ilvl="1">
      <w:lvl w:ilvl="1">
        <w:isLgl w:val="false"/>
        <w:lvlJc w:val="left"/>
        <w:lvlText w:val="•"/>
        <w:numFmt w:val="bullet"/>
        <w:pPr>
          <w:pBdr/>
          <w:spacing/>
          <w:ind w:hanging="500" w:left="94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-2"/>
          <w:highlight w:val="none"/>
          <w:vertAlign w:val="baseline"/>
        </w:rPr>
        <w:start w:val="1"/>
        <w:suff w:val="tab"/>
      </w:lvl>
    </w:lvlOverride>
    <w:lvlOverride w:ilvl="2">
      <w:lvl w:ilvl="2">
        <w:isLgl w:val="false"/>
        <w:lvlJc w:val="left"/>
        <w:lvlText w:val="•"/>
        <w:numFmt w:val="bullet"/>
        <w:pPr>
          <w:pBdr/>
          <w:spacing/>
          <w:ind w:hanging="500" w:left="116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-2"/>
          <w:highlight w:val="none"/>
          <w:vertAlign w:val="baseline"/>
        </w:rPr>
        <w:start w:val="1"/>
        <w:suff w:val="tab"/>
      </w:lvl>
    </w:lvlOverride>
    <w:lvlOverride w:ilvl="3">
      <w:lvl w:ilvl="3">
        <w:isLgl w:val="false"/>
        <w:lvlJc w:val="left"/>
        <w:lvlText w:val="•"/>
        <w:numFmt w:val="bullet"/>
        <w:pPr>
          <w:pBdr/>
          <w:spacing/>
          <w:ind w:hanging="500" w:left="138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-2"/>
          <w:highlight w:val="none"/>
          <w:vertAlign w:val="baseline"/>
        </w:rPr>
        <w:start w:val="1"/>
        <w:suff w:val="tab"/>
      </w:lvl>
    </w:lvlOverride>
    <w:lvlOverride w:ilvl="4">
      <w:lvl w:ilvl="4">
        <w:isLgl w:val="false"/>
        <w:lvlJc w:val="left"/>
        <w:lvlText w:val="•"/>
        <w:numFmt w:val="bullet"/>
        <w:pPr>
          <w:pBdr/>
          <w:spacing/>
          <w:ind w:hanging="500" w:left="160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-2"/>
          <w:highlight w:val="none"/>
          <w:vertAlign w:val="baseline"/>
        </w:rPr>
        <w:start w:val="1"/>
        <w:suff w:val="tab"/>
      </w:lvl>
    </w:lvlOverride>
    <w:lvlOverride w:ilvl="5">
      <w:lvl w:ilvl="5">
        <w:isLgl w:val="false"/>
        <w:lvlJc w:val="left"/>
        <w:lvlText w:val="•"/>
        <w:numFmt w:val="bullet"/>
        <w:pPr>
          <w:pBdr/>
          <w:spacing/>
          <w:ind w:hanging="500" w:left="182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-2"/>
          <w:highlight w:val="none"/>
          <w:vertAlign w:val="baseline"/>
        </w:rPr>
        <w:start w:val="1"/>
        <w:suff w:val="tab"/>
      </w:lvl>
    </w:lvlOverride>
    <w:lvlOverride w:ilvl="6">
      <w:lvl w:ilvl="6">
        <w:isLgl w:val="false"/>
        <w:lvlJc w:val="left"/>
        <w:lvlText w:val="•"/>
        <w:numFmt w:val="bullet"/>
        <w:pPr>
          <w:pBdr/>
          <w:spacing/>
          <w:ind w:hanging="500" w:left="204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-2"/>
          <w:highlight w:val="none"/>
          <w:vertAlign w:val="baseline"/>
        </w:rPr>
        <w:start w:val="1"/>
        <w:suff w:val="tab"/>
      </w:lvl>
    </w:lvlOverride>
    <w:lvlOverride w:ilvl="7">
      <w:lvl w:ilvl="7">
        <w:isLgl w:val="false"/>
        <w:lvlJc w:val="left"/>
        <w:lvlText w:val="•"/>
        <w:numFmt w:val="bullet"/>
        <w:pPr>
          <w:pBdr/>
          <w:spacing/>
          <w:ind w:hanging="500" w:left="226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-2"/>
          <w:highlight w:val="none"/>
          <w:vertAlign w:val="baseline"/>
        </w:rPr>
        <w:start w:val="1"/>
        <w:suff w:val="tab"/>
      </w:lvl>
    </w:lvlOverride>
    <w:lvlOverride w:ilvl="8">
      <w:lvl w:ilvl="8">
        <w:isLgl w:val="false"/>
        <w:lvlJc w:val="left"/>
        <w:lvlText w:val="•"/>
        <w:numFmt w:val="bullet"/>
        <w:pPr>
          <w:pBdr/>
          <w:spacing/>
          <w:ind w:hanging="500" w:left="248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spacing w:val="0"/>
          <w:position w:val="-2"/>
          <w:highlight w:val="none"/>
          <w:vertAlign w:val="baseline"/>
        </w:rPr>
        <w:start w:val="1"/>
        <w:suff w:val="tab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fr-FR" w:eastAsia="fr-F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bec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fb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7d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7d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dfd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d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e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ed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8e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e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ed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a2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4f2e3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e88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e88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a19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8ec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b42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b42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9b42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b42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c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c1d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c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c1d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b42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c1d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6"/>
    <w:next w:val="926"/>
    <w:link w:val="8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8">
    <w:name w:val="Heading 2"/>
    <w:basedOn w:val="926"/>
    <w:next w:val="926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6"/>
    <w:next w:val="926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6"/>
    <w:next w:val="926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6"/>
    <w:next w:val="926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6"/>
    <w:next w:val="926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6"/>
    <w:next w:val="926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6"/>
    <w:next w:val="926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6"/>
    <w:next w:val="926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7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7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7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7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7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7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7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7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7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6"/>
    <w:next w:val="926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927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6"/>
    <w:next w:val="926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7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6"/>
    <w:next w:val="926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7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1">
    <w:name w:val="List Paragraph"/>
    <w:basedOn w:val="926"/>
    <w:uiPriority w:val="34"/>
    <w:qFormat/>
    <w:pPr>
      <w:pBdr/>
      <w:spacing/>
      <w:ind w:left="720"/>
      <w:contextualSpacing w:val="true"/>
    </w:pPr>
  </w:style>
  <w:style w:type="character" w:styleId="892">
    <w:name w:val="Intense Emphasis"/>
    <w:basedOn w:val="9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6"/>
    <w:next w:val="926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27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6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27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27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Header"/>
    <w:basedOn w:val="926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Header Char"/>
    <w:basedOn w:val="927"/>
    <w:link w:val="902"/>
    <w:uiPriority w:val="99"/>
    <w:pPr>
      <w:pBdr/>
      <w:spacing/>
      <w:ind/>
    </w:pPr>
  </w:style>
  <w:style w:type="paragraph" w:styleId="904">
    <w:name w:val="Footer"/>
    <w:basedOn w:val="926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Footer Char"/>
    <w:basedOn w:val="927"/>
    <w:link w:val="904"/>
    <w:uiPriority w:val="99"/>
    <w:pPr>
      <w:pBdr/>
      <w:spacing/>
      <w:ind/>
    </w:pPr>
  </w:style>
  <w:style w:type="paragraph" w:styleId="906">
    <w:name w:val="Caption"/>
    <w:basedOn w:val="926"/>
    <w:next w:val="9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7">
    <w:name w:val="footnote text"/>
    <w:basedOn w:val="926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Footnote Text Char"/>
    <w:basedOn w:val="927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foot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endnote text"/>
    <w:basedOn w:val="926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Endnote Text Char"/>
    <w:basedOn w:val="927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end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character" w:styleId="913">
    <w:name w:val="FollowedHyperlink"/>
    <w:basedOn w:val="9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6"/>
    <w:next w:val="926"/>
    <w:uiPriority w:val="39"/>
    <w:unhideWhenUsed/>
    <w:pPr>
      <w:pBdr/>
      <w:spacing w:after="100"/>
      <w:ind/>
    </w:pPr>
  </w:style>
  <w:style w:type="paragraph" w:styleId="915">
    <w:name w:val="toc 2"/>
    <w:basedOn w:val="926"/>
    <w:next w:val="926"/>
    <w:uiPriority w:val="39"/>
    <w:unhideWhenUsed/>
    <w:pPr>
      <w:pBdr/>
      <w:spacing w:after="100"/>
      <w:ind w:left="220"/>
    </w:pPr>
  </w:style>
  <w:style w:type="paragraph" w:styleId="916">
    <w:name w:val="toc 3"/>
    <w:basedOn w:val="926"/>
    <w:next w:val="926"/>
    <w:uiPriority w:val="39"/>
    <w:unhideWhenUsed/>
    <w:pPr>
      <w:pBdr/>
      <w:spacing w:after="100"/>
      <w:ind w:left="440"/>
    </w:pPr>
  </w:style>
  <w:style w:type="paragraph" w:styleId="917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18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19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20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21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22">
    <w:name w:val="toc 9"/>
    <w:basedOn w:val="926"/>
    <w:next w:val="926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927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paragraph" w:styleId="926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character" w:styleId="927" w:default="1">
    <w:name w:val="Default Paragraph Font"/>
    <w:uiPriority w:val="1"/>
    <w:semiHidden/>
    <w:unhideWhenUsed/>
    <w:pPr>
      <w:pBdr/>
      <w:spacing/>
      <w:ind/>
    </w:pPr>
  </w:style>
  <w:style w:type="table" w:styleId="9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9" w:default="1">
    <w:name w:val="No List"/>
    <w:uiPriority w:val="99"/>
    <w:semiHidden/>
    <w:unhideWhenUsed/>
    <w:pPr>
      <w:pBdr/>
      <w:spacing/>
      <w:ind/>
    </w:pPr>
  </w:style>
  <w:style w:type="character" w:styleId="930">
    <w:name w:val="Hyperlink"/>
    <w:pPr>
      <w:pBdr/>
      <w:spacing/>
      <w:ind/>
    </w:pPr>
    <w:rPr>
      <w:u w:val="single"/>
    </w:rPr>
  </w:style>
  <w:style w:type="table" w:styleId="931" w:customStyle="1">
    <w:name w:val="Table Normal"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2" w:customStyle="1">
    <w:name w:val="Corps"/>
    <w:pPr>
      <w:pBdr/>
      <w:spacing/>
      <w:ind/>
    </w:pPr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933" w:customStyle="1">
    <w:name w:val="Par défaut"/>
    <w:pPr>
      <w:pBdr/>
      <w:spacing w:before="160" w:line="288" w:lineRule="auto"/>
      <w:ind/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934" w:customStyle="1">
    <w:name w:val="Style de tableau 2"/>
    <w:pPr>
      <w:pBdr/>
      <w:spacing/>
      <w:ind/>
    </w:pPr>
    <w:rPr>
      <w:rFonts w:ascii="Helvetica Neue" w:hAnsi="Helvetica Neue" w:eastAsia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styleId="935" w:customStyle="1">
    <w:name w:val="Aucun"/>
    <w:pPr>
      <w:pBdr/>
      <w:spacing/>
      <w:ind/>
    </w:pPr>
  </w:style>
  <w:style w:type="numbering" w:styleId="936" w:customStyle="1">
    <w:name w:val="Puce"/>
    <w:pPr>
      <w:numPr>
        <w:numId w:val="1"/>
      </w:num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7FDDE-FBBF-44B9-84E7-6D3B3AD34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>Etablissements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 Benjamin RIMAUD</cp:lastModifiedBy>
  <cp:revision>5</cp:revision>
  <dcterms:created xsi:type="dcterms:W3CDTF">2026-02-06T08:50:00Z</dcterms:created>
  <dcterms:modified xsi:type="dcterms:W3CDTF">2026-02-06T13:50:12Z</dcterms:modified>
</cp:coreProperties>
</file>