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r défaut"/>
        <w:bidi w:val="0"/>
        <w:spacing w:before="0" w:after="322" w:line="240" w:lineRule="auto"/>
        <w:ind w:left="0" w:right="0" w:firstLine="0"/>
        <w:jc w:val="center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de-DE"/>
        </w:rPr>
        <w:t>LEGACY MONKA</w:t>
      </w:r>
    </w:p>
    <w:p>
      <w:pPr>
        <w:pStyle w:val="Par défaut"/>
        <w:bidi w:val="0"/>
        <w:spacing w:before="0" w:after="299" w:line="240" w:lineRule="auto"/>
        <w:ind w:left="0" w:right="0" w:firstLine="0"/>
        <w:jc w:val="center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MOTEUR APPLICATIF &amp; S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CURIT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pt-PT"/>
        </w:rPr>
        <w:t xml:space="preserve">É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M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DICALE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center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</w:rPr>
        <w:t>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f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rentiel d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en-US"/>
        </w:rPr>
        <w:t>impl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mentation, d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</w:rPr>
        <w:t>explicabilit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fr-FR"/>
        </w:rPr>
        <w:t>UI et de s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curisation m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dicale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1. 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ô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le et p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rim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tre du pr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sent legacy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Le pr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sent document d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crit les </w:t>
      </w:r>
      <w:r>
        <w:rPr>
          <w:rFonts w:ascii="Times Roman" w:hAnsi="Times Roman"/>
          <w:b w:val="1"/>
          <w:bCs w:val="1"/>
          <w:rtl w:val="0"/>
        </w:rPr>
        <w:t>r</w:t>
      </w:r>
      <w:r>
        <w:rPr>
          <w:rFonts w:ascii="Times Roman" w:hAnsi="Times Roman" w:hint="default"/>
          <w:b w:val="1"/>
          <w:bCs w:val="1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rtl w:val="0"/>
          <w:lang w:val="fr-FR"/>
        </w:rPr>
        <w:t>gles applicatives et de s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curit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</w:rPr>
        <w:t>m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dicale</w:t>
      </w:r>
      <w:r>
        <w:rPr>
          <w:rStyle w:val="Aucun"/>
          <w:rFonts w:ascii="Times Roman" w:hAnsi="Times Roman"/>
          <w:b w:val="0"/>
          <w:bCs w:val="0"/>
          <w:rtl w:val="0"/>
          <w:lang w:val="it-IT"/>
        </w:rPr>
        <w:t xml:space="preserve"> utilis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es par Monka pour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transformer les micro-parcours et micro-t</w:t>
      </w:r>
      <w:r>
        <w:rPr>
          <w:rFonts w:ascii="Times Roman" w:hAnsi="Times Roman" w:hint="default"/>
          <w:rtl w:val="0"/>
        </w:rPr>
        <w:t>â</w:t>
      </w:r>
      <w:r>
        <w:rPr>
          <w:rFonts w:ascii="Times Roman" w:hAnsi="Times Roman"/>
          <w:rtl w:val="0"/>
          <w:lang w:val="fr-FR"/>
        </w:rPr>
        <w:t xml:space="preserve">ches en contenus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exploitables par une application</w:t>
      </w:r>
      <w:r>
        <w:rPr>
          <w:rFonts w:ascii="Times Roman" w:hAnsi="Times Roman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garantir une </w:t>
      </w:r>
      <w:r>
        <w:rPr>
          <w:rStyle w:val="Aucun"/>
          <w:rFonts w:ascii="Times Roman" w:hAnsi="Times Roman"/>
          <w:b w:val="1"/>
          <w:bCs w:val="1"/>
          <w:rtl w:val="0"/>
        </w:rPr>
        <w:t>explicabilit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b w:val="1"/>
          <w:bCs w:val="1"/>
          <w:rtl w:val="0"/>
          <w:lang w:val="de-DE"/>
        </w:rPr>
        <w:t>maximale</w:t>
      </w:r>
      <w:r>
        <w:rPr>
          <w:rFonts w:ascii="Times Roman" w:hAnsi="Times Roman"/>
          <w:rtl w:val="0"/>
          <w:lang w:val="fr-FR"/>
        </w:rPr>
        <w:t xml:space="preserve"> des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cisions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affichage,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assurer un </w:t>
      </w:r>
      <w:r>
        <w:rPr>
          <w:rFonts w:ascii="Times Roman" w:hAnsi="Times Roman"/>
          <w:b w:val="1"/>
          <w:bCs w:val="1"/>
          <w:rtl w:val="0"/>
          <w:lang w:val="fr-FR"/>
        </w:rPr>
        <w:t>niveau de s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curit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</w:rPr>
        <w:t>m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dicale suffisant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sans produire de diagnostic,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permettre une </w:t>
      </w:r>
      <w:r>
        <w:rPr>
          <w:rFonts w:ascii="Times Roman" w:hAnsi="Times Roman"/>
          <w:b w:val="1"/>
          <w:bCs w:val="1"/>
          <w:rtl w:val="0"/>
          <w:lang w:val="fr-FR"/>
        </w:rPr>
        <w:t>validation m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dicale et QA structur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e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Ce legacy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ne red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finit pas</w:t>
      </w:r>
      <w:r>
        <w:rPr>
          <w:rFonts w:ascii="Times Roman" w:hAnsi="Times Roman"/>
          <w:rtl w:val="0"/>
          <w:lang w:val="fr-FR"/>
        </w:rPr>
        <w:t xml:space="preserve"> les 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gles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tier,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ne modifie pas</w:t>
      </w:r>
      <w:r>
        <w:rPr>
          <w:rFonts w:ascii="Times Roman" w:hAnsi="Times Roman"/>
          <w:rtl w:val="0"/>
          <w:lang w:val="fr-FR"/>
        </w:rPr>
        <w:t xml:space="preserve"> la priorisation Monka,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>n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introduit aucune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cision clinique autonome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it-IT"/>
        </w:rPr>
        <w:t>Il op</w:t>
      </w:r>
      <w:r>
        <w:rPr>
          <w:rStyle w:val="Aucun"/>
          <w:rFonts w:ascii="Times Roman" w:hAnsi="Times Roman" w:hint="default"/>
          <w:b w:val="0"/>
          <w:bCs w:val="0"/>
          <w:rtl w:val="0"/>
          <w:lang w:val="it-IT"/>
        </w:rPr>
        <w:t>è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re </w:t>
      </w:r>
      <w:r>
        <w:rPr>
          <w:rFonts w:ascii="Times Roman" w:hAnsi="Times Roman"/>
          <w:b w:val="1"/>
          <w:bCs w:val="1"/>
          <w:rtl w:val="0"/>
          <w:lang w:val="fr-FR"/>
        </w:rPr>
        <w:t>strictement en aval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des legacy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Questionnaire,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Priorisation,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Micro-parcours,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Suivi longitudinal.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2. Principe fondamental de s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paration des couches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Monka repose sur une 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paration stricte :</w:t>
      </w:r>
    </w:p>
    <w:tbl>
      <w:tblPr>
        <w:tblW w:w="9562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4555"/>
        <w:gridCol w:w="5007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45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Couche</w:t>
            </w:r>
          </w:p>
        </w:tc>
        <w:tc>
          <w:tcPr>
            <w:tcW w:type="dxa" w:w="50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D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cide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45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Legacy m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tier</w:t>
            </w:r>
          </w:p>
        </w:tc>
        <w:tc>
          <w:tcPr>
            <w:tcW w:type="dxa" w:w="50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Ce qui est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valu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, prioris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, suivi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45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Legacy moteur applicatif</w:t>
            </w:r>
          </w:p>
        </w:tc>
        <w:tc>
          <w:tcPr>
            <w:tcW w:type="dxa" w:w="50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Ce qui est affich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, rout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, s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curis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45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Humain (aidant / IDEC / m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decin)</w:t>
            </w:r>
          </w:p>
        </w:tc>
        <w:tc>
          <w:tcPr>
            <w:tcW w:type="dxa" w:w="50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Ce qui est fait</w:t>
            </w:r>
          </w:p>
        </w:tc>
      </w:tr>
    </w:tbl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Le moteur applicatif ne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cide jamais d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une priorit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</w:rPr>
        <w:t>m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tier.</w:t>
      </w:r>
      <w:r>
        <w:rPr>
          <w:rFonts w:ascii="Times Roman" w:hAnsi="Times Roman"/>
          <w:b w:val="1"/>
          <w:bCs w:val="1"/>
          <w:rtl w:val="0"/>
          <w:lang w:val="fr-FR"/>
        </w:rPr>
        <w:t xml:space="preserve"> </w:t>
      </w:r>
      <w:r>
        <w:rPr>
          <w:rStyle w:val="Aucun"/>
          <w:rFonts w:ascii="Times Roman" w:hAnsi="Times Roman"/>
          <w:b w:val="0"/>
          <w:bCs w:val="0"/>
          <w:rtl w:val="0"/>
          <w:lang w:val="it-IT"/>
        </w:rPr>
        <w:t xml:space="preserve">Il </w:t>
      </w:r>
      <w:r>
        <w:rPr>
          <w:rFonts w:ascii="Times Roman" w:hAnsi="Times Roman"/>
          <w:b w:val="1"/>
          <w:bCs w:val="1"/>
          <w:rtl w:val="0"/>
          <w:lang w:val="fr-FR"/>
        </w:rPr>
        <w:t>traduit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, </w:t>
      </w:r>
      <w:r>
        <w:rPr>
          <w:rFonts w:ascii="Times Roman" w:hAnsi="Times Roman"/>
          <w:b w:val="1"/>
          <w:bCs w:val="1"/>
          <w:rtl w:val="0"/>
          <w:lang w:val="it-IT"/>
        </w:rPr>
        <w:t>classe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, </w:t>
      </w:r>
      <w:r>
        <w:rPr>
          <w:rFonts w:ascii="Times Roman" w:hAnsi="Times Roman"/>
          <w:b w:val="1"/>
          <w:bCs w:val="1"/>
          <w:rtl w:val="0"/>
        </w:rPr>
        <w:t>s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curise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rtl w:val="0"/>
        </w:rPr>
      </w:pPr>
      <w:r>
        <w:rPr>
          <w:rStyle w:val="Aucun"/>
          <w:rFonts w:ascii="Times Roman" w:hAnsi="Times Roman"/>
          <w:rtl w:val="0"/>
          <w:lang w:val="fr-FR"/>
        </w:rPr>
        <w:t>Les r</w:t>
      </w:r>
      <w:r>
        <w:rPr>
          <w:rStyle w:val="Aucun"/>
          <w:rFonts w:ascii="Times Roman" w:hAnsi="Times Roman" w:hint="default"/>
          <w:rtl w:val="0"/>
          <w:lang w:val="it-IT"/>
        </w:rPr>
        <w:t>è</w:t>
      </w:r>
      <w:r>
        <w:rPr>
          <w:rStyle w:val="Aucun"/>
          <w:rFonts w:ascii="Times Roman" w:hAnsi="Times Roman"/>
          <w:rtl w:val="0"/>
          <w:lang w:val="fr-FR"/>
        </w:rPr>
        <w:t>gles d</w:t>
      </w:r>
      <w:r>
        <w:rPr>
          <w:rStyle w:val="Aucun"/>
          <w:rFonts w:ascii="Times Roman" w:hAnsi="Times Roman" w:hint="default"/>
          <w:rtl w:val="0"/>
          <w:lang w:val="fr-FR"/>
        </w:rPr>
        <w:t>é</w:t>
      </w:r>
      <w:r>
        <w:rPr>
          <w:rStyle w:val="Aucun"/>
          <w:rFonts w:ascii="Times Roman" w:hAnsi="Times Roman"/>
          <w:rtl w:val="0"/>
          <w:lang w:val="fr-FR"/>
        </w:rPr>
        <w:t>crites dans le pr</w:t>
      </w:r>
      <w:r>
        <w:rPr>
          <w:rStyle w:val="Aucun"/>
          <w:rFonts w:ascii="Times Roman" w:hAnsi="Times Roman" w:hint="default"/>
          <w:rtl w:val="0"/>
          <w:lang w:val="fr-FR"/>
        </w:rPr>
        <w:t>é</w:t>
      </w:r>
      <w:r>
        <w:rPr>
          <w:rStyle w:val="Aucun"/>
          <w:rFonts w:ascii="Times Roman" w:hAnsi="Times Roman"/>
          <w:rtl w:val="0"/>
          <w:lang w:val="fr-FR"/>
        </w:rPr>
        <w:t xml:space="preserve">sent document ne se substituent </w:t>
      </w:r>
      <w:r>
        <w:rPr>
          <w:rStyle w:val="Aucun"/>
          <w:rFonts w:ascii="Times Roman" w:hAnsi="Times Roman" w:hint="default"/>
          <w:rtl w:val="0"/>
        </w:rPr>
        <w:t xml:space="preserve">à </w:t>
      </w:r>
      <w:r>
        <w:rPr>
          <w:rStyle w:val="Aucun"/>
          <w:rFonts w:ascii="Times Roman" w:hAnsi="Times Roman"/>
          <w:rtl w:val="0"/>
          <w:lang w:val="fr-FR"/>
        </w:rPr>
        <w:t>aucun des legacy m</w:t>
      </w:r>
      <w:r>
        <w:rPr>
          <w:rStyle w:val="Aucun"/>
          <w:rFonts w:ascii="Times Roman" w:hAnsi="Times Roman" w:hint="default"/>
          <w:rtl w:val="0"/>
          <w:lang w:val="fr-FR"/>
        </w:rPr>
        <w:t>é</w:t>
      </w:r>
      <w:r>
        <w:rPr>
          <w:rStyle w:val="Aucun"/>
          <w:rFonts w:ascii="Times Roman" w:hAnsi="Times Roman"/>
          <w:rtl w:val="0"/>
          <w:lang w:val="fr-FR"/>
        </w:rPr>
        <w:t>tier et ne peuvent en aucun cas modifier les d</w:t>
      </w:r>
      <w:r>
        <w:rPr>
          <w:rStyle w:val="Aucun"/>
          <w:rFonts w:ascii="Times Roman" w:hAnsi="Times Roman" w:hint="default"/>
          <w:rtl w:val="0"/>
          <w:lang w:val="fr-FR"/>
        </w:rPr>
        <w:t>é</w:t>
      </w:r>
      <w:r>
        <w:rPr>
          <w:rStyle w:val="Aucun"/>
          <w:rFonts w:ascii="Times Roman" w:hAnsi="Times Roman"/>
          <w:rtl w:val="0"/>
          <w:lang w:val="fr-FR"/>
        </w:rPr>
        <w:t>cisions issues du questionnaire, de la priorisation ou des micro-parcours.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3. Source unique de contenu m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nl-NL"/>
        </w:rPr>
        <w:t>tier (H0)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Hypoth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nl-NL"/>
        </w:rPr>
        <w:t xml:space="preserve">se H0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Source unique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Les contenus suivants proviennent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exclusivement</w:t>
      </w:r>
      <w:r>
        <w:rPr>
          <w:rFonts w:ascii="Times Roman" w:hAnsi="Times Roman"/>
          <w:rtl w:val="0"/>
          <w:lang w:val="fr-FR"/>
        </w:rPr>
        <w:t xml:space="preserve"> du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f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rentiel micro-parcours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recommandations,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micro-t</w:t>
      </w:r>
      <w:r>
        <w:rPr>
          <w:rFonts w:ascii="Times Roman" w:hAnsi="Times Roman" w:hint="default"/>
          <w:rtl w:val="0"/>
        </w:rPr>
        <w:t>â</w:t>
      </w:r>
      <w:r>
        <w:rPr>
          <w:rFonts w:ascii="Times Roman" w:hAnsi="Times Roman"/>
          <w:rtl w:val="0"/>
          <w:lang w:val="fr-FR"/>
        </w:rPr>
        <w:t>ches,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acteurs,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ressources,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libell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s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dicaux projetables.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 mod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le applicatif (type F6)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fournit uniquement la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structure technique</w:t>
      </w:r>
      <w:r>
        <w:rPr>
          <w:rFonts w:ascii="Times Roman" w:hAnsi="Times Roman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ajoute aucun contenu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tier.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Toute incoh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rence doit 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pt-PT"/>
        </w:rPr>
        <w:t>tre corrig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 xml:space="preserve">e </w:t>
      </w:r>
      <w:r>
        <w:rPr>
          <w:rStyle w:val="Aucun"/>
          <w:rFonts w:ascii="Times Roman" w:hAnsi="Times Roman" w:hint="default"/>
          <w:b w:val="1"/>
          <w:bCs w:val="1"/>
          <w:rtl w:val="0"/>
        </w:rPr>
        <w:t xml:space="preserve">à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la source micro-parcours</w:t>
      </w:r>
      <w:r>
        <w:rPr>
          <w:rFonts w:ascii="Times Roman" w:hAnsi="Times Roman"/>
          <w:rtl w:val="0"/>
          <w:lang w:val="fr-FR"/>
        </w:rPr>
        <w:t>, jamais dans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>app.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4. Combinaison utilisateur et cl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stable (H1)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Hypoth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nl-NL"/>
        </w:rPr>
        <w:t xml:space="preserve">se H1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Combinaison patient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Une situation utilisateur est repr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sent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 par la combinaison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>Question de base + option s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lectionn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e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>Question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clenchante + option s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lectionn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Une cl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stable est g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 :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BaseQ|BaseOpt|TriggerQ|TriggerOpt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Si la cl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est absente, elle est reconstruite dynamiquement.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Cette cl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est </w:t>
      </w:r>
      <w:r>
        <w:rPr>
          <w:rFonts w:ascii="Times Roman" w:hAnsi="Times Roman"/>
          <w:b w:val="1"/>
          <w:bCs w:val="1"/>
          <w:rtl w:val="0"/>
          <w:lang w:val="fr-FR"/>
        </w:rPr>
        <w:t>technique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</w:rPr>
        <w:t>n</w:t>
      </w:r>
      <w:r>
        <w:rPr>
          <w:rStyle w:val="Aucun"/>
          <w:rFonts w:ascii="Times Roman" w:hAnsi="Times Roman" w:hint="default"/>
          <w:b w:val="0"/>
          <w:bCs w:val="0"/>
          <w:rtl w:val="1"/>
        </w:rPr>
        <w:t>’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a </w:t>
      </w:r>
      <w:r>
        <w:rPr>
          <w:rFonts w:ascii="Times Roman" w:hAnsi="Times Roman"/>
          <w:b w:val="1"/>
          <w:bCs w:val="1"/>
          <w:rtl w:val="0"/>
          <w:lang w:val="fr-FR"/>
        </w:rPr>
        <w:t>aucune valeur clinique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sert uniquement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garantir une reproductibilit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it-IT"/>
        </w:rPr>
        <w:t>applicative.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5. Signal de base et proxy de s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v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rit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(H2)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Hypoth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nl-NL"/>
        </w:rPr>
        <w:t xml:space="preserve">se H2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S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v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rit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relative par ordre d</w:t>
      </w:r>
      <w:r>
        <w:rPr>
          <w:rFonts w:ascii="Times Roman" w:hAnsi="Times Roman" w:hint="default"/>
          <w:b w:val="1"/>
          <w:bCs w:val="1"/>
          <w:sz w:val="28"/>
          <w:szCs w:val="28"/>
          <w:rtl w:val="1"/>
        </w:rPr>
        <w:t>’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options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Lorsqu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aucun bar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</w:rPr>
        <w:t>me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dical explicite 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est disponible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ordre des options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une question de base est utilis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 xml:space="preserve">comme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proxy de progression</w:t>
      </w:r>
      <w:r>
        <w:rPr>
          <w:rFonts w:ascii="Times Roman" w:hAnsi="Times Roman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transform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en niveaux LOW / MED / HIGH.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Ce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canisme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>n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est pas un score m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en-US"/>
        </w:rPr>
        <w:t>dical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>n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influence pas la priorisation m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de-DE"/>
        </w:rPr>
        <w:t>tier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sert uniquement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organiser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da-DK"/>
        </w:rPr>
        <w:t>UI de fa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  <w:lang w:val="fr-FR"/>
        </w:rPr>
        <w:t>on reproductible.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6. Normalisation applicative des donn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a-DK"/>
        </w:rPr>
        <w:t>es (R1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–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R2)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6.1 Normalisation des acteurs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Les acteurs sont normalis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par 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gles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terministes simples (patterns explicables).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Principe cl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: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i w:val="0"/>
          <w:iCs w:val="0"/>
          <w:rtl w:val="0"/>
        </w:rPr>
      </w:pPr>
      <w:r>
        <w:rPr>
          <w:rFonts w:ascii="Times Roman" w:hAnsi="Times Roman"/>
          <w:i w:val="1"/>
          <w:iCs w:val="1"/>
          <w:rtl w:val="0"/>
          <w:lang w:val="fr-FR"/>
        </w:rPr>
        <w:t>Une r</w:t>
      </w:r>
      <w:r>
        <w:rPr>
          <w:rFonts w:ascii="Times Roman" w:hAnsi="Times Roman" w:hint="default"/>
          <w:i w:val="1"/>
          <w:iCs w:val="1"/>
          <w:rtl w:val="0"/>
          <w:lang w:val="it-IT"/>
        </w:rPr>
        <w:t>è</w:t>
      </w:r>
      <w:r>
        <w:rPr>
          <w:rFonts w:ascii="Times Roman" w:hAnsi="Times Roman"/>
          <w:i w:val="1"/>
          <w:iCs w:val="1"/>
          <w:rtl w:val="0"/>
          <w:lang w:val="fr-FR"/>
        </w:rPr>
        <w:t>gle simple, explicable et audit-able est pr</w:t>
      </w:r>
      <w:r>
        <w:rPr>
          <w:rFonts w:ascii="Times Roman" w:hAnsi="Times Roman" w:hint="default"/>
          <w:i w:val="1"/>
          <w:iCs w:val="1"/>
          <w:rtl w:val="0"/>
          <w:lang w:val="fr-FR"/>
        </w:rPr>
        <w:t>é</w:t>
      </w:r>
      <w:r>
        <w:rPr>
          <w:rFonts w:ascii="Times Roman" w:hAnsi="Times Roman"/>
          <w:i w:val="1"/>
          <w:iCs w:val="1"/>
          <w:rtl w:val="0"/>
        </w:rPr>
        <w:t>f</w:t>
      </w:r>
      <w:r>
        <w:rPr>
          <w:rFonts w:ascii="Times Roman" w:hAnsi="Times Roman" w:hint="default"/>
          <w:i w:val="1"/>
          <w:iCs w:val="1"/>
          <w:rtl w:val="0"/>
          <w:lang w:val="fr-FR"/>
        </w:rPr>
        <w:t>é</w:t>
      </w:r>
      <w:r>
        <w:rPr>
          <w:rFonts w:ascii="Times Roman" w:hAnsi="Times Roman"/>
          <w:i w:val="1"/>
          <w:iCs w:val="1"/>
          <w:rtl w:val="0"/>
        </w:rPr>
        <w:t>r</w:t>
      </w:r>
      <w:r>
        <w:rPr>
          <w:rFonts w:ascii="Times Roman" w:hAnsi="Times Roman" w:hint="default"/>
          <w:i w:val="1"/>
          <w:iCs w:val="1"/>
          <w:rtl w:val="0"/>
          <w:lang w:val="fr-FR"/>
        </w:rPr>
        <w:t>é</w:t>
      </w:r>
      <w:r>
        <w:rPr>
          <w:rFonts w:ascii="Times Roman" w:hAnsi="Times Roman"/>
          <w:i w:val="1"/>
          <w:iCs w:val="1"/>
          <w:rtl w:val="0"/>
        </w:rPr>
        <w:t xml:space="preserve">e </w:t>
      </w:r>
      <w:r>
        <w:rPr>
          <w:rFonts w:ascii="Times Roman" w:hAnsi="Times Roman" w:hint="default"/>
          <w:i w:val="1"/>
          <w:iCs w:val="1"/>
          <w:rtl w:val="0"/>
        </w:rPr>
        <w:t xml:space="preserve">à </w:t>
      </w:r>
      <w:r>
        <w:rPr>
          <w:rFonts w:ascii="Times Roman" w:hAnsi="Times Roman"/>
          <w:i w:val="1"/>
          <w:iCs w:val="1"/>
          <w:rtl w:val="0"/>
          <w:lang w:val="fr-FR"/>
        </w:rPr>
        <w:t>un mod</w:t>
      </w:r>
      <w:r>
        <w:rPr>
          <w:rFonts w:ascii="Times Roman" w:hAnsi="Times Roman" w:hint="default"/>
          <w:i w:val="1"/>
          <w:iCs w:val="1"/>
          <w:rtl w:val="0"/>
          <w:lang w:val="it-IT"/>
        </w:rPr>
        <w:t>è</w:t>
      </w:r>
      <w:r>
        <w:rPr>
          <w:rFonts w:ascii="Times Roman" w:hAnsi="Times Roman"/>
          <w:i w:val="1"/>
          <w:iCs w:val="1"/>
          <w:rtl w:val="0"/>
        </w:rPr>
        <w:t xml:space="preserve">le </w:t>
      </w:r>
      <w:r>
        <w:rPr>
          <w:rFonts w:ascii="Times Roman" w:hAnsi="Times Roman" w:hint="default"/>
          <w:i w:val="1"/>
          <w:iCs w:val="1"/>
          <w:rtl w:val="1"/>
          <w:lang w:val="ar-SA" w:bidi="ar-SA"/>
        </w:rPr>
        <w:t>“</w:t>
      </w:r>
      <w:r>
        <w:rPr>
          <w:rFonts w:ascii="Times Roman" w:hAnsi="Times Roman"/>
          <w:i w:val="1"/>
          <w:iCs w:val="1"/>
          <w:rtl w:val="0"/>
          <w:lang w:val="de-DE"/>
        </w:rPr>
        <w:t>intelligent</w:t>
      </w:r>
      <w:r>
        <w:rPr>
          <w:rFonts w:ascii="Times Roman" w:hAnsi="Times Roman" w:hint="default"/>
          <w:i w:val="1"/>
          <w:iCs w:val="1"/>
          <w:rtl w:val="0"/>
        </w:rPr>
        <w:t xml:space="preserve">” </w:t>
      </w:r>
      <w:r>
        <w:rPr>
          <w:rFonts w:ascii="Times Roman" w:hAnsi="Times Roman"/>
          <w:i w:val="1"/>
          <w:iCs w:val="1"/>
          <w:rtl w:val="0"/>
          <w:lang w:val="fr-FR"/>
        </w:rPr>
        <w:t>non justifiable.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6.2 Normalisation des types de micro-t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â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ches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Les micro-t</w:t>
      </w:r>
      <w:r>
        <w:rPr>
          <w:rFonts w:ascii="Times Roman" w:hAnsi="Times Roman" w:hint="default"/>
          <w:rtl w:val="0"/>
        </w:rPr>
        <w:t>â</w:t>
      </w:r>
      <w:r>
        <w:rPr>
          <w:rFonts w:ascii="Times Roman" w:hAnsi="Times Roman"/>
          <w:rtl w:val="0"/>
          <w:lang w:val="fr-FR"/>
        </w:rPr>
        <w:t>ches sont forc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 dans un ensemble canonique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paration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Organisation /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cision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Suivi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Contact / RDV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Cette typologie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</w:rPr>
        <w:t>n</w:t>
      </w:r>
      <w:r>
        <w:rPr>
          <w:rStyle w:val="Aucun"/>
          <w:rFonts w:ascii="Times Roman" w:hAnsi="Times Roman" w:hint="default"/>
          <w:b w:val="0"/>
          <w:bCs w:val="0"/>
          <w:rtl w:val="1"/>
        </w:rPr>
        <w:t>’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a </w:t>
      </w:r>
      <w:r>
        <w:rPr>
          <w:rFonts w:ascii="Times Roman" w:hAnsi="Times Roman"/>
          <w:b w:val="1"/>
          <w:bCs w:val="1"/>
          <w:rtl w:val="0"/>
          <w:lang w:val="fr-FR"/>
        </w:rPr>
        <w:t>aucun impact m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de-DE"/>
        </w:rPr>
        <w:t>tier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sert uniquement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intention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affichage.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7. D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tection de prescription et s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curisation m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dicale (R6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–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R7)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7.1 D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tection prescription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Une micro-t</w:t>
      </w:r>
      <w:r>
        <w:rPr>
          <w:rFonts w:ascii="Times Roman" w:hAnsi="Times Roman" w:hint="default"/>
          <w:rtl w:val="0"/>
        </w:rPr>
        <w:t>â</w:t>
      </w:r>
      <w:r>
        <w:rPr>
          <w:rFonts w:ascii="Times Roman" w:hAnsi="Times Roman"/>
          <w:rtl w:val="0"/>
          <w:lang w:val="fr-FR"/>
        </w:rPr>
        <w:t>che est marqu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 xml:space="preserve">e </w:t>
      </w:r>
      <w:r>
        <w:rPr>
          <w:rStyle w:val="Aucun"/>
          <w:rFonts w:ascii="Times Roman" w:hAnsi="Times Roman"/>
          <w:b w:val="1"/>
          <w:bCs w:val="1"/>
          <w:rtl w:val="0"/>
          <w:lang w:val="en-US"/>
        </w:rPr>
        <w:t>Prescription requise</w:t>
      </w:r>
      <w:r>
        <w:rPr>
          <w:rFonts w:ascii="Times Roman" w:hAnsi="Times Roman"/>
          <w:rtl w:val="0"/>
          <w:lang w:val="fr-FR"/>
        </w:rPr>
        <w:t xml:space="preserve"> si son texte contient des motifs explicites (ordonnance, traitement, bilan, imagerie, etc.).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7.2 Correction d</w:t>
      </w:r>
      <w:r>
        <w:rPr>
          <w:rFonts w:ascii="Times Roman" w:hAnsi="Times Roman" w:hint="default"/>
          <w:b w:val="1"/>
          <w:bCs w:val="1"/>
          <w:sz w:val="28"/>
          <w:szCs w:val="28"/>
          <w:rtl w:val="1"/>
        </w:rPr>
        <w:t>’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acteur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Si une prescription est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n-US"/>
        </w:rPr>
        <w:t>tect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 et que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acteur 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est pas habilit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acteur initial est conserv</w:t>
      </w:r>
      <w:r>
        <w:rPr>
          <w:rFonts w:ascii="Times Roman" w:hAnsi="Times Roman" w:hint="default"/>
          <w:rtl w:val="0"/>
          <w:lang w:val="fr-FR"/>
        </w:rPr>
        <w:t xml:space="preserve">é à </w:t>
      </w:r>
      <w:r>
        <w:rPr>
          <w:rFonts w:ascii="Times Roman" w:hAnsi="Times Roman"/>
          <w:rtl w:val="0"/>
          <w:lang w:val="fr-FR"/>
        </w:rPr>
        <w:t>titre informatif,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acteur rout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 xml:space="preserve">devient </w:t>
      </w:r>
      <w:r>
        <w:rPr>
          <w:rStyle w:val="Aucun"/>
          <w:rFonts w:ascii="Times Roman" w:hAnsi="Times Roman"/>
          <w:b w:val="1"/>
          <w:bCs w:val="1"/>
          <w:rtl w:val="0"/>
        </w:rPr>
        <w:t>M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decin traitant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Cette 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gle garantit qu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aucune action 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cessitant prescription ne soit rout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 vers un acteur non habilit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8. Priorisation d</w:t>
      </w:r>
      <w:r>
        <w:rPr>
          <w:rFonts w:ascii="Times Roman" w:hAnsi="Times Roman" w:hint="default"/>
          <w:b w:val="1"/>
          <w:bCs w:val="1"/>
          <w:sz w:val="36"/>
          <w:szCs w:val="36"/>
          <w:rtl w:val="1"/>
        </w:rPr>
        <w:t>’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affichage et explicabilit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UI (R8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–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R11)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Principe cl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La priorisation UI n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est jamais la priorisation Monka.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Elle sert uniquement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</w:rPr>
        <w:t>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organiser la charge cognitive,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guider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ordre de lecture,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curiser les situations sensibles.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Les notions suivantes sont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strictement applicatives</w:t>
      </w:r>
      <w:r>
        <w:rPr>
          <w:rFonts w:ascii="Times Roman" w:hAnsi="Times Roman"/>
          <w:rtl w:val="0"/>
          <w:lang w:val="fr-FR"/>
        </w:rPr>
        <w:t xml:space="preserve">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de-DE"/>
        </w:rPr>
      </w:pPr>
      <w:r>
        <w:rPr>
          <w:rFonts w:ascii="Times Roman" w:hAnsi="Times Roman"/>
          <w:rtl w:val="0"/>
          <w:lang w:val="de-DE"/>
        </w:rPr>
        <w:t>UI_TIER,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UI_BUCKET,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issue_level.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9. Gating et segmentation de risque (R12)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Les </w:t>
      </w:r>
      <w:r>
        <w:rPr>
          <w:rStyle w:val="Aucun"/>
          <w:rFonts w:ascii="Times Roman" w:hAnsi="Times Roman"/>
          <w:b w:val="1"/>
          <w:bCs w:val="1"/>
          <w:rtl w:val="0"/>
          <w:lang w:val="en-US"/>
        </w:rPr>
        <w:t>gates</w:t>
      </w:r>
      <w:r>
        <w:rPr>
          <w:rFonts w:ascii="Times Roman" w:hAnsi="Times Roman"/>
          <w:rtl w:val="0"/>
          <w:lang w:val="fr-FR"/>
        </w:rPr>
        <w:t xml:space="preserve"> sont des drapeaux explicables, non cliniques, permettant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adapter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affichage,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de renforcer la vigilance,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de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clencher des contr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fr-FR"/>
        </w:rPr>
        <w:t>les suppl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mentaires.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Ils ne constituent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en aucun cas</w:t>
      </w:r>
      <w:r>
        <w:rPr>
          <w:rFonts w:ascii="Times Roman" w:hAnsi="Times Roman"/>
          <w:rtl w:val="0"/>
          <w:lang w:val="fr-FR"/>
        </w:rPr>
        <w:t xml:space="preserve"> une classification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dicale.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10. Qualit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 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ditoriale et s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curit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nl-NL"/>
        </w:rPr>
        <w:t>de wording (R13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–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R14)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Les micro-t</w:t>
      </w:r>
      <w:r>
        <w:rPr>
          <w:rFonts w:ascii="Times Roman" w:hAnsi="Times Roman" w:hint="default"/>
          <w:rtl w:val="0"/>
        </w:rPr>
        <w:t>â</w:t>
      </w:r>
      <w:r>
        <w:rPr>
          <w:rFonts w:ascii="Times Roman" w:hAnsi="Times Roman"/>
          <w:rtl w:val="0"/>
          <w:lang w:val="fr-FR"/>
        </w:rPr>
        <w:t>ches sont contraintes en longueur et surveill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 lexicalement afin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  <w:lang w:val="fr-FR"/>
        </w:rPr>
        <w:t>’é</w:t>
      </w:r>
      <w:r>
        <w:rPr>
          <w:rFonts w:ascii="Times Roman" w:hAnsi="Times Roman"/>
          <w:rtl w:val="0"/>
          <w:lang w:val="fr-FR"/>
        </w:rPr>
        <w:t>viter les injonctions implicites,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de limiter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>anxi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de signaler les formulations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risque.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11. Score de s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v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rit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a-DK"/>
        </w:rPr>
        <w:t>UI et mode op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ratoire (R15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–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R16)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SEV_SCORE (0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–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6)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Le score de 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v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rit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UI :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agr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ge des signaux de risque applicatifs,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>n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influence pas la priorisation m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de-DE"/>
        </w:rPr>
        <w:t>tier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 xml:space="preserve">sert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orienter :</w:t>
      </w:r>
    </w:p>
    <w:p>
      <w:pPr>
        <w:pStyle w:val="Par défaut"/>
        <w:numPr>
          <w:ilvl w:val="1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 mode 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vention,</w:t>
      </w:r>
    </w:p>
    <w:p>
      <w:pPr>
        <w:pStyle w:val="Par défaut"/>
        <w:numPr>
          <w:ilvl w:val="1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ou la fili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re de prise en charge.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s-ES_tradnl"/>
        </w:rPr>
        <w:t>MODE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PREVENTION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de-DE"/>
        </w:rPr>
      </w:pPr>
      <w:r>
        <w:rPr>
          <w:rFonts w:ascii="Times Roman" w:hAnsi="Times Roman"/>
          <w:rtl w:val="0"/>
          <w:lang w:val="de-DE"/>
        </w:rPr>
        <w:t>PRISE_EN_CHARGE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 MODE oriente les flux humains, pas les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cisions automatiques.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12. Clusters, pilotage m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dical et validation en lots (R17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–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R18)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Les clusters permettent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une validation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dicale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par familles coh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es-ES_tradnl"/>
        </w:rPr>
        <w:t>rentes</w:t>
      </w:r>
      <w:r>
        <w:rPr>
          <w:rFonts w:ascii="Times Roman" w:hAnsi="Times Roman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une analyse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impact globale,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un pilotage qualit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continu.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Ils ne modifient aucun contenu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tier.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13. File d</w:t>
      </w:r>
      <w:r>
        <w:rPr>
          <w:rFonts w:ascii="Times Roman" w:hAnsi="Times Roman" w:hint="default"/>
          <w:b w:val="1"/>
          <w:bCs w:val="1"/>
          <w:sz w:val="36"/>
          <w:szCs w:val="36"/>
          <w:rtl w:val="1"/>
        </w:rPr>
        <w:t>’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attente m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dicale (R19)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Certaines micro-t</w:t>
      </w:r>
      <w:r>
        <w:rPr>
          <w:rFonts w:ascii="Times Roman" w:hAnsi="Times Roman" w:hint="default"/>
          <w:rtl w:val="0"/>
        </w:rPr>
        <w:t>â</w:t>
      </w:r>
      <w:r>
        <w:rPr>
          <w:rFonts w:ascii="Times Roman" w:hAnsi="Times Roman"/>
          <w:rtl w:val="0"/>
          <w:lang w:val="fr-FR"/>
        </w:rPr>
        <w:t>ches sont automatiquement envoy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es en </w:t>
      </w:r>
      <w:r>
        <w:rPr>
          <w:rStyle w:val="Aucun"/>
          <w:rFonts w:ascii="Times Roman" w:hAnsi="Times Roman"/>
          <w:b w:val="1"/>
          <w:bCs w:val="1"/>
          <w:rtl w:val="0"/>
          <w:lang w:val="en-US"/>
        </w:rPr>
        <w:t>file d</w:t>
      </w:r>
      <w:r>
        <w:rPr>
          <w:rStyle w:val="Aucun"/>
          <w:rFonts w:ascii="Times Roman" w:hAnsi="Times Roman" w:hint="default"/>
          <w:b w:val="1"/>
          <w:bCs w:val="1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rtl w:val="0"/>
          <w:lang w:val="it-IT"/>
        </w:rPr>
        <w:t>attente m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dicale</w:t>
      </w:r>
      <w:r>
        <w:rPr>
          <w:rFonts w:ascii="Times Roman" w:hAnsi="Times Roman"/>
          <w:rtl w:val="0"/>
          <w:lang w:val="fr-FR"/>
        </w:rPr>
        <w:t xml:space="preserve"> si elles 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sentent un risque accru.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Principe de 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curit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: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i w:val="0"/>
          <w:iCs w:val="0"/>
          <w:rtl w:val="0"/>
        </w:rPr>
      </w:pPr>
      <w:r>
        <w:rPr>
          <w:rFonts w:ascii="Times Roman" w:hAnsi="Times Roman"/>
          <w:i w:val="1"/>
          <w:iCs w:val="1"/>
          <w:rtl w:val="0"/>
          <w:lang w:val="fr-FR"/>
        </w:rPr>
        <w:t xml:space="preserve">Mieux vaut sur-inclure que laisser passer un item </w:t>
      </w:r>
      <w:r>
        <w:rPr>
          <w:rFonts w:ascii="Times Roman" w:hAnsi="Times Roman" w:hint="default"/>
          <w:i w:val="1"/>
          <w:iCs w:val="1"/>
          <w:rtl w:val="0"/>
        </w:rPr>
        <w:t xml:space="preserve">à </w:t>
      </w:r>
      <w:r>
        <w:rPr>
          <w:rFonts w:ascii="Times Roman" w:hAnsi="Times Roman"/>
          <w:i w:val="1"/>
          <w:iCs w:val="1"/>
          <w:rtl w:val="0"/>
          <w:lang w:val="fr-FR"/>
        </w:rPr>
        <w:t>risque.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14. Personas QA et validation fonctionnelle (R20)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Des personas QA sont construits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partir de combinaisons repr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sentatives afin de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tester les cas critiques,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valider la coh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rence UI,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curiser les sc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 xml:space="preserve">narios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risque.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Ils 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ont aucune valeur clinique.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15. Gouvernance et stabilit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Toute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volution du moteur applicatif implique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tra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  <w:lang w:val="it-IT"/>
        </w:rPr>
        <w:t>abilit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validation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dicale si impact 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curit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coh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rence avec les legacy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tier,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versionnage explicite.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tl w:val="0"/>
        </w:rPr>
      </w:pPr>
      <w:r>
        <w:rPr>
          <w:rFonts w:ascii="Times Roman" w:hAnsi="Times Roman"/>
          <w:rtl w:val="0"/>
          <w:lang w:val="fr-FR"/>
        </w:rPr>
        <w:t>Aucune 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 xml:space="preserve">gle applicative ne peut 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it-IT"/>
        </w:rPr>
        <w:t>tre modifi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e isol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ment.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Puce"/>
  </w:abstractNum>
  <w:abstractNum w:abstractNumId="1">
    <w:multiLevelType w:val="hybridMultilevel"/>
    <w:styleLink w:val="Puce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français" w:val="‘“(〔[{〈《「『【⦅〘〖«〝︵︷︹︻︽︿﹁﹃﹇﹙﹛﹝｢"/>
  <w:noLineBreaksBefore w:lang="françai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r défaut">
    <w:name w:val="Par défaut"/>
    <w:next w:val="Par défau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character" w:styleId="Aucun">
    <w:name w:val="Aucun"/>
  </w:style>
  <w:style w:type="numbering" w:styleId="Puce">
    <w:name w:val="Puce"/>
    <w:pPr>
      <w:numPr>
        <w:numId w:val="1"/>
      </w:numPr>
    </w:pPr>
  </w:style>
  <w:style w:type="paragraph" w:styleId="Style de tableau 2">
    <w:name w:val="Style de tableau 2"/>
    <w:next w:val="Style de tableau 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