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LEGACY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de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TYPOLOGIE DES MICRO-T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Â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CHES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rentiel officiel clinique, produit et moteur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version finale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Raison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’ê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du legacy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Ce legacy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finit la </w:t>
      </w:r>
      <w:r>
        <w:rPr>
          <w:rFonts w:ascii="Times Roman" w:hAnsi="Times Roman"/>
          <w:b w:val="1"/>
          <w:bCs w:val="1"/>
          <w:rtl w:val="0"/>
          <w:lang w:val="fr-FR"/>
        </w:rPr>
        <w:t>typologie officielle, minimale et obligatoire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des micro-t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â</w:t>
      </w:r>
      <w:r>
        <w:rPr>
          <w:rStyle w:val="Aucun"/>
          <w:rFonts w:ascii="Times Roman" w:hAnsi="Times Roman"/>
          <w:b w:val="0"/>
          <w:bCs w:val="0"/>
          <w:rtl w:val="0"/>
        </w:rPr>
        <w:t>ches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a pour objectifs explicites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rendre le </w:t>
      </w:r>
      <w:r>
        <w:rPr>
          <w:rFonts w:ascii="Times Roman" w:hAnsi="Times Roman"/>
          <w:b w:val="1"/>
          <w:bCs w:val="1"/>
          <w:rtl w:val="0"/>
          <w:lang w:val="fr-FR"/>
        </w:rPr>
        <w:t>moteur de progression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terministe, tra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fr-FR"/>
        </w:rPr>
        <w:t>able et auditable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viter toute </w:t>
      </w:r>
      <w:r>
        <w:rPr>
          <w:rFonts w:ascii="Times Roman" w:hAnsi="Times Roman"/>
          <w:b w:val="1"/>
          <w:bCs w:val="1"/>
          <w:rtl w:val="0"/>
        </w:rPr>
        <w:t>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tation subjective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 xml:space="preserve"> de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avancement,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permettre une </w:t>
      </w:r>
      <w:r>
        <w:rPr>
          <w:rFonts w:ascii="Times Roman" w:hAnsi="Times Roman"/>
          <w:b w:val="1"/>
          <w:bCs w:val="1"/>
          <w:rtl w:val="0"/>
          <w:lang w:val="fr-FR"/>
        </w:rPr>
        <w:t>validation IDEC rapide, coh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rente et responsable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emp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cher toute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rive de type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gamification,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checklist UX,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tude artificielle.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 legacy est </w:t>
      </w:r>
      <w:r>
        <w:rPr>
          <w:rFonts w:ascii="Times Roman" w:hAnsi="Times Roman"/>
          <w:b w:val="1"/>
          <w:bCs w:val="1"/>
          <w:rtl w:val="0"/>
          <w:lang w:val="fr-FR"/>
        </w:rPr>
        <w:t>structurel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sans typologie des micro-t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â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ches, </w:t>
      </w:r>
      <w:r>
        <w:rPr>
          <w:rFonts w:ascii="Times Roman" w:hAnsi="Times Roman"/>
          <w:b w:val="1"/>
          <w:bCs w:val="1"/>
          <w:rtl w:val="0"/>
          <w:lang w:val="fr-FR"/>
        </w:rPr>
        <w:t>aucune grammaire de progression, aucune ASR et aucun CR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decin ne sont valides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2. Principe fondamental (non 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gociable)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Toute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it-IT"/>
        </w:rPr>
        <w:t>che Monka poss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de exactement UN type officiel.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pas de cumul de types,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pas de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implicite,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pas de type </w:t>
      </w:r>
      <w:r>
        <w:rPr>
          <w:rFonts w:ascii="Times Roman" w:hAnsi="Times Roman" w:hint="default"/>
          <w:rtl w:val="0"/>
          <w:lang w:val="fr-FR"/>
        </w:rPr>
        <w:t xml:space="preserve">« </w:t>
      </w:r>
      <w:r>
        <w:rPr>
          <w:rFonts w:ascii="Times Roman" w:hAnsi="Times Roman"/>
          <w:rtl w:val="0"/>
          <w:lang w:val="fr-FR"/>
        </w:rPr>
        <w:t xml:space="preserve">autre 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pas de typage contextuel.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type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fini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la cr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ation</w:t>
      </w:r>
      <w:r>
        <w:rPr>
          <w:rFonts w:ascii="Times Roman" w:hAnsi="Times Roman"/>
          <w:rtl w:val="0"/>
          <w:lang w:val="fr-FR"/>
        </w:rPr>
        <w:t xml:space="preserve"> de la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conditionne son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>le moteur, clinique et narratif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modifi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exceptionnellement.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Typologie officielle des micro-t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â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</w:rPr>
        <w:t>(r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f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rentiel ferm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3.1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che Informationnelle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INFO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 visant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informer,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expliquer,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aider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comprendre une situation, un dispositif ou un droit.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Caract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ristiques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impact clinique direct,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modification autonome de la capacit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agir.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strictes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une progression,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justifie jamais une avanc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e, une stabilisation ou une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valoris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des fins UX uniquement.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Exemples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lire une information,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consulter un guide,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comprendre un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ou un droit.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3.2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che Organisationnelle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ORGA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 visant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>parer,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coordonner,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structurer 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marche.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Caract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ristiques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contributive,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rarement suffisante seule.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strictes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pas une avanc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seule,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peut contribuer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stabilisation active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Exemples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parer des documents,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prendre un rendez-vous,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organiser un planning.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3.3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che Structurante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STRUC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 xml:space="preserve">che modifiant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ellement et durablement</w:t>
      </w:r>
      <w:r>
        <w:rPr>
          <w:rFonts w:ascii="Times Roman" w:hAnsi="Times Roman"/>
          <w:rtl w:val="0"/>
          <w:lang w:val="it-IT"/>
        </w:rPr>
        <w:t xml:space="preserve"> la capacit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agir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ou du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Caract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ristiques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point de bascule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effet mesurable dans le temps.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strictes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peut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clencher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avanc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e concr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</w:rPr>
        <w:t>te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peut contribuer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engagement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une ASR,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suffit jamais seule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clarer une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critique.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Exemples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identification effective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relais cl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structurante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s effectif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aide ou un dispositif.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3.4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che de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curisation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SEC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Micro-t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â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che visant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duire, couvrir ou neutraliser un risque identifi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Caract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ristiques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directement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signal critique,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impact prioritaire sur la situation.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strictes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seule une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peut contribuer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situation critique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curis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si le signal dispara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î</w:t>
      </w:r>
      <w:r>
        <w:rPr>
          <w:rStyle w:val="Aucun"/>
          <w:rFonts w:ascii="Times Roman" w:hAnsi="Times Roman"/>
          <w:b w:val="0"/>
          <w:bCs w:val="0"/>
          <w:rtl w:val="0"/>
        </w:rPr>
        <w:t>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  <w:lang w:val="en-US"/>
        </w:rPr>
        <w:t xml:space="preserve"> validation IDEC requise.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Exemples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mise en place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dispositif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relais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 activ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contact prioritaire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3.5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che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dicale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>MED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 impliquant explicitement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acte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prescription,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avis clinique formel.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Caract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ristiques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responsabilit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explicite,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hors champ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autonomie Monka.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strictes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jamais auto-valid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jamais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seule pour une progression,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  <w:lang w:val="fr-FR"/>
        </w:rPr>
        <w:t xml:space="preserve"> toujours soumise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validation IDEC.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Exemples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adaptation de traitement,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demande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da-DK"/>
        </w:rPr>
        <w:t>avis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orientation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 formelle.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gration obligatoires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R-MT-01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Typage obligatoire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 ne peut exister dans Monka sans type officiel.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R-MT-02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le moteur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terministe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type conditionne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ligibilit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la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dans la grammaire de progression,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engagement des ASR,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dans le statut affich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R-MT-03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Interdiction absolue du comptage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moteur ne peut utiliser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nombre de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pourcentage,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tude.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Le progr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</w:rPr>
        <w:t>s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jamais quantitatif.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Mapping officiel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Typologie des micro-t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â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ches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Grammaire de progression</w:t>
      </w:r>
    </w:p>
    <w:tbl>
      <w:tblPr>
        <w:tblW w:w="614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22"/>
        <w:gridCol w:w="3218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Lexique de progression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Types de micro-t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â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ches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ligibles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Situation critique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 (en appui), STRUC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Avanc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concr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STRUC (obligatoire)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Situation stabilis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ORGA, STRUC, SEC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Nouvelle 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Sans objet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Une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it-IT"/>
        </w:rPr>
        <w:t>che INFO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jamais rien.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Lien micro-t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â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ches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ASR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CR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Principe cl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Les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fr-FR"/>
        </w:rPr>
        <w:t>ches ne sont jamais visibles dans le CR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decin.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Elles servent uniquement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tecter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engagement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une ASR,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qualifier le statut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clairer la validation IDEC.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Aucune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it-IT"/>
        </w:rPr>
        <w:t>che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projet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e telle quelle.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 Gouvernance et validation IDEC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type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fini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la cr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ation</w:t>
      </w:r>
      <w:r>
        <w:rPr>
          <w:rFonts w:ascii="Times Roman" w:hAnsi="Times Roman"/>
          <w:rtl w:val="0"/>
          <w:lang w:val="fr-FR"/>
        </w:rPr>
        <w:t xml:space="preserve"> de la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>che.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Il ne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modifi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avec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justification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progression fond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sur 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>che mal typ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est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contestable,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invalidable a posteriori.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8. Clause de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finitive)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la typologie,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 type,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son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moteur,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implique obligatoirement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documentation,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par la direction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dicale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Ce legacy est structurel et ne doit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voluer qu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exceptionnellement.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