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E8" w:rsidRDefault="00BC0E4D" w:rsidP="009E2FE8">
      <w:r>
        <w:t>Brief</w:t>
      </w:r>
    </w:p>
    <w:p w:rsidR="005B55A5" w:rsidRDefault="005B55A5" w:rsidP="009E2FE8"/>
    <w:p w:rsidR="001B2280" w:rsidRDefault="001B2280" w:rsidP="009E2FE8">
      <w:r>
        <w:t xml:space="preserve">Lively </w:t>
      </w:r>
      <w:r w:rsidRPr="001B2280">
        <w:t>veterinarian</w:t>
      </w:r>
      <w:r>
        <w:t xml:space="preserve"> have had issues with their tells prescribing the wrong prescriptions to pet owners, causing pets to no longer be so lively.</w:t>
      </w:r>
    </w:p>
    <w:p w:rsidR="001B2280" w:rsidRDefault="001B2280" w:rsidP="009E2FE8">
      <w:r>
        <w:t>When a prescription of specific, potentially deadly, medication is prescribed display a message to confirm dosage and complete the relevant dosage confirmation form.</w:t>
      </w:r>
    </w:p>
    <w:p w:rsidR="009E2FE8" w:rsidRDefault="005B55A5" w:rsidP="005B55A5">
      <w:r>
        <w:t xml:space="preserve">The message should </w:t>
      </w:r>
      <w:r w:rsidR="001450AF">
        <w:t>be</w:t>
      </w:r>
      <w:r>
        <w:t xml:space="preserve"> like bellow.</w:t>
      </w:r>
    </w:p>
    <w:p w:rsidR="005B55A5" w:rsidRDefault="005B55A5" w:rsidP="005B55A5">
      <w:r>
        <w:tab/>
        <w:t>**</w:t>
      </w:r>
      <w:r w:rsidR="001B2280">
        <w:t>Dosage alert</w:t>
      </w:r>
      <w:r>
        <w:t>**</w:t>
      </w:r>
    </w:p>
    <w:p w:rsidR="001B2280" w:rsidRDefault="001B2280" w:rsidP="001B2280">
      <w:pPr>
        <w:ind w:firstLine="720"/>
      </w:pPr>
      <w:r>
        <w:t>{</w:t>
      </w:r>
      <w:r>
        <w:tab/>
      </w:r>
    </w:p>
    <w:p w:rsidR="005B55A5" w:rsidRDefault="005B55A5" w:rsidP="001B2280">
      <w:r>
        <w:tab/>
      </w:r>
      <w:r w:rsidR="001B2280">
        <w:t xml:space="preserve">Prescribed medication, </w:t>
      </w:r>
      <w:proofErr w:type="spellStart"/>
      <w:r w:rsidR="00CF5595">
        <w:t>FleaAway</w:t>
      </w:r>
      <w:proofErr w:type="spellEnd"/>
      <w:r w:rsidR="00CF5595">
        <w:t>,</w:t>
      </w:r>
      <w:r w:rsidR="001B2280">
        <w:t xml:space="preserve"> </w:t>
      </w:r>
      <w:r w:rsidR="00CF5595">
        <w:t>can be</w:t>
      </w:r>
      <w:r w:rsidR="001B2280">
        <w:t xml:space="preserve"> potentially to be deadly.</w:t>
      </w:r>
    </w:p>
    <w:p w:rsidR="00CF5595" w:rsidRDefault="00CF5595" w:rsidP="001B2280">
      <w:r>
        <w:tab/>
        <w:t>Dosage:</w:t>
      </w:r>
    </w:p>
    <w:p w:rsidR="00CF5595" w:rsidRDefault="00CF5595" w:rsidP="00CF5595">
      <w:pPr>
        <w:ind w:left="720" w:firstLine="720"/>
      </w:pPr>
      <w:r>
        <w:t>100ml</w:t>
      </w:r>
    </w:p>
    <w:p w:rsidR="00CF5595" w:rsidRDefault="00CF5595" w:rsidP="00CF5595">
      <w:pPr>
        <w:ind w:firstLine="720"/>
      </w:pPr>
      <w:r>
        <w:t>Instructions:</w:t>
      </w:r>
    </w:p>
    <w:p w:rsidR="001B2280" w:rsidRDefault="00CF5595" w:rsidP="00CF5595">
      <w:pPr>
        <w:ind w:left="720" w:firstLine="720"/>
      </w:pPr>
      <w:r>
        <w:t>Use as hair/body wash, once per day for six days.</w:t>
      </w:r>
    </w:p>
    <w:p w:rsidR="00CF5595" w:rsidRDefault="00CF5595" w:rsidP="00CF5595">
      <w:r>
        <w:tab/>
        <w:t>Misuse guide:</w:t>
      </w:r>
    </w:p>
    <w:p w:rsidR="00CF5595" w:rsidRDefault="00CF5595" w:rsidP="00CF5595">
      <w:pPr>
        <w:ind w:left="1440"/>
      </w:pPr>
      <w:r>
        <w:t>If treatment comes into contact with eyes or is ingested please see your closest coroner.</w:t>
      </w:r>
    </w:p>
    <w:p w:rsidR="005B55A5" w:rsidRDefault="001B2280" w:rsidP="005B55A5">
      <w:pPr>
        <w:ind w:left="720"/>
      </w:pPr>
      <w:r>
        <w:t>}</w:t>
      </w:r>
    </w:p>
    <w:p w:rsidR="00CF5595" w:rsidRDefault="00CF5595" w:rsidP="00CF5595"/>
    <w:p w:rsidR="00CF5595" w:rsidRDefault="00CF5595" w:rsidP="00CF5595">
      <w:r>
        <w:t>A</w:t>
      </w:r>
      <w:r w:rsidR="00120092">
        <w:t>s</w:t>
      </w:r>
      <w:bookmarkStart w:id="0" w:name="_GoBack"/>
      <w:bookmarkEnd w:id="0"/>
      <w:r>
        <w:t xml:space="preserve"> this applies to multiple treatments, ensure that the following parts can be modified separately from the message and format:</w:t>
      </w:r>
    </w:p>
    <w:p w:rsidR="00CF5595" w:rsidRDefault="00CF5595" w:rsidP="00CF5595"/>
    <w:p w:rsidR="00CF5595" w:rsidRDefault="00CF5595" w:rsidP="00CF5595">
      <w:r>
        <w:tab/>
        <w:t>Medication</w:t>
      </w:r>
      <w:r>
        <w:tab/>
      </w:r>
    </w:p>
    <w:p w:rsidR="00CF5595" w:rsidRDefault="00CF5595" w:rsidP="00CF5595">
      <w:pPr>
        <w:ind w:firstLine="720"/>
      </w:pPr>
      <w:r>
        <w:t>Dosage value</w:t>
      </w:r>
    </w:p>
    <w:p w:rsidR="00CF5595" w:rsidRDefault="00CF5595" w:rsidP="00CF5595">
      <w:pPr>
        <w:ind w:firstLine="720"/>
      </w:pPr>
      <w:r>
        <w:t>Instruction of use</w:t>
      </w:r>
    </w:p>
    <w:p w:rsidR="00CF5595" w:rsidRDefault="00CF5595" w:rsidP="00CF5595">
      <w:pPr>
        <w:ind w:firstLine="720"/>
      </w:pPr>
      <w:r>
        <w:t>Misuse guide</w:t>
      </w:r>
    </w:p>
    <w:p w:rsidR="00CF5595" w:rsidRDefault="00CF5595" w:rsidP="00CF5595">
      <w:r>
        <w:tab/>
      </w:r>
    </w:p>
    <w:sectPr w:rsidR="00CF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8"/>
    <w:rsid w:val="00120092"/>
    <w:rsid w:val="001450AF"/>
    <w:rsid w:val="00152748"/>
    <w:rsid w:val="001B2280"/>
    <w:rsid w:val="005B55A5"/>
    <w:rsid w:val="006708D5"/>
    <w:rsid w:val="006A162D"/>
    <w:rsid w:val="008D0130"/>
    <w:rsid w:val="00933F0B"/>
    <w:rsid w:val="009E2FE8"/>
    <w:rsid w:val="00A2117C"/>
    <w:rsid w:val="00B44926"/>
    <w:rsid w:val="00BC0E4D"/>
    <w:rsid w:val="00CF5595"/>
    <w:rsid w:val="00F07B5B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5A9B-61B2-463D-9D06-D369C14C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F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4</cp:revision>
  <cp:lastPrinted>2020-09-18T11:04:00Z</cp:lastPrinted>
  <dcterms:created xsi:type="dcterms:W3CDTF">2020-09-13T13:35:00Z</dcterms:created>
  <dcterms:modified xsi:type="dcterms:W3CDTF">2020-09-18T11:05:00Z</dcterms:modified>
</cp:coreProperties>
</file>