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این گزارش به منظور ارائه نتایج توسعه و ارزیابی یک مدل پرسپترون چند لایه‌ای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(MLP)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برای طبقه‌بندی ارقام دست‌نویس مجموعه داده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MNIST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تهیه شده است. در این گزارش، تغییرات اعمال شده بر روند آموزش، بهینه‌سازی‌های انجام شده و محدودیت‌های عملکردی مدل، به ویژه در مواجهه با داده‌های جدید و دستی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(Unseen Data)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، به صورت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صریح و صادقانه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بیان شده است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[User Input].</w:t>
      </w:r>
    </w:p>
    <w:p w:rsidR="005916F5" w:rsidRPr="005916F5" w:rsidRDefault="005916F5" w:rsidP="008169F7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</w:rPr>
        <w:pict>
          <v:rect id="_x0000_i1025" style="width:0;height:1.5pt" o:hralign="right" o:hrstd="t" o:hr="t" fillcolor="#a0a0a0" stroked="f"/>
        </w:pic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36"/>
          <w:szCs w:val="36"/>
        </w:rPr>
      </w:pPr>
      <w:r w:rsidRPr="005916F5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>گزارش دوره یادگیری عمیق: طبقه‌بندی ارقام</w:t>
      </w:r>
      <w:r w:rsidRPr="005916F5">
        <w:rPr>
          <w:rFonts w:ascii="Times New Roman" w:eastAsia="Times New Roman" w:hAnsi="Times New Roman" w:cs="B Nazanin"/>
          <w:b/>
          <w:bCs/>
          <w:sz w:val="36"/>
          <w:szCs w:val="36"/>
        </w:rPr>
        <w:t xml:space="preserve"> MNIST </w:t>
      </w:r>
      <w:r w:rsidRPr="005916F5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>با استفاده از</w:t>
      </w:r>
      <w:r w:rsidRPr="005916F5">
        <w:rPr>
          <w:rFonts w:ascii="Times New Roman" w:eastAsia="Times New Roman" w:hAnsi="Times New Roman" w:cs="B Nazanin"/>
          <w:b/>
          <w:bCs/>
          <w:sz w:val="36"/>
          <w:szCs w:val="36"/>
        </w:rPr>
        <w:t xml:space="preserve"> MLP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5916F5">
        <w:rPr>
          <w:rFonts w:ascii="Times New Roman" w:eastAsia="Times New Roman" w:hAnsi="Times New Roman" w:cs="B Nazanin"/>
          <w:b/>
          <w:bCs/>
          <w:sz w:val="27"/>
          <w:szCs w:val="27"/>
          <w:rtl/>
          <w:lang w:bidi="fa-IR"/>
        </w:rPr>
        <w:t>۱</w:t>
      </w:r>
      <w:r w:rsidRPr="005916F5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. </w:t>
      </w:r>
      <w:r w:rsidRPr="005916F5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مقدمه و متدولوژی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هدف این پروژه، پیاده‌سازی و تنظیم یک مدل پایه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پرسپترون چند لایه‌ای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(MLP)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برای تشخیص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۱۰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کلاس ارقام دست‌نویس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MNIST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بود. تمامی مراحل از جمله بارگذاری داده‌ها، نرمال‌سازی و طراحی معماری مدل با استفاده از کتابخانه‌های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5916F5">
        <w:rPr>
          <w:rFonts w:ascii="Times New Roman" w:eastAsia="Times New Roman" w:hAnsi="Times New Roman" w:cs="B Nazanin"/>
          <w:sz w:val="24"/>
          <w:szCs w:val="24"/>
        </w:rPr>
        <w:t>Keras</w:t>
      </w:r>
      <w:proofErr w:type="spellEnd"/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5916F5">
        <w:rPr>
          <w:rFonts w:ascii="Times New Roman" w:eastAsia="Times New Roman" w:hAnsi="Times New Roman" w:cs="B Nazanin"/>
          <w:sz w:val="24"/>
          <w:szCs w:val="24"/>
        </w:rPr>
        <w:t>TensorFlow</w:t>
      </w:r>
      <w:proofErr w:type="spellEnd"/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انجام شد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۱.۱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.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آماده‌سازی داده‌ها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داده‌های آموزشی و آزمایشی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5916F5">
        <w:rPr>
          <w:rFonts w:ascii="Times New Roman" w:eastAsia="Times New Roman" w:hAnsi="Times New Roman" w:cs="B Nazanin"/>
          <w:sz w:val="24"/>
          <w:szCs w:val="24"/>
        </w:rPr>
        <w:t>x_train</w:t>
      </w:r>
      <w:proofErr w:type="spellEnd"/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proofErr w:type="spellStart"/>
      <w:r w:rsidRPr="005916F5">
        <w:rPr>
          <w:rFonts w:ascii="Times New Roman" w:eastAsia="Times New Roman" w:hAnsi="Times New Roman" w:cs="B Nazanin"/>
          <w:sz w:val="24"/>
          <w:szCs w:val="24"/>
        </w:rPr>
        <w:t>y_train</w:t>
      </w:r>
      <w:proofErr w:type="spellEnd"/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proofErr w:type="spellStart"/>
      <w:r w:rsidRPr="005916F5">
        <w:rPr>
          <w:rFonts w:ascii="Times New Roman" w:eastAsia="Times New Roman" w:hAnsi="Times New Roman" w:cs="B Nazanin"/>
          <w:sz w:val="24"/>
          <w:szCs w:val="24"/>
        </w:rPr>
        <w:t>x_test</w:t>
      </w:r>
      <w:proofErr w:type="spellEnd"/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proofErr w:type="spellStart"/>
      <w:r w:rsidRPr="005916F5">
        <w:rPr>
          <w:rFonts w:ascii="Times New Roman" w:eastAsia="Times New Roman" w:hAnsi="Times New Roman" w:cs="B Nazanin"/>
          <w:sz w:val="24"/>
          <w:szCs w:val="24"/>
        </w:rPr>
        <w:t>y_test</w:t>
      </w:r>
      <w:proofErr w:type="spellEnd"/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)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با استفاده از </w:t>
      </w:r>
      <w:proofErr w:type="spellStart"/>
      <w:r w:rsidRPr="005916F5">
        <w:rPr>
          <w:rFonts w:ascii="Courier New" w:eastAsia="Times New Roman" w:hAnsi="Courier New" w:cs="B Nazanin"/>
          <w:sz w:val="20"/>
          <w:szCs w:val="20"/>
        </w:rPr>
        <w:t>keras.datasets.mnist.load_data</w:t>
      </w:r>
      <w:proofErr w:type="spellEnd"/>
      <w:r w:rsidRPr="005916F5">
        <w:rPr>
          <w:rFonts w:ascii="Courier New" w:eastAsia="Times New Roman" w:hAnsi="Courier New" w:cs="B Nazanin"/>
          <w:sz w:val="20"/>
          <w:szCs w:val="20"/>
        </w:rPr>
        <w:t>()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بارگذاری شدند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5916F5" w:rsidRPr="005916F5" w:rsidRDefault="005916F5" w:rsidP="008169F7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نرمال‌سازی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(Normalization):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مقادیر پیکسل‌ها در بازه [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۰, ۱]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قرار گرفتند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5916F5">
        <w:rPr>
          <w:rFonts w:ascii="Courier New" w:eastAsia="Times New Roman" w:hAnsi="Courier New" w:cs="B Nazanin"/>
          <w:sz w:val="20"/>
          <w:szCs w:val="20"/>
        </w:rPr>
        <w:t>x_train</w:t>
      </w:r>
      <w:proofErr w:type="spellEnd"/>
      <w:r w:rsidRPr="005916F5">
        <w:rPr>
          <w:rFonts w:ascii="Courier New" w:eastAsia="Times New Roman" w:hAnsi="Courier New" w:cs="B Nazanin"/>
          <w:sz w:val="20"/>
          <w:szCs w:val="20"/>
        </w:rPr>
        <w:t xml:space="preserve"> = </w:t>
      </w:r>
      <w:proofErr w:type="spellStart"/>
      <w:r w:rsidRPr="005916F5">
        <w:rPr>
          <w:rFonts w:ascii="Courier New" w:eastAsia="Times New Roman" w:hAnsi="Courier New" w:cs="B Nazanin"/>
          <w:sz w:val="20"/>
          <w:szCs w:val="20"/>
        </w:rPr>
        <w:t>x_train.astype</w:t>
      </w:r>
      <w:proofErr w:type="spellEnd"/>
      <w:r w:rsidRPr="005916F5">
        <w:rPr>
          <w:rFonts w:ascii="Courier New" w:eastAsia="Times New Roman" w:hAnsi="Courier New" w:cs="B Nazanin"/>
          <w:sz w:val="20"/>
          <w:szCs w:val="20"/>
        </w:rPr>
        <w:t>(float) / 255.</w:t>
      </w:r>
      <w:r w:rsidRPr="005916F5">
        <w:rPr>
          <w:rFonts w:ascii="Times New Roman" w:eastAsia="Times New Roman" w:hAnsi="Times New Roman" w:cs="B Nazanin"/>
          <w:sz w:val="24"/>
          <w:szCs w:val="24"/>
        </w:rPr>
        <w:t>).</w:t>
      </w:r>
    </w:p>
    <w:p w:rsidR="005916F5" w:rsidRPr="005916F5" w:rsidRDefault="005916F5" w:rsidP="008169F7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یک‌بندی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(One-Hot Encoding):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برای تطبیق با معماری طبقه‌بندی چندکلاسه، برچسب‌های هدف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5916F5">
        <w:rPr>
          <w:rFonts w:ascii="Times New Roman" w:eastAsia="Times New Roman" w:hAnsi="Times New Roman" w:cs="B Nazanin"/>
          <w:sz w:val="24"/>
          <w:szCs w:val="24"/>
        </w:rPr>
        <w:t>y_train</w:t>
      </w:r>
      <w:proofErr w:type="spellEnd"/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proofErr w:type="spellStart"/>
      <w:r w:rsidRPr="005916F5">
        <w:rPr>
          <w:rFonts w:ascii="Times New Roman" w:eastAsia="Times New Roman" w:hAnsi="Times New Roman" w:cs="B Nazanin"/>
          <w:sz w:val="24"/>
          <w:szCs w:val="24"/>
        </w:rPr>
        <w:t>y_test</w:t>
      </w:r>
      <w:proofErr w:type="spellEnd"/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)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به ماتریس‌های دودویی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(categorical)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تبدیل شدند (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۱۰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کلاس</w:t>
      </w:r>
      <w:r w:rsidRPr="005916F5">
        <w:rPr>
          <w:rFonts w:ascii="Times New Roman" w:eastAsia="Times New Roman" w:hAnsi="Times New Roman" w:cs="B Nazanin"/>
          <w:sz w:val="24"/>
          <w:szCs w:val="24"/>
        </w:rPr>
        <w:t>).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۱.۲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.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معماری پایه مدل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معماری مدل‌های مورد آزمایش، ساختار ترتیبی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(Sequential)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داشت و شامل دو لایه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Dense (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کاملاً متصل) بود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>:</w:t>
      </w:r>
    </w:p>
    <w:p w:rsidR="005916F5" w:rsidRPr="005916F5" w:rsidRDefault="005916F5" w:rsidP="008169F7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لایه ورودی که سپس مسطح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(Flatten)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می‌شود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5916F5" w:rsidRPr="005916F5" w:rsidRDefault="005916F5" w:rsidP="008169F7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لایه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Dense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پنهان با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۵۱۲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واحد و تابع فعال‌سازی </w:t>
      </w:r>
      <w:proofErr w:type="spellStart"/>
      <w:r w:rsidRPr="005916F5">
        <w:rPr>
          <w:rFonts w:ascii="Courier New" w:eastAsia="Times New Roman" w:hAnsi="Courier New" w:cs="B Nazanin"/>
          <w:sz w:val="20"/>
          <w:szCs w:val="20"/>
        </w:rPr>
        <w:t>relu</w:t>
      </w:r>
      <w:proofErr w:type="spellEnd"/>
      <w:r w:rsidRPr="005916F5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5916F5" w:rsidRPr="005916F5" w:rsidRDefault="005916F5" w:rsidP="008169F7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لایه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Dense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خروجی با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۱۰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واحد (یا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۱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واحد در آزمایش رگرسیون اولیه</w:t>
      </w:r>
      <w:r w:rsidRPr="005916F5">
        <w:rPr>
          <w:rFonts w:ascii="Times New Roman" w:eastAsia="Times New Roman" w:hAnsi="Times New Roman" w:cs="B Nazanin"/>
          <w:sz w:val="24"/>
          <w:szCs w:val="24"/>
        </w:rPr>
        <w:t>).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5916F5">
        <w:rPr>
          <w:rFonts w:ascii="Times New Roman" w:eastAsia="Times New Roman" w:hAnsi="Times New Roman" w:cs="B Nazanin"/>
          <w:b/>
          <w:bCs/>
          <w:sz w:val="27"/>
          <w:szCs w:val="27"/>
          <w:rtl/>
          <w:lang w:bidi="fa-IR"/>
        </w:rPr>
        <w:t>۲</w:t>
      </w:r>
      <w:r w:rsidRPr="005916F5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. </w:t>
      </w:r>
      <w:r w:rsidRPr="005916F5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تنظیمات تکراری و بهینه‌سازی مدل</w:t>
      </w:r>
      <w:bookmarkStart w:id="0" w:name="_GoBack"/>
      <w:bookmarkEnd w:id="0"/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lastRenderedPageBreak/>
        <w:t>برای یافتن بهترین ترکیب توابع زیان و فعال‌سازی، آزمایش‌های مختلفی انجام شد. مشاهده اصلی این بود که مدل‌ها حتی با کاهش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Epoch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ها به مقادیر پایین‌تر از مقدار اصلی (که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۱۰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بود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[User Input])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، سرعت همگرایی بالایی داشتند و دقت به سرعت تثبیت می‌شد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[User Input].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شکل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 xml:space="preserve">۱: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نمونه‌ای از تنظیمات کاهش‌یافته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Epoch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در فرآیند آموزش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</w:rPr>
        <w:t>(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تصویر کد پایتون نمایش داده شده که متغیر </w:t>
      </w:r>
      <w:r w:rsidRPr="005916F5">
        <w:rPr>
          <w:rFonts w:ascii="Courier New" w:eastAsia="Times New Roman" w:hAnsi="Courier New" w:cs="B Nazanin"/>
          <w:sz w:val="20"/>
          <w:szCs w:val="20"/>
        </w:rPr>
        <w:t>epochs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برابر با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۴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تنظیم شده است</w:t>
      </w:r>
      <w:r w:rsidRPr="005916F5">
        <w:rPr>
          <w:rFonts w:ascii="Times New Roman" w:eastAsia="Times New Roman" w:hAnsi="Times New Roman" w:cs="B Nazanin"/>
          <w:sz w:val="24"/>
          <w:szCs w:val="24"/>
        </w:rPr>
        <w:t>.).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جدول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 xml:space="preserve">۱: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خلاصه‌ای از تکرارهای مدل و نتایج عملکردی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323"/>
        <w:gridCol w:w="2941"/>
        <w:gridCol w:w="914"/>
        <w:gridCol w:w="802"/>
        <w:gridCol w:w="2326"/>
      </w:tblGrid>
      <w:tr w:rsidR="005916F5" w:rsidRPr="005916F5" w:rsidTr="0059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  <w:t>تکرار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  <w:t>تابع فعال‌سازی خروجی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  <w:t>تابع زیان</w:t>
            </w:r>
            <w:r w:rsidRPr="005916F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 xml:space="preserve"> (Loss)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  <w:t>تعداد</w:t>
            </w:r>
            <w:r w:rsidRPr="005916F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 xml:space="preserve"> Epoch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  <w:t>دقت آزمون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  <w:t>شرح</w:t>
            </w:r>
          </w:p>
        </w:tc>
      </w:tr>
      <w:tr w:rsidR="005916F5" w:rsidRPr="005916F5" w:rsidTr="0059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۱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(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رگرسیون اولیه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۱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واحد خروجی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(None)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8169F7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proofErr w:type="spellStart"/>
            <w:r w:rsidRPr="005916F5">
              <w:rPr>
                <w:rFonts w:ascii="Courier New" w:eastAsia="Times New Roman" w:hAnsi="Courier New" w:cs="B Nazanin"/>
                <w:sz w:val="20"/>
                <w:szCs w:val="20"/>
              </w:rPr>
              <w:t>M</w:t>
            </w:r>
            <w:r w:rsidR="005916F5" w:rsidRPr="005916F5">
              <w:rPr>
                <w:rFonts w:ascii="Courier New" w:eastAsia="Times New Roman" w:hAnsi="Courier New" w:cs="B Nazanin"/>
                <w:sz w:val="20"/>
                <w:szCs w:val="20"/>
              </w:rPr>
              <w:t>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  <w:lang w:bidi="fa-IR"/>
              </w:rPr>
              <w:t>۵۹.۹۹</w:t>
            </w:r>
            <w:r w:rsidRPr="005916F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 xml:space="preserve"> %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عملکرد ضعیف به دلیل استفاده از رگرسیون برای طبقه‌بندی</w:t>
            </w:r>
          </w:p>
        </w:tc>
      </w:tr>
      <w:tr w:rsidR="005916F5" w:rsidRPr="005916F5" w:rsidTr="0059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۲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(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طبقه‌بندی خام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</w:rPr>
              <w:t>None (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خطی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8169F7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proofErr w:type="spellStart"/>
            <w:r w:rsidRPr="005916F5">
              <w:rPr>
                <w:rFonts w:ascii="Courier New" w:eastAsia="Times New Roman" w:hAnsi="Courier New" w:cs="B Nazanin"/>
                <w:sz w:val="20"/>
                <w:szCs w:val="20"/>
              </w:rPr>
              <w:t>M</w:t>
            </w:r>
            <w:r w:rsidR="005916F5" w:rsidRPr="005916F5">
              <w:rPr>
                <w:rFonts w:ascii="Courier New" w:eastAsia="Times New Roman" w:hAnsi="Courier New" w:cs="B Nazanin"/>
                <w:sz w:val="20"/>
                <w:szCs w:val="20"/>
              </w:rPr>
              <w:t>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۹۸.۰۹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%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بهبود قابل توجه پس از تغییر به 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۱۰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واحد خروجی</w:t>
            </w:r>
          </w:p>
        </w:tc>
      </w:tr>
      <w:tr w:rsidR="005916F5" w:rsidRPr="005916F5" w:rsidTr="0059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Courier New" w:eastAsia="Times New Roman" w:hAnsi="Courier New" w:cs="B Nazanin"/>
                <w:sz w:val="20"/>
                <w:szCs w:val="20"/>
              </w:rPr>
              <w:t>sigmoid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8169F7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proofErr w:type="spellStart"/>
            <w:r w:rsidRPr="005916F5">
              <w:rPr>
                <w:rFonts w:ascii="Courier New" w:eastAsia="Times New Roman" w:hAnsi="Courier New" w:cs="B Nazanin"/>
                <w:sz w:val="20"/>
                <w:szCs w:val="20"/>
              </w:rPr>
              <w:t>M</w:t>
            </w:r>
            <w:r w:rsidR="005916F5" w:rsidRPr="005916F5">
              <w:rPr>
                <w:rFonts w:ascii="Courier New" w:eastAsia="Times New Roman" w:hAnsi="Courier New" w:cs="B Nazanin"/>
                <w:sz w:val="20"/>
                <w:szCs w:val="20"/>
              </w:rPr>
              <w:t>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۴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۹۷.۸۱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%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کاهش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Epoch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ها</w:t>
            </w:r>
          </w:p>
        </w:tc>
      </w:tr>
      <w:tr w:rsidR="005916F5" w:rsidRPr="005916F5" w:rsidTr="0059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۴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proofErr w:type="spellStart"/>
            <w:r w:rsidRPr="005916F5">
              <w:rPr>
                <w:rFonts w:ascii="Courier New" w:eastAsia="Times New Roman" w:hAnsi="Courier New" w:cs="B Nazanin"/>
                <w:sz w:val="20"/>
                <w:szCs w:val="20"/>
              </w:rPr>
              <w:t>softmax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16F5" w:rsidRPr="005916F5" w:rsidRDefault="008169F7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proofErr w:type="spellStart"/>
            <w:r w:rsidRPr="005916F5">
              <w:rPr>
                <w:rFonts w:ascii="Courier New" w:eastAsia="Times New Roman" w:hAnsi="Courier New" w:cs="B Nazanin"/>
                <w:sz w:val="20"/>
                <w:szCs w:val="20"/>
              </w:rPr>
              <w:t>M</w:t>
            </w:r>
            <w:r w:rsidR="005916F5" w:rsidRPr="005916F5">
              <w:rPr>
                <w:rFonts w:ascii="Courier New" w:eastAsia="Times New Roman" w:hAnsi="Courier New" w:cs="B Nazanin"/>
                <w:sz w:val="20"/>
                <w:szCs w:val="20"/>
              </w:rPr>
              <w:t>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۴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  <w:t>۹۷.۷۶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%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تست </w:t>
            </w:r>
            <w:proofErr w:type="spellStart"/>
            <w:r w:rsidRPr="005916F5">
              <w:rPr>
                <w:rFonts w:ascii="Courier New" w:eastAsia="Times New Roman" w:hAnsi="Courier New" w:cs="B Nazanin"/>
                <w:sz w:val="20"/>
                <w:szCs w:val="20"/>
              </w:rPr>
              <w:t>softmax</w:t>
            </w:r>
            <w:proofErr w:type="spellEnd"/>
            <w:r w:rsidRPr="005916F5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با </w:t>
            </w:r>
            <w:proofErr w:type="spellStart"/>
            <w:r w:rsidRPr="005916F5">
              <w:rPr>
                <w:rFonts w:ascii="Courier New" w:eastAsia="Times New Roman" w:hAnsi="Courier New" w:cs="B Nazanin"/>
                <w:sz w:val="20"/>
                <w:szCs w:val="20"/>
              </w:rPr>
              <w:t>mse</w:t>
            </w:r>
            <w:proofErr w:type="spellEnd"/>
          </w:p>
        </w:tc>
      </w:tr>
      <w:tr w:rsidR="005916F5" w:rsidRPr="005916F5" w:rsidTr="00591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  <w:lang w:bidi="fa-IR"/>
              </w:rPr>
              <w:t>۵</w:t>
            </w:r>
            <w:r w:rsidRPr="005916F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 xml:space="preserve"> (</w:t>
            </w:r>
            <w:r w:rsidRPr="005916F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  <w:t>بهینه</w:t>
            </w:r>
            <w:r w:rsidRPr="005916F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proofErr w:type="spellStart"/>
            <w:r w:rsidRPr="005916F5">
              <w:rPr>
                <w:rFonts w:ascii="Courier New" w:eastAsia="Times New Roman" w:hAnsi="Courier New" w:cs="B Nazanin"/>
                <w:b/>
                <w:bCs/>
                <w:sz w:val="20"/>
                <w:szCs w:val="20"/>
              </w:rPr>
              <w:t>softmax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proofErr w:type="spellStart"/>
            <w:r w:rsidRPr="005916F5">
              <w:rPr>
                <w:rFonts w:ascii="Courier New" w:eastAsia="Times New Roman" w:hAnsi="Courier New" w:cs="B Nazanin"/>
                <w:b/>
                <w:bCs/>
                <w:sz w:val="20"/>
                <w:szCs w:val="20"/>
              </w:rPr>
              <w:t>categorical_crossentropy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  <w:lang w:bidi="fa-IR"/>
              </w:rPr>
              <w:t>۴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  <w:lang w:bidi="fa-IR"/>
              </w:rPr>
              <w:t>۹۷.۸۲</w:t>
            </w:r>
            <w:r w:rsidRPr="005916F5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 xml:space="preserve"> %</w:t>
            </w:r>
          </w:p>
        </w:tc>
        <w:tc>
          <w:tcPr>
            <w:tcW w:w="0" w:type="auto"/>
            <w:vAlign w:val="center"/>
            <w:hideMark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5916F5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بهترین ترکیب برای طبقه‌بندی</w:t>
            </w:r>
          </w:p>
        </w:tc>
      </w:tr>
    </w:tbl>
    <w:p w:rsidR="005916F5" w:rsidRPr="005916F5" w:rsidRDefault="005916F5" w:rsidP="008169F7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۲.۱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.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مشاهده در مورد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Epoch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ها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همانطور که در جدول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۱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مشاهده می‌شود، کاهش تعداد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Epoch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ها به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۴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یا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۵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، تأثیر کمی بر کاهش دقت نهایی داشت و مدل حتی در این تعداد کم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Epoch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ها، عملکردی معادل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۹۷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تا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۹۸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درصد از خود نشان داد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[User Input, 5, 10, 53, 69].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این امر نشان‌دهنده سادگی نسبی مسئله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(MNIST)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برای معماری انتخاب شده و کارایی بالای مدل در فازهای اولیه آموزش است</w:t>
      </w:r>
      <w:r w:rsidRPr="005916F5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۲.۲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.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عملکرد نهایی در مجموعه داده آزمون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MNIST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پیکربندی نهایی (تکرار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۵)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که از تابع زیان </w:t>
      </w:r>
      <w:proofErr w:type="spellStart"/>
      <w:r w:rsidRPr="005916F5">
        <w:rPr>
          <w:rFonts w:ascii="Courier New" w:eastAsia="Times New Roman" w:hAnsi="Courier New" w:cs="B Nazanin"/>
          <w:b/>
          <w:bCs/>
          <w:sz w:val="20"/>
          <w:szCs w:val="20"/>
        </w:rPr>
        <w:t>categorical_crossentropy</w:t>
      </w:r>
      <w:proofErr w:type="spellEnd"/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به همراه تابع فعال‌سازی </w:t>
      </w:r>
      <w:proofErr w:type="spellStart"/>
      <w:r w:rsidRPr="005916F5">
        <w:rPr>
          <w:rFonts w:ascii="Courier New" w:eastAsia="Times New Roman" w:hAnsi="Courier New" w:cs="B Nazanin"/>
          <w:b/>
          <w:bCs/>
          <w:sz w:val="20"/>
          <w:szCs w:val="20"/>
        </w:rPr>
        <w:t>softmax</w:t>
      </w:r>
      <w:proofErr w:type="spellEnd"/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استفاده می‌کرد، به دقت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۹۷.۸۲%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دست یافت</w:t>
      </w:r>
      <w:r w:rsidRPr="005916F5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شکل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 xml:space="preserve">۲: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ماتریس اغتشاش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(Confusion Matrix)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برای بهترین مدل (دقت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۹۷.۸۲%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>)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gramStart"/>
      <w:r w:rsidRPr="005916F5">
        <w:rPr>
          <w:rFonts w:ascii="Times New Roman" w:eastAsia="Times New Roman" w:hAnsi="Times New Roman" w:cs="B Nazanin"/>
          <w:sz w:val="24"/>
          <w:szCs w:val="24"/>
        </w:rPr>
        <w:t>(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تصویر ماتریس اغتشاش نمایش داده شده که یک قطر پررنگ (نشان‌دهنده طبقه‌بندی صحیح) دارد و خطاهای کمی در خارج از قطر دیده می‌شود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>.).</w:t>
      </w:r>
      <w:proofErr w:type="gramEnd"/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این ماتریس نشان‌دهنده یک عملکرد بسیار قوی در مجموعه داده‌ای است که مدل با آن آموزش دیده و آزموده شده است</w:t>
      </w:r>
      <w:r w:rsidRPr="005916F5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5916F5">
        <w:rPr>
          <w:rFonts w:ascii="Times New Roman" w:eastAsia="Times New Roman" w:hAnsi="Times New Roman" w:cs="B Nazanin"/>
          <w:b/>
          <w:bCs/>
          <w:sz w:val="27"/>
          <w:szCs w:val="27"/>
          <w:rtl/>
          <w:lang w:bidi="fa-IR"/>
        </w:rPr>
        <w:lastRenderedPageBreak/>
        <w:t>۳</w:t>
      </w:r>
      <w:r w:rsidRPr="005916F5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. </w:t>
      </w:r>
      <w:r w:rsidRPr="005916F5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ارزیابی مدل بر روی داده‌های دست‌ساز و جدید</w:t>
      </w:r>
      <w:r w:rsidRPr="005916F5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 (Unseen Data)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مدل نهایی با دقت بالا (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۹۷.۸۲%)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ذخیره‌سازی و سریالایز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(serialize)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شد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5916F5">
        <w:rPr>
          <w:rFonts w:ascii="Courier New" w:eastAsia="Times New Roman" w:hAnsi="Courier New" w:cs="B Nazanin"/>
          <w:sz w:val="20"/>
          <w:szCs w:val="20"/>
        </w:rPr>
        <w:t>model.json</w:t>
      </w:r>
      <w:proofErr w:type="spellEnd"/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و </w:t>
      </w:r>
      <w:proofErr w:type="spellStart"/>
      <w:r w:rsidRPr="005916F5">
        <w:rPr>
          <w:rFonts w:ascii="Courier New" w:eastAsia="Times New Roman" w:hAnsi="Courier New" w:cs="B Nazanin"/>
          <w:sz w:val="20"/>
          <w:szCs w:val="20"/>
        </w:rPr>
        <w:t>model.keras</w:t>
      </w:r>
      <w:proofErr w:type="spellEnd"/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)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و سپس با استفاده از یک اسکریپت پایتون جدید، بارگذاری مجدد گردید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هدف از این مرحله، آزمایش قابلیت تعمیم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(Generalization)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مدل بر روی داده‌های کاملاً جدید و خارج از توزیع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MNIST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بود که به صورت دستی طراحی و تولید شده بودند (ارقام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۰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تا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۹</w:t>
      </w:r>
      <w:r w:rsidRPr="005916F5">
        <w:rPr>
          <w:rFonts w:ascii="Times New Roman" w:eastAsia="Times New Roman" w:hAnsi="Times New Roman" w:cs="B Nazanin"/>
          <w:sz w:val="24"/>
          <w:szCs w:val="24"/>
        </w:rPr>
        <w:t>).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۳.۱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.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مراحل پیش‌پردازش برای داده‌های دست‌ساز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تصاویر دست‌ساز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۱۰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گانه قبل از ورود به مدل، دقیقاً مانند داده‌های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MNIST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پیش‌پردازش شدند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>:</w:t>
      </w:r>
    </w:p>
    <w:p w:rsidR="005916F5" w:rsidRPr="005916F5" w:rsidRDefault="005916F5" w:rsidP="008169F7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تبدیل به مقیاس خاکستری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5916F5">
        <w:rPr>
          <w:rFonts w:ascii="Times New Roman" w:eastAsia="Times New Roman" w:hAnsi="Times New Roman" w:cs="B Nazanin"/>
          <w:sz w:val="24"/>
          <w:szCs w:val="24"/>
        </w:rPr>
        <w:t>Grayscale</w:t>
      </w:r>
      <w:proofErr w:type="spellEnd"/>
      <w:r w:rsidRPr="005916F5">
        <w:rPr>
          <w:rFonts w:ascii="Times New Roman" w:eastAsia="Times New Roman" w:hAnsi="Times New Roman" w:cs="B Nazanin"/>
          <w:sz w:val="24"/>
          <w:szCs w:val="24"/>
        </w:rPr>
        <w:t>).</w:t>
      </w:r>
    </w:p>
    <w:p w:rsidR="005916F5" w:rsidRPr="005916F5" w:rsidRDefault="005916F5" w:rsidP="008169F7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تغییر اندازه به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۲۸×۲۸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پیکسل</w:t>
      </w:r>
      <w:r w:rsidRPr="005916F5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5916F5" w:rsidRPr="005916F5" w:rsidRDefault="005916F5" w:rsidP="008169F7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نرمال‌سازی به [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۰, ۱</w:t>
      </w:r>
      <w:r w:rsidRPr="005916F5">
        <w:rPr>
          <w:rFonts w:ascii="Times New Roman" w:eastAsia="Times New Roman" w:hAnsi="Times New Roman" w:cs="B Nazanin"/>
          <w:sz w:val="24"/>
          <w:szCs w:val="24"/>
        </w:rPr>
        <w:t>].</w:t>
      </w:r>
    </w:p>
    <w:p w:rsidR="005916F5" w:rsidRPr="005916F5" w:rsidRDefault="005916F5" w:rsidP="008169F7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معکوس‌سازی رنگ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r w:rsidRPr="005916F5">
        <w:rPr>
          <w:rFonts w:ascii="Courier New" w:eastAsia="Times New Roman" w:hAnsi="Courier New" w:cs="B Nazanin"/>
          <w:sz w:val="20"/>
          <w:szCs w:val="20"/>
        </w:rPr>
        <w:t xml:space="preserve">1 - </w:t>
      </w:r>
      <w:proofErr w:type="spellStart"/>
      <w:r w:rsidRPr="005916F5">
        <w:rPr>
          <w:rFonts w:ascii="Courier New" w:eastAsia="Times New Roman" w:hAnsi="Courier New" w:cs="B Nazanin"/>
          <w:sz w:val="20"/>
          <w:szCs w:val="20"/>
        </w:rPr>
        <w:t>img</w:t>
      </w:r>
      <w:proofErr w:type="spellEnd"/>
      <w:r w:rsidRPr="005916F5">
        <w:rPr>
          <w:rFonts w:ascii="Times New Roman" w:eastAsia="Times New Roman" w:hAnsi="Times New Roman" w:cs="B Nazanin"/>
          <w:sz w:val="24"/>
          <w:szCs w:val="24"/>
        </w:rPr>
        <w:t>)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، چرا که ارقام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MNIST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به صورت سفید روی پس‌زمینه سیاه هستند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شکل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 xml:space="preserve">۳: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نمونه‌هایی از ارقام دست‌ساز بارگذاری شده برای تست تعمیم مدل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</w:rPr>
        <w:t>(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تصاویری با ابعاد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۲۸×۲۸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پیکسل که ارقام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۰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تا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۹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را نشان می‌دهند و در کد بارگذاری شده‌اند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>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5"/>
        <w:gridCol w:w="66"/>
        <w:gridCol w:w="81"/>
      </w:tblGrid>
      <w:tr w:rsidR="005916F5" w:rsidRPr="005916F5" w:rsidTr="008169F7">
        <w:trPr>
          <w:tblCellSpacing w:w="15" w:type="dxa"/>
        </w:trPr>
        <w:tc>
          <w:tcPr>
            <w:tcW w:w="0" w:type="auto"/>
            <w:vAlign w:val="center"/>
          </w:tcPr>
          <w:p w:rsidR="005916F5" w:rsidRPr="005916F5" w:rsidRDefault="008169F7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B Nazanin"/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14944A70" wp14:editId="17F8650F">
                  <wp:extent cx="270510" cy="270510"/>
                  <wp:effectExtent l="0" t="0" r="0" b="0"/>
                  <wp:docPr id="10" name="Picture 10" descr="D:\Projects\AIMaster\Neural-Computing-and-Deep-Learning\MNIST Project\Hand-crafted Num\num 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Projects\AIMaster\Neural-Computing-and-Deep-Learning\MNIST Project\Hand-crafted Num\num 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B Nazanin"/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2F49B708" wp14:editId="39FF8BCB">
                  <wp:extent cx="270510" cy="270510"/>
                  <wp:effectExtent l="0" t="0" r="0" b="0"/>
                  <wp:docPr id="9" name="Picture 9" descr="D:\Projects\AIMaster\Neural-Computing-and-Deep-Learning\MNIST Project\Hand-crafted Num\num 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Projects\AIMaster\Neural-Computing-and-Deep-Learning\MNIST Project\Hand-crafted Num\num 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B Nazanin"/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1BA2B514" wp14:editId="4C097AEF">
                  <wp:extent cx="270510" cy="270510"/>
                  <wp:effectExtent l="0" t="0" r="0" b="0"/>
                  <wp:docPr id="8" name="Picture 8" descr="D:\Projects\AIMaster\Neural-Computing-and-Deep-Learning\MNIST Project\Hand-crafted Num\num 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Projects\AIMaster\Neural-Computing-and-Deep-Learning\MNIST Project\Hand-crafted Num\num 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B Nazanin"/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22BE0548" wp14:editId="6EDD688E">
                  <wp:extent cx="270510" cy="270510"/>
                  <wp:effectExtent l="0" t="0" r="0" b="0"/>
                  <wp:docPr id="7" name="Picture 7" descr="D:\Projects\AIMaster\Neural-Computing-and-Deep-Learning\MNIST Project\Hand-crafted Num\num 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Projects\AIMaster\Neural-Computing-and-Deep-Learning\MNIST Project\Hand-crafted Num\num 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B Nazanin"/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3F0101C7" wp14:editId="24AE023E">
                  <wp:extent cx="270510" cy="270510"/>
                  <wp:effectExtent l="0" t="0" r="0" b="0"/>
                  <wp:docPr id="6" name="Picture 6" descr="D:\Projects\AIMaster\Neural-Computing-and-Deep-Learning\MNIST Project\Hand-crafted Num\num 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Projects\AIMaster\Neural-Computing-and-Deep-Learning\MNIST Project\Hand-crafted Num\num 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B Nazanin"/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4298BAEC" wp14:editId="7847C4A0">
                  <wp:extent cx="270510" cy="270510"/>
                  <wp:effectExtent l="0" t="0" r="0" b="0"/>
                  <wp:docPr id="5" name="Picture 5" descr="D:\Projects\AIMaster\Neural-Computing-and-Deep-Learning\MNIST Project\Hand-crafted Num\num 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Projects\AIMaster\Neural-Computing-and-Deep-Learning\MNIST Project\Hand-crafted Num\num 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B Nazanin"/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744F269B" wp14:editId="1B890B83">
                  <wp:extent cx="270510" cy="270510"/>
                  <wp:effectExtent l="0" t="0" r="0" b="0"/>
                  <wp:docPr id="4" name="Picture 4" descr="D:\Projects\AIMaster\Neural-Computing-and-Deep-Learning\MNIST Project\Hand-crafted Num\num 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Projects\AIMaster\Neural-Computing-and-Deep-Learning\MNIST Project\Hand-crafted Num\num 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B Nazanin"/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738B5629" wp14:editId="43755E3A">
                  <wp:extent cx="270510" cy="270510"/>
                  <wp:effectExtent l="0" t="0" r="0" b="0"/>
                  <wp:docPr id="3" name="Picture 3" descr="D:\Projects\AIMaster\Neural-Computing-and-Deep-Learning\MNIST Project\Hand-crafted Num\num 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Projects\AIMaster\Neural-Computing-and-Deep-Learning\MNIST Project\Hand-crafted Num\num 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B Nazanin"/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08ACB050" wp14:editId="63F4AD59">
                  <wp:extent cx="270510" cy="270510"/>
                  <wp:effectExtent l="0" t="0" r="0" b="0"/>
                  <wp:docPr id="2" name="Picture 2" descr="D:\Projects\AIMaster\Neural-Computing-and-Deep-Learning\MNIST Project\Hand-crafted Num\num 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Projects\AIMaster\Neural-Computing-and-Deep-Learning\MNIST Project\Hand-crafted Num\num 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B Nazanin"/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3CAB29B1" wp14:editId="0D6B3688">
                  <wp:extent cx="270510" cy="270510"/>
                  <wp:effectExtent l="0" t="0" r="0" b="0"/>
                  <wp:docPr id="1" name="Picture 1" descr="D:\Projects\AIMaster\Neural-Computing-and-Deep-Learning\MNIST Project\Hand-crafted Num\num 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Projects\AIMaster\Neural-Computing-and-Deep-Learning\MNIST Project\Hand-crafted Num\num 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16F5" w:rsidRPr="005916F5" w:rsidRDefault="005916F5" w:rsidP="008169F7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</w:pPr>
          </w:p>
        </w:tc>
      </w:tr>
    </w:tbl>
    <w:p w:rsidR="005916F5" w:rsidRPr="005916F5" w:rsidRDefault="005916F5" w:rsidP="008169F7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۳.۲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.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نتایج ارزیابی و شکست در تعمیم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(Generalization Failure)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نتایج پیش‌بینی کلاس‌ها بر روی این داده‌های جدید نشان داد که مدل در طبقه‌بندی صحیح ارقام دست‌ساز عملکرد ضعیفی دارد و نتوانست تعمیم یابد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نکته محوری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این مشکل تأیید می‌کند که مدل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بیش‌برازش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</w:t>
      </w:r>
      <w:proofErr w:type="spellStart"/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>Overfitting</w:t>
      </w:r>
      <w:proofErr w:type="spellEnd"/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>)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داشته یا حداقل کاملاً برای داده‌های خارج از توزیع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MNIST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تنظیم نشده است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[User Input].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این شکست در تعمیم نشان‌دهنده این است که مدل، به جای یادگیری ویژگی‌های کلی و انتزاعی ارقام، ویژگی‌های بسیار خاص مربوط به سبک، اندازه خطوط، و نرمال‌سازی‌های داخلی مجموعه داده آموزشی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(MNIST)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را حفظ کرده است. هرگونه تغییر در استایل نگارشی یا کیفیت تصویر (مانند تصاویر دست‌ساز) منجر به از دست رفتن دقت می‌شود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5916F5">
        <w:rPr>
          <w:rFonts w:ascii="Times New Roman" w:eastAsia="Times New Roman" w:hAnsi="Times New Roman" w:cs="B Nazanin"/>
          <w:b/>
          <w:bCs/>
          <w:sz w:val="27"/>
          <w:szCs w:val="27"/>
          <w:rtl/>
          <w:lang w:bidi="fa-IR"/>
        </w:rPr>
        <w:t>۴</w:t>
      </w:r>
      <w:r w:rsidRPr="005916F5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. </w:t>
      </w:r>
      <w:r w:rsidRPr="005916F5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نتیجه‌گیری و پیشنهادات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مدل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MLP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توسعه یافته، هدف اولیه خود را با کسب دقت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۹۷.۸۲%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بر روی مجموعه داده آزمون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MNIST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برآورده کرد. همچنین، فرآیند آموزش سریع بود و مدل به سرعت در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۴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یا </w:t>
      </w:r>
      <w:r w:rsidRPr="005916F5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۵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Epoch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به همگرایی می‌رسید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[User Input].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lastRenderedPageBreak/>
        <w:t>اعتراف به نقص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با وجود این دقت بالا،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ارزیابی صادقانه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بر روی داده‌های دست‌ساز و جدید، یک ضعف جدی در قابلیت تعمیم مدل را آشکار کرد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[User Input].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نتیجه حاکی از آن است که یا مدل دچار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بیش‌برازش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 شده و یا نیازمند تنظیمات دقیق‌تری است تا بتواند با نوسانات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(variance)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دنیای واقعی کنار بیاید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[User Input].</w:t>
      </w:r>
    </w:p>
    <w:p w:rsidR="005916F5" w:rsidRPr="005916F5" w:rsidRDefault="005916F5" w:rsidP="008169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پیشنهاد برای بهبود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برای رفع مشکل بیش‌برازش و افزایش قابلیت تعمیم، اجرای تکنیک‌های منظم‌سازی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(Regularization)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مانند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Dropout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در لایه‌های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Dense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 xml:space="preserve">یا انتقال به یک معماری شبکه‌های عصبی پیچیده‌تر و قوی‌تر مانند 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شبکه‌های عصبی کانولوشنی</w:t>
      </w:r>
      <w:r w:rsidRPr="005916F5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(CNN)</w:t>
      </w:r>
      <w:r w:rsidRPr="005916F5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916F5">
        <w:rPr>
          <w:rFonts w:ascii="Times New Roman" w:eastAsia="Times New Roman" w:hAnsi="Times New Roman" w:cs="B Nazanin"/>
          <w:sz w:val="24"/>
          <w:szCs w:val="24"/>
          <w:rtl/>
        </w:rPr>
        <w:t>ضروری است</w:t>
      </w:r>
      <w:r w:rsidRPr="005916F5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EB4CBF" w:rsidRPr="005916F5" w:rsidRDefault="00EB4CBF" w:rsidP="008169F7">
      <w:pPr>
        <w:bidi/>
        <w:rPr>
          <w:rFonts w:cs="B Nazanin"/>
        </w:rPr>
      </w:pPr>
    </w:p>
    <w:sectPr w:rsidR="00EB4CBF" w:rsidRPr="0059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1F3E"/>
    <w:multiLevelType w:val="multilevel"/>
    <w:tmpl w:val="90AC9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781A9F"/>
    <w:multiLevelType w:val="multilevel"/>
    <w:tmpl w:val="1562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FF247D"/>
    <w:multiLevelType w:val="multilevel"/>
    <w:tmpl w:val="26B2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5F7A45"/>
    <w:multiLevelType w:val="multilevel"/>
    <w:tmpl w:val="E730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5E2F26"/>
    <w:multiLevelType w:val="multilevel"/>
    <w:tmpl w:val="23CA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28"/>
    <w:rsid w:val="00184D28"/>
    <w:rsid w:val="005916F5"/>
    <w:rsid w:val="008169F7"/>
    <w:rsid w:val="00EB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16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1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916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16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16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916F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1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16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16F5"/>
    <w:rPr>
      <w:b/>
      <w:bCs/>
    </w:rPr>
  </w:style>
  <w:style w:type="table" w:styleId="TableGrid">
    <w:name w:val="Table Grid"/>
    <w:basedOn w:val="TableNormal"/>
    <w:uiPriority w:val="59"/>
    <w:rsid w:val="00816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16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1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916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16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16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916F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1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16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16F5"/>
    <w:rPr>
      <w:b/>
      <w:bCs/>
    </w:rPr>
  </w:style>
  <w:style w:type="table" w:styleId="TableGrid">
    <w:name w:val="Table Grid"/>
    <w:basedOn w:val="TableNormal"/>
    <w:uiPriority w:val="59"/>
    <w:rsid w:val="00816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2025-10-14T21:37:00Z</dcterms:created>
  <dcterms:modified xsi:type="dcterms:W3CDTF">2025-10-14T21:52:00Z</dcterms:modified>
</cp:coreProperties>
</file>