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E08AD" w14:textId="1A12D4EB" w:rsidR="008D45B7" w:rsidRDefault="009442F6" w:rsidP="00DE1C88">
      <w:pPr>
        <w:spacing w:after="25" w:line="259" w:lineRule="auto"/>
        <w:ind w:left="360" w:firstLine="0"/>
      </w:pPr>
      <w:r>
        <w:rPr>
          <w:noProof/>
        </w:rPr>
        <w:drawing>
          <wp:inline distT="0" distB="0" distL="0" distR="0" wp14:anchorId="5F7EF956" wp14:editId="4C781938">
            <wp:extent cx="5537200" cy="8305800"/>
            <wp:effectExtent l="0" t="0" r="6350" b="0"/>
            <wp:docPr id="5814973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497376" name="Picture 58149737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3533" cy="8315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7B41B" w14:textId="04C08912" w:rsidR="002C7EF6" w:rsidRDefault="00000000">
      <w:pPr>
        <w:spacing w:after="398" w:line="259" w:lineRule="auto"/>
        <w:ind w:left="0" w:firstLine="0"/>
      </w:pPr>
      <w:r>
        <w:rPr>
          <w:color w:val="333333"/>
          <w:sz w:val="28"/>
        </w:rPr>
        <w:t>JavaScript Edition: Node.js + Browser + Modern ML/LLM Workflows</w:t>
      </w:r>
      <w:r w:rsidR="00F817F6">
        <w:rPr>
          <w:color w:val="333333"/>
          <w:sz w:val="28"/>
        </w:rPr>
        <w:br/>
      </w:r>
      <w:r w:rsidR="00F817F6">
        <w:rPr>
          <w:color w:val="333333"/>
          <w:sz w:val="28"/>
        </w:rPr>
        <w:t>Part:</w:t>
      </w:r>
      <w:r w:rsidR="00D14AD5">
        <w:rPr>
          <w:color w:val="333333"/>
          <w:sz w:val="28"/>
        </w:rPr>
        <w:t>2</w:t>
      </w:r>
    </w:p>
    <w:p w14:paraId="1175617B" w14:textId="77777777" w:rsidR="002C7EF6" w:rsidRDefault="00000000">
      <w:pPr>
        <w:spacing w:after="341"/>
        <w:ind w:left="-5" w:right="1337"/>
      </w:pPr>
      <w:r>
        <w:t>A practical mini-eBook focused on building AI systems using JavaScript, without Python.</w:t>
      </w:r>
    </w:p>
    <w:p w14:paraId="5F2964DA" w14:textId="72BF1908" w:rsidR="002C7EF6" w:rsidRDefault="00EB30DB">
      <w:pPr>
        <w:spacing w:after="303" w:line="259" w:lineRule="auto"/>
        <w:ind w:left="-5"/>
      </w:pPr>
      <w:r>
        <w:rPr>
          <w:color w:val="444444"/>
          <w:sz w:val="18"/>
        </w:rPr>
        <w:t xml:space="preserve">Author: </w:t>
      </w:r>
      <w:r w:rsidRPr="00EB30DB">
        <w:rPr>
          <w:color w:val="444444"/>
          <w:sz w:val="18"/>
        </w:rPr>
        <w:t>David Donovan</w:t>
      </w:r>
      <w:r>
        <w:rPr>
          <w:color w:val="444444"/>
          <w:sz w:val="18"/>
        </w:rPr>
        <w:br/>
        <w:t>Released: January 23, 2026</w:t>
      </w:r>
    </w:p>
    <w:tbl>
      <w:tblPr>
        <w:tblStyle w:val="TableGrid"/>
        <w:tblW w:w="8640" w:type="dxa"/>
        <w:tblInd w:w="456" w:type="dxa"/>
        <w:tblCellMar>
          <w:top w:w="174" w:type="dxa"/>
          <w:left w:w="120" w:type="dxa"/>
          <w:right w:w="115" w:type="dxa"/>
        </w:tblCellMar>
        <w:tblLook w:val="04A0" w:firstRow="1" w:lastRow="0" w:firstColumn="1" w:lastColumn="0" w:noHBand="0" w:noVBand="1"/>
      </w:tblPr>
      <w:tblGrid>
        <w:gridCol w:w="1944"/>
        <w:gridCol w:w="6696"/>
      </w:tblGrid>
      <w:tr w:rsidR="002C7EF6" w14:paraId="59C6EECF" w14:textId="77777777">
        <w:trPr>
          <w:trHeight w:val="720"/>
        </w:trPr>
        <w:tc>
          <w:tcPr>
            <w:tcW w:w="1944" w:type="dxa"/>
            <w:tcBorders>
              <w:top w:val="nil"/>
              <w:left w:val="nil"/>
              <w:bottom w:val="single" w:sz="2" w:space="0" w:color="D6DEFF"/>
              <w:right w:val="nil"/>
            </w:tcBorders>
            <w:shd w:val="clear" w:color="auto" w:fill="F0F4FF"/>
          </w:tcPr>
          <w:p w14:paraId="520EEFBD" w14:textId="77777777" w:rsidR="002C7EF6" w:rsidRDefault="00000000">
            <w:pPr>
              <w:spacing w:after="0" w:line="259" w:lineRule="auto"/>
              <w:ind w:left="0" w:firstLine="0"/>
            </w:pPr>
            <w:r>
              <w:rPr>
                <w:color w:val="1F2A44"/>
                <w:sz w:val="19"/>
              </w:rPr>
              <w:t>What you’ll learn</w:t>
            </w:r>
          </w:p>
        </w:tc>
        <w:tc>
          <w:tcPr>
            <w:tcW w:w="6696" w:type="dxa"/>
            <w:tcBorders>
              <w:top w:val="nil"/>
              <w:left w:val="nil"/>
              <w:bottom w:val="single" w:sz="2" w:space="0" w:color="D6DEFF"/>
              <w:right w:val="nil"/>
            </w:tcBorders>
            <w:vAlign w:val="center"/>
          </w:tcPr>
          <w:p w14:paraId="220FF8C2" w14:textId="77777777" w:rsidR="002C7EF6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How to structure AI projects in JavaScript, handle data, run models (TensorFlow.js / ONNX Runtime), and ship reliable LLM apps.</w:t>
            </w:r>
          </w:p>
        </w:tc>
      </w:tr>
      <w:tr w:rsidR="002C7EF6" w14:paraId="3AA4AEFD" w14:textId="77777777">
        <w:trPr>
          <w:trHeight w:val="720"/>
        </w:trPr>
        <w:tc>
          <w:tcPr>
            <w:tcW w:w="1944" w:type="dxa"/>
            <w:tcBorders>
              <w:top w:val="single" w:sz="2" w:space="0" w:color="D6DEFF"/>
              <w:left w:val="nil"/>
              <w:bottom w:val="single" w:sz="2" w:space="0" w:color="D6DEFF"/>
              <w:right w:val="nil"/>
            </w:tcBorders>
            <w:shd w:val="clear" w:color="auto" w:fill="F0F4FF"/>
          </w:tcPr>
          <w:p w14:paraId="3FC46E37" w14:textId="77777777" w:rsidR="002C7EF6" w:rsidRDefault="00000000">
            <w:pPr>
              <w:spacing w:after="0" w:line="259" w:lineRule="auto"/>
              <w:ind w:left="0" w:firstLine="0"/>
            </w:pPr>
            <w:r>
              <w:rPr>
                <w:color w:val="1F2A44"/>
                <w:sz w:val="19"/>
              </w:rPr>
              <w:t>Who it’s for</w:t>
            </w:r>
          </w:p>
        </w:tc>
        <w:tc>
          <w:tcPr>
            <w:tcW w:w="6696" w:type="dxa"/>
            <w:tcBorders>
              <w:top w:val="single" w:sz="2" w:space="0" w:color="D6DEFF"/>
              <w:left w:val="nil"/>
              <w:bottom w:val="single" w:sz="2" w:space="0" w:color="D6DEFF"/>
              <w:right w:val="nil"/>
            </w:tcBorders>
            <w:vAlign w:val="center"/>
          </w:tcPr>
          <w:p w14:paraId="6DC506D9" w14:textId="77777777" w:rsidR="002C7EF6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Developers who prefer JavaScript/TypeScript and want to build real AI features for web apps, services, and automation.</w:t>
            </w:r>
          </w:p>
        </w:tc>
      </w:tr>
      <w:tr w:rsidR="002C7EF6" w14:paraId="5FDC41B7" w14:textId="77777777">
        <w:trPr>
          <w:trHeight w:val="720"/>
        </w:trPr>
        <w:tc>
          <w:tcPr>
            <w:tcW w:w="1944" w:type="dxa"/>
            <w:tcBorders>
              <w:top w:val="single" w:sz="2" w:space="0" w:color="D6DEFF"/>
              <w:left w:val="nil"/>
              <w:bottom w:val="single" w:sz="2" w:space="0" w:color="D6DEFF"/>
              <w:right w:val="nil"/>
            </w:tcBorders>
            <w:shd w:val="clear" w:color="auto" w:fill="F0F4FF"/>
          </w:tcPr>
          <w:p w14:paraId="5AD9F900" w14:textId="77777777" w:rsidR="002C7EF6" w:rsidRDefault="00000000">
            <w:pPr>
              <w:spacing w:after="0" w:line="259" w:lineRule="auto"/>
              <w:ind w:left="0" w:firstLine="0"/>
            </w:pPr>
            <w:r>
              <w:rPr>
                <w:color w:val="1F2A44"/>
                <w:sz w:val="19"/>
              </w:rPr>
              <w:t>What it is not</w:t>
            </w:r>
          </w:p>
        </w:tc>
        <w:tc>
          <w:tcPr>
            <w:tcW w:w="6696" w:type="dxa"/>
            <w:tcBorders>
              <w:top w:val="single" w:sz="2" w:space="0" w:color="D6DEFF"/>
              <w:left w:val="nil"/>
              <w:bottom w:val="single" w:sz="2" w:space="0" w:color="D6DEFF"/>
              <w:right w:val="nil"/>
            </w:tcBorders>
            <w:vAlign w:val="center"/>
          </w:tcPr>
          <w:p w14:paraId="77324DB6" w14:textId="77777777" w:rsidR="002C7EF6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A math textbook or a framework deep-dive. The goal is practical competence and a solid foundation.</w:t>
            </w:r>
          </w:p>
        </w:tc>
      </w:tr>
    </w:tbl>
    <w:p w14:paraId="1FD1FA66" w14:textId="77777777" w:rsidR="002C7EF6" w:rsidRDefault="00000000">
      <w:pPr>
        <w:spacing w:after="303" w:line="259" w:lineRule="auto"/>
        <w:ind w:left="-5"/>
      </w:pPr>
      <w:r>
        <w:rPr>
          <w:color w:val="444444"/>
          <w:sz w:val="18"/>
        </w:rPr>
        <w:t>License: You may copy and adapt this document for personal or internal team use.</w:t>
      </w:r>
    </w:p>
    <w:p w14:paraId="557FEAA1" w14:textId="77777777" w:rsidR="002C7EF6" w:rsidRDefault="00000000">
      <w:pPr>
        <w:pStyle w:val="Heading1"/>
        <w:numPr>
          <w:ilvl w:val="0"/>
          <w:numId w:val="0"/>
        </w:numPr>
        <w:ind w:left="-5" w:right="1314"/>
      </w:pPr>
      <w:r>
        <w:t>Table of Contents</w:t>
      </w:r>
    </w:p>
    <w:p w14:paraId="552A2D72" w14:textId="77777777" w:rsidR="002C7EF6" w:rsidRDefault="00000000">
      <w:pPr>
        <w:numPr>
          <w:ilvl w:val="0"/>
          <w:numId w:val="1"/>
        </w:numPr>
        <w:spacing w:after="11"/>
        <w:ind w:right="1337" w:hanging="350"/>
      </w:pPr>
      <w:r>
        <w:t>Classic ML in JavaScript (when it’s enough)</w:t>
      </w:r>
    </w:p>
    <w:p w14:paraId="4E1E64BA" w14:textId="77777777" w:rsidR="002C7EF6" w:rsidRDefault="00000000">
      <w:pPr>
        <w:numPr>
          <w:ilvl w:val="0"/>
          <w:numId w:val="1"/>
        </w:numPr>
        <w:spacing w:after="11"/>
        <w:ind w:right="1337" w:hanging="350"/>
      </w:pPr>
      <w:r>
        <w:t>Deep Learning with TensorFlow.js</w:t>
      </w:r>
    </w:p>
    <w:p w14:paraId="7F0B0623" w14:textId="77777777" w:rsidR="002C7EF6" w:rsidRDefault="00000000">
      <w:pPr>
        <w:numPr>
          <w:ilvl w:val="0"/>
          <w:numId w:val="1"/>
        </w:numPr>
        <w:spacing w:after="11"/>
        <w:ind w:right="1337" w:hanging="350"/>
      </w:pPr>
      <w:r>
        <w:t>Fast Inference with ONNX Runtime (Node and Web)</w:t>
      </w:r>
    </w:p>
    <w:p w14:paraId="64F7735C" w14:textId="77777777" w:rsidR="002C7EF6" w:rsidRDefault="00000000">
      <w:pPr>
        <w:numPr>
          <w:ilvl w:val="0"/>
          <w:numId w:val="1"/>
        </w:numPr>
        <w:spacing w:after="11"/>
        <w:ind w:right="1337" w:hanging="350"/>
      </w:pPr>
      <w:r>
        <w:t>LLM Apps: APIs, Prompting, Guardrails, and Structured Output</w:t>
      </w:r>
    </w:p>
    <w:p w14:paraId="0BF72B34" w14:textId="743E2FF4" w:rsidR="002C7EF6" w:rsidRDefault="00000000">
      <w:pPr>
        <w:spacing w:after="0"/>
        <w:ind w:left="250" w:right="1337"/>
      </w:pPr>
      <w:r>
        <w:br w:type="page"/>
      </w:r>
    </w:p>
    <w:p w14:paraId="4F14E2E8" w14:textId="77777777" w:rsidR="002C7EF6" w:rsidRDefault="00000000">
      <w:pPr>
        <w:pStyle w:val="Heading1"/>
        <w:ind w:left="385" w:right="1314" w:hanging="400"/>
      </w:pPr>
      <w:r>
        <w:t>Classic ML in JavaScript (when it’s enough)</w:t>
      </w:r>
    </w:p>
    <w:p w14:paraId="6F51C588" w14:textId="77777777" w:rsidR="002C7EF6" w:rsidRDefault="00000000">
      <w:pPr>
        <w:ind w:left="-5" w:right="1337"/>
      </w:pPr>
      <w:r>
        <w:t>Not every problem needs deep learning. For many tasks, a rules baseline plus a lightweight model beats complex systems on cost and debuggability.</w:t>
      </w:r>
    </w:p>
    <w:p w14:paraId="2F13D7C9" w14:textId="77777777" w:rsidR="002C7EF6" w:rsidRDefault="00000000">
      <w:pPr>
        <w:ind w:left="-5" w:right="1337"/>
      </w:pPr>
      <w:r>
        <w:t>In JavaScript, you can use the ml.js ecosystem, call a model server, or rely on embeddings + nearest-neighbor retrieval.</w:t>
      </w:r>
    </w:p>
    <w:p w14:paraId="274A0AB8" w14:textId="77777777" w:rsidR="002C7EF6" w:rsidRDefault="00000000">
      <w:pPr>
        <w:spacing w:after="284"/>
        <w:ind w:left="-5" w:right="1337"/>
      </w:pPr>
      <w:r>
        <w:t>Always build a baseline first. If a fancy model does not beat it with clean evaluation, don’t ship the fancy model.</w:t>
      </w:r>
    </w:p>
    <w:p w14:paraId="5E8A005F" w14:textId="77777777" w:rsidR="002C7EF6" w:rsidRDefault="00000000">
      <w:pPr>
        <w:shd w:val="clear" w:color="auto" w:fill="FFF7E6"/>
        <w:spacing w:after="180"/>
        <w:ind w:left="115" w:right="1415"/>
      </w:pPr>
      <w:r>
        <w:t>Baselines are not a formality. They are your safety net when models drift or APIs fail.</w:t>
      </w:r>
    </w:p>
    <w:p w14:paraId="6F3D19F2" w14:textId="77777777" w:rsidR="002C7EF6" w:rsidRDefault="00000000">
      <w:pPr>
        <w:spacing w:after="3" w:line="265" w:lineRule="auto"/>
        <w:ind w:left="115" w:right="2525"/>
      </w:pPr>
      <w:r>
        <w:rPr>
          <w:rFonts w:ascii="Courier New" w:eastAsia="Courier New" w:hAnsi="Courier New" w:cs="Courier New"/>
          <w:sz w:val="18"/>
        </w:rPr>
        <w:t>const SPAM_TERMS = ["buy now", "limited offer", "free money"];</w:t>
      </w:r>
    </w:p>
    <w:p w14:paraId="1619462A" w14:textId="77777777" w:rsidR="002C7EF6" w:rsidRDefault="00000000">
      <w:pPr>
        <w:spacing w:after="3" w:line="265" w:lineRule="auto"/>
        <w:ind w:left="115" w:right="5141"/>
      </w:pPr>
      <w:r>
        <w:rPr>
          <w:rFonts w:ascii="Courier New" w:eastAsia="Courier New" w:hAnsi="Courier New" w:cs="Courier New"/>
          <w:sz w:val="18"/>
        </w:rPr>
        <w:t>export function isSpam(text: string): boolean {   const t = text.toLowerCase();</w:t>
      </w:r>
    </w:p>
    <w:p w14:paraId="62A56670" w14:textId="77777777" w:rsidR="002C7EF6" w:rsidRDefault="00000000">
      <w:pPr>
        <w:spacing w:after="799" w:line="265" w:lineRule="auto"/>
        <w:ind w:left="115" w:right="5141"/>
      </w:pPr>
      <w:r>
        <w:rPr>
          <w:rFonts w:ascii="Courier New" w:eastAsia="Courier New" w:hAnsi="Courier New" w:cs="Courier New"/>
          <w:sz w:val="18"/>
        </w:rPr>
        <w:t xml:space="preserve">  return SPAM_TERMS.some(term =&gt; t.includes(term)); }</w:t>
      </w:r>
    </w:p>
    <w:p w14:paraId="7E57C4D4" w14:textId="77777777" w:rsidR="002C7EF6" w:rsidRDefault="00000000">
      <w:pPr>
        <w:pStyle w:val="Heading1"/>
        <w:ind w:left="385" w:right="1314" w:hanging="400"/>
      </w:pPr>
      <w:r>
        <w:t>Deep Learning with TensorFlow.js</w:t>
      </w:r>
    </w:p>
    <w:p w14:paraId="0826F9AC" w14:textId="77777777" w:rsidR="002C7EF6" w:rsidRDefault="00000000">
      <w:pPr>
        <w:ind w:left="-5" w:right="1337"/>
      </w:pPr>
      <w:r>
        <w:t>TensorFlow.js lets you run and train models in JavaScript (Node or browser). Many teams use it for inference, with training done elsewhere, but you can do both.</w:t>
      </w:r>
    </w:p>
    <w:p w14:paraId="5A44EA50" w14:textId="77777777" w:rsidR="002C7EF6" w:rsidRDefault="00000000">
      <w:pPr>
        <w:ind w:left="-5" w:right="1337"/>
      </w:pPr>
      <w:r>
        <w:t>Key ideas: tensors have shapes and dtypes; operations are vectorized; you must manage memory in long-running processes.</w:t>
      </w:r>
    </w:p>
    <w:p w14:paraId="20DDED0F" w14:textId="77777777" w:rsidR="002C7EF6" w:rsidRDefault="00000000">
      <w:pPr>
        <w:spacing w:after="284"/>
        <w:ind w:left="-5" w:right="1337"/>
      </w:pPr>
      <w:r>
        <w:t>For production: load a saved model once, validate inputs, batch requests, and guard against latency spikes.</w:t>
      </w:r>
    </w:p>
    <w:p w14:paraId="7CDC24CC" w14:textId="77777777" w:rsidR="002C7EF6" w:rsidRDefault="00000000">
      <w:pPr>
        <w:shd w:val="clear" w:color="auto" w:fill="FFF7E6"/>
        <w:spacing w:after="180"/>
        <w:ind w:left="115" w:right="1415"/>
      </w:pPr>
      <w:r>
        <w:t>If you see memory climbing in Node, suspect missing tf.dispose() or tensors kept alive by closures.</w:t>
      </w:r>
    </w:p>
    <w:p w14:paraId="247CA9D6" w14:textId="77777777" w:rsidR="002C7EF6" w:rsidRDefault="00000000">
      <w:pPr>
        <w:spacing w:after="3" w:line="517" w:lineRule="auto"/>
        <w:ind w:left="115" w:right="3407"/>
      </w:pPr>
      <w:r>
        <w:rPr>
          <w:rFonts w:ascii="Courier New" w:eastAsia="Courier New" w:hAnsi="Courier New" w:cs="Courier New"/>
          <w:sz w:val="18"/>
        </w:rPr>
        <w:t>import * as tf from "@tensorflow/tfjs-node"; const model = await tf.loadLayersModel("file://./model/model.json");</w:t>
      </w:r>
    </w:p>
    <w:p w14:paraId="5D8C36CE" w14:textId="77777777" w:rsidR="002C7EF6" w:rsidRDefault="00000000">
      <w:pPr>
        <w:spacing w:after="3" w:line="265" w:lineRule="auto"/>
        <w:ind w:left="115" w:right="3190"/>
      </w:pPr>
      <w:r>
        <w:rPr>
          <w:rFonts w:ascii="Courier New" w:eastAsia="Courier New" w:hAnsi="Courier New" w:cs="Courier New"/>
          <w:sz w:val="18"/>
        </w:rPr>
        <w:t>export async function predict(features: number[]): Promise&lt;number[]&gt; {   const x = tf.tensor2d([features]); // shape [1, d]   const y = model.predict(x) as tf.Tensor;   const out = await y.data();</w:t>
      </w:r>
    </w:p>
    <w:p w14:paraId="671F6249" w14:textId="77777777" w:rsidR="002C7EF6" w:rsidRDefault="00000000">
      <w:pPr>
        <w:spacing w:after="799" w:line="265" w:lineRule="auto"/>
        <w:ind w:left="115" w:right="5791"/>
      </w:pPr>
      <w:r>
        <w:rPr>
          <w:rFonts w:ascii="Courier New" w:eastAsia="Courier New" w:hAnsi="Courier New" w:cs="Courier New"/>
          <w:sz w:val="18"/>
        </w:rPr>
        <w:t xml:space="preserve">  tf.dispose([x, y]); // important in services   return Array.from(out); }</w:t>
      </w:r>
    </w:p>
    <w:p w14:paraId="3A0A887A" w14:textId="77777777" w:rsidR="002C7EF6" w:rsidRDefault="00000000">
      <w:pPr>
        <w:pStyle w:val="Heading1"/>
        <w:ind w:left="385" w:right="1314" w:hanging="400"/>
      </w:pPr>
      <w:r>
        <w:t>Fast Inference with ONNX Runtime (Node and Web)</w:t>
      </w:r>
    </w:p>
    <w:p w14:paraId="412270C2" w14:textId="77777777" w:rsidR="002C7EF6" w:rsidRDefault="00000000">
      <w:pPr>
        <w:ind w:left="-5" w:right="1337"/>
      </w:pPr>
      <w:r>
        <w:t>ONNX is a common format for exporting models. ONNX Runtime can run these models efficiently in Node.js and in the browser.</w:t>
      </w:r>
    </w:p>
    <w:p w14:paraId="614CA468" w14:textId="77777777" w:rsidR="002C7EF6" w:rsidRDefault="00000000">
      <w:pPr>
        <w:ind w:left="-5" w:right="1337"/>
      </w:pPr>
      <w:r>
        <w:t>This is a great option when you want high-performance inference without pulling in a full training framework.</w:t>
      </w:r>
    </w:p>
    <w:p w14:paraId="544C1321" w14:textId="77777777" w:rsidR="002C7EF6" w:rsidRDefault="00000000">
      <w:pPr>
        <w:spacing w:after="216"/>
        <w:ind w:left="-5" w:right="1337"/>
      </w:pPr>
      <w:r>
        <w:t>Treat inference as a pure function: inputs -&gt; outputs, with versioned models and strict validation.</w:t>
      </w:r>
    </w:p>
    <w:p w14:paraId="0586C1AB" w14:textId="77777777" w:rsidR="002C7EF6" w:rsidRDefault="00000000">
      <w:pPr>
        <w:spacing w:after="3" w:line="517" w:lineRule="auto"/>
        <w:ind w:left="115" w:right="3624"/>
      </w:pPr>
      <w:r>
        <w:rPr>
          <w:rFonts w:ascii="Courier New" w:eastAsia="Courier New" w:hAnsi="Courier New" w:cs="Courier New"/>
          <w:sz w:val="18"/>
        </w:rPr>
        <w:t>import * as ort from "onnxruntime-node"; const session = await ort.InferenceSession.create("./model.onnx");</w:t>
      </w:r>
    </w:p>
    <w:p w14:paraId="1DC06715" w14:textId="77777777" w:rsidR="002C7EF6" w:rsidRDefault="00000000">
      <w:pPr>
        <w:spacing w:after="3" w:line="265" w:lineRule="auto"/>
        <w:ind w:left="115" w:right="2865"/>
      </w:pPr>
      <w:r>
        <w:rPr>
          <w:rFonts w:ascii="Courier New" w:eastAsia="Courier New" w:hAnsi="Courier New" w:cs="Courier New"/>
          <w:sz w:val="18"/>
        </w:rPr>
        <w:t>export async function infer(input: Float32Array): Promise&lt;Float32Array&gt; {   const tensor = new ort.Tensor("float32", input, [1, input.length]);   const feeds: Record&lt;string, ort.Tensor&gt; = { input: tensor };   const results = await session.run(feeds);   return results.output.data as Float32Array;</w:t>
      </w:r>
    </w:p>
    <w:p w14:paraId="793F5FAD" w14:textId="77777777" w:rsidR="002C7EF6" w:rsidRDefault="00000000">
      <w:pPr>
        <w:spacing w:after="3" w:line="265" w:lineRule="auto"/>
        <w:ind w:left="115" w:right="2525"/>
      </w:pPr>
      <w:r>
        <w:rPr>
          <w:rFonts w:ascii="Courier New" w:eastAsia="Courier New" w:hAnsi="Courier New" w:cs="Courier New"/>
          <w:sz w:val="18"/>
        </w:rPr>
        <w:t>}</w:t>
      </w:r>
    </w:p>
    <w:p w14:paraId="0F4661E4" w14:textId="77777777" w:rsidR="002C7EF6" w:rsidRDefault="00000000">
      <w:pPr>
        <w:pStyle w:val="Heading1"/>
        <w:ind w:left="-5" w:right="1314"/>
      </w:pPr>
      <w:r>
        <w:t>LLM Apps: APIs, Prompting, Guardrails, andStructured Output</w:t>
      </w:r>
    </w:p>
    <w:p w14:paraId="1A262CFD" w14:textId="77777777" w:rsidR="002C7EF6" w:rsidRDefault="00000000">
      <w:pPr>
        <w:ind w:left="-5" w:right="1337"/>
      </w:pPr>
      <w:r>
        <w:t>Large language models are best treated as a component in a larger program. Your code should define: allowed actions, required output format, and fallback behavior when the model fails.</w:t>
      </w:r>
    </w:p>
    <w:p w14:paraId="4598B27D" w14:textId="77777777" w:rsidR="002C7EF6" w:rsidRDefault="00000000">
      <w:pPr>
        <w:ind w:left="-5" w:right="1337"/>
      </w:pPr>
      <w:r>
        <w:t>Prefer structured output: JSON with a schema. Validate it. Retry on failure. Never execute model output as code.</w:t>
      </w:r>
    </w:p>
    <w:p w14:paraId="0E043151" w14:textId="77777777" w:rsidR="002C7EF6" w:rsidRDefault="00000000">
      <w:pPr>
        <w:spacing w:after="284"/>
        <w:ind w:left="-5" w:right="1337"/>
      </w:pPr>
      <w:r>
        <w:t>Prompt injection is real. If the model sees untrusted text (webpages, emails, documents), assume it may contain instructions trying to override your system.</w:t>
      </w:r>
    </w:p>
    <w:p w14:paraId="51E4A3FA" w14:textId="77777777" w:rsidR="002C7EF6" w:rsidRDefault="00000000">
      <w:pPr>
        <w:shd w:val="clear" w:color="auto" w:fill="FFF7E6"/>
        <w:spacing w:after="180"/>
        <w:ind w:left="115" w:right="1415"/>
      </w:pPr>
      <w:r>
        <w:t>Guardrails live in code: schema validation, permission checks, and hard limits on tool use.</w:t>
      </w:r>
    </w:p>
    <w:p w14:paraId="4B738676" w14:textId="77777777" w:rsidR="002C7EF6" w:rsidRDefault="00000000">
      <w:pPr>
        <w:spacing w:after="215" w:line="265" w:lineRule="auto"/>
        <w:ind w:left="115" w:right="2525"/>
      </w:pPr>
      <w:r>
        <w:rPr>
          <w:rFonts w:ascii="Courier New" w:eastAsia="Courier New" w:hAnsi="Courier New" w:cs="Courier New"/>
          <w:sz w:val="18"/>
        </w:rPr>
        <w:t>type Action = { type: "reply" | "ask_clarify"; message: string };</w:t>
      </w:r>
    </w:p>
    <w:p w14:paraId="29FA3223" w14:textId="77777777" w:rsidR="002C7EF6" w:rsidRDefault="00000000">
      <w:pPr>
        <w:spacing w:after="3" w:line="265" w:lineRule="auto"/>
        <w:ind w:left="115" w:right="4491"/>
      </w:pPr>
      <w:r>
        <w:rPr>
          <w:rFonts w:ascii="Courier New" w:eastAsia="Courier New" w:hAnsi="Courier New" w:cs="Courier New"/>
          <w:sz w:val="18"/>
        </w:rPr>
        <w:t>export function parseAction(s: string): Action | null {   try {</w:t>
      </w:r>
    </w:p>
    <w:p w14:paraId="7E623750" w14:textId="77777777" w:rsidR="002C7EF6" w:rsidRDefault="00000000">
      <w:pPr>
        <w:spacing w:after="3" w:line="265" w:lineRule="auto"/>
        <w:ind w:left="115" w:right="2525"/>
      </w:pPr>
      <w:r>
        <w:rPr>
          <w:rFonts w:ascii="Courier New" w:eastAsia="Courier New" w:hAnsi="Courier New" w:cs="Courier New"/>
          <w:sz w:val="18"/>
        </w:rPr>
        <w:t xml:space="preserve">    const obj = JSON.parse(s);</w:t>
      </w:r>
    </w:p>
    <w:p w14:paraId="18F0E6A9" w14:textId="77777777" w:rsidR="002C7EF6" w:rsidRDefault="00000000">
      <w:pPr>
        <w:spacing w:after="3" w:line="265" w:lineRule="auto"/>
        <w:ind w:left="115" w:right="-61"/>
      </w:pPr>
      <w:r>
        <w:rPr>
          <w:rFonts w:ascii="Courier New" w:eastAsia="Courier New" w:hAnsi="Courier New" w:cs="Courier New"/>
          <w:sz w:val="18"/>
        </w:rPr>
        <w:t xml:space="preserve">    if (obj &amp;&amp; (obj.type === "reply" || obj.type === "ask_clarify") &amp;&amp; typeof obj.message === "strin       return obj;</w:t>
      </w:r>
    </w:p>
    <w:p w14:paraId="6CCD98C4" w14:textId="77777777" w:rsidR="002C7EF6" w:rsidRDefault="00000000">
      <w:pPr>
        <w:spacing w:after="3" w:line="265" w:lineRule="auto"/>
        <w:ind w:left="115" w:right="2525"/>
      </w:pPr>
      <w:r>
        <w:rPr>
          <w:rFonts w:ascii="Courier New" w:eastAsia="Courier New" w:hAnsi="Courier New" w:cs="Courier New"/>
          <w:sz w:val="18"/>
        </w:rPr>
        <w:t xml:space="preserve">    }</w:t>
      </w:r>
    </w:p>
    <w:p w14:paraId="266A79F6" w14:textId="77777777" w:rsidR="002C7EF6" w:rsidRDefault="00000000">
      <w:pPr>
        <w:spacing w:after="3" w:line="265" w:lineRule="auto"/>
        <w:ind w:left="115" w:right="2525"/>
      </w:pPr>
      <w:r>
        <w:rPr>
          <w:rFonts w:ascii="Courier New" w:eastAsia="Courier New" w:hAnsi="Courier New" w:cs="Courier New"/>
          <w:sz w:val="18"/>
        </w:rPr>
        <w:t xml:space="preserve">    return null;</w:t>
      </w:r>
    </w:p>
    <w:p w14:paraId="5DD5956D" w14:textId="77777777" w:rsidR="002C7EF6" w:rsidRDefault="00000000">
      <w:pPr>
        <w:spacing w:after="3" w:line="265" w:lineRule="auto"/>
        <w:ind w:left="115" w:right="8934"/>
      </w:pPr>
      <w:r>
        <w:rPr>
          <w:rFonts w:ascii="Courier New" w:eastAsia="Courier New" w:hAnsi="Courier New" w:cs="Courier New"/>
          <w:sz w:val="18"/>
        </w:rPr>
        <w:t xml:space="preserve">  } catch {     return null;</w:t>
      </w:r>
    </w:p>
    <w:p w14:paraId="65D2663D" w14:textId="77777777" w:rsidR="002C7EF6" w:rsidRDefault="00000000">
      <w:pPr>
        <w:spacing w:after="3" w:line="265" w:lineRule="auto"/>
        <w:ind w:left="115" w:right="2525"/>
      </w:pPr>
      <w:r>
        <w:rPr>
          <w:rFonts w:ascii="Courier New" w:eastAsia="Courier New" w:hAnsi="Courier New" w:cs="Courier New"/>
          <w:sz w:val="18"/>
        </w:rPr>
        <w:t xml:space="preserve">  }</w:t>
      </w:r>
    </w:p>
    <w:p w14:paraId="53A924BA" w14:textId="77777777" w:rsidR="002C7EF6" w:rsidRDefault="00000000">
      <w:pPr>
        <w:spacing w:after="799" w:line="265" w:lineRule="auto"/>
        <w:ind w:left="115" w:right="2525"/>
      </w:pPr>
      <w:r>
        <w:rPr>
          <w:rFonts w:ascii="Courier New" w:eastAsia="Courier New" w:hAnsi="Courier New" w:cs="Courier New"/>
          <w:sz w:val="18"/>
        </w:rPr>
        <w:t>}</w:t>
      </w:r>
    </w:p>
    <w:sectPr w:rsidR="002C7EF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59" w:right="0" w:bottom="1661" w:left="1344" w:header="663" w:footer="75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C945E3" w14:textId="77777777" w:rsidR="00E85B19" w:rsidRDefault="00E85B19">
      <w:pPr>
        <w:spacing w:after="0" w:line="240" w:lineRule="auto"/>
      </w:pPr>
      <w:r>
        <w:separator/>
      </w:r>
    </w:p>
  </w:endnote>
  <w:endnote w:type="continuationSeparator" w:id="0">
    <w:p w14:paraId="2D5C53EB" w14:textId="77777777" w:rsidR="00E85B19" w:rsidRDefault="00E85B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67ADE4" w14:textId="77777777" w:rsidR="002C7EF6" w:rsidRDefault="00000000">
    <w:pPr>
      <w:spacing w:after="0" w:line="259" w:lineRule="auto"/>
      <w:ind w:left="0" w:right="1224" w:firstLine="0"/>
      <w:jc w:val="righ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78E0CD78" wp14:editId="63375F24">
              <wp:simplePos x="0" y="0"/>
              <wp:positionH relativeFrom="page">
                <wp:posOffset>777240</wp:posOffset>
              </wp:positionH>
              <wp:positionV relativeFrom="page">
                <wp:posOffset>9372600</wp:posOffset>
              </wp:positionV>
              <wp:extent cx="6217920" cy="6350"/>
              <wp:effectExtent l="0" t="0" r="0" b="0"/>
              <wp:wrapSquare wrapText="bothSides"/>
              <wp:docPr id="6909" name="Group 690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17920" cy="6350"/>
                        <a:chOff x="0" y="0"/>
                        <a:chExt cx="6217920" cy="6350"/>
                      </a:xfrm>
                    </wpg:grpSpPr>
                    <wps:wsp>
                      <wps:cNvPr id="6910" name="Shape 6910"/>
                      <wps:cNvSpPr/>
                      <wps:spPr>
                        <a:xfrm>
                          <a:off x="0" y="0"/>
                          <a:ext cx="621792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17920">
                              <a:moveTo>
                                <a:pt x="0" y="0"/>
                              </a:moveTo>
                              <a:lnTo>
                                <a:pt x="6217920" y="0"/>
                              </a:lnTo>
                            </a:path>
                          </a:pathLst>
                        </a:custGeom>
                        <a:ln w="6350" cap="flat">
                          <a:miter lim="127000"/>
                        </a:ln>
                      </wps:spPr>
                      <wps:style>
                        <a:lnRef idx="1">
                          <a:srgbClr val="DDDDDD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909" style="width:489.6pt;height:0.5pt;position:absolute;mso-position-horizontal-relative:page;mso-position-horizontal:absolute;margin-left:61.2pt;mso-position-vertical-relative:page;margin-top:738pt;" coordsize="62179,63">
              <v:shape id="Shape 6910" style="position:absolute;width:62179;height:0;left:0;top:0;" coordsize="6217920,0" path="m0,0l6217920,0">
                <v:stroke weight="0.5pt" endcap="flat" joinstyle="miter" miterlimit="10" on="true" color="#dddddd"/>
                <v:fill on="false" color="#000000" opacity="0"/>
              </v:shape>
              <w10:wrap type="square"/>
            </v:group>
          </w:pict>
        </mc:Fallback>
      </mc:AlternateContent>
    </w:r>
    <w:r>
      <w:rPr>
        <w:color w:val="666666"/>
        <w:sz w:val="18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666666"/>
        <w:sz w:val="18"/>
      </w:rPr>
      <w:t>1</w:t>
    </w:r>
    <w:r>
      <w:rPr>
        <w:color w:val="666666"/>
        <w:sz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AB350D" w14:textId="77777777" w:rsidR="002C7EF6" w:rsidRDefault="00000000">
    <w:pPr>
      <w:spacing w:after="0" w:line="259" w:lineRule="auto"/>
      <w:ind w:left="0" w:right="1224" w:firstLine="0"/>
      <w:jc w:val="righ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5E49CD4E" wp14:editId="50561262">
              <wp:simplePos x="0" y="0"/>
              <wp:positionH relativeFrom="page">
                <wp:posOffset>777240</wp:posOffset>
              </wp:positionH>
              <wp:positionV relativeFrom="page">
                <wp:posOffset>9372600</wp:posOffset>
              </wp:positionV>
              <wp:extent cx="6217920" cy="6350"/>
              <wp:effectExtent l="0" t="0" r="0" b="0"/>
              <wp:wrapSquare wrapText="bothSides"/>
              <wp:docPr id="6894" name="Group 689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17920" cy="6350"/>
                        <a:chOff x="0" y="0"/>
                        <a:chExt cx="6217920" cy="6350"/>
                      </a:xfrm>
                    </wpg:grpSpPr>
                    <wps:wsp>
                      <wps:cNvPr id="6895" name="Shape 6895"/>
                      <wps:cNvSpPr/>
                      <wps:spPr>
                        <a:xfrm>
                          <a:off x="0" y="0"/>
                          <a:ext cx="621792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17920">
                              <a:moveTo>
                                <a:pt x="0" y="0"/>
                              </a:moveTo>
                              <a:lnTo>
                                <a:pt x="6217920" y="0"/>
                              </a:lnTo>
                            </a:path>
                          </a:pathLst>
                        </a:custGeom>
                        <a:ln w="6350" cap="flat">
                          <a:miter lim="127000"/>
                        </a:ln>
                      </wps:spPr>
                      <wps:style>
                        <a:lnRef idx="1">
                          <a:srgbClr val="DDDDDD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894" style="width:489.6pt;height:0.5pt;position:absolute;mso-position-horizontal-relative:page;mso-position-horizontal:absolute;margin-left:61.2pt;mso-position-vertical-relative:page;margin-top:738pt;" coordsize="62179,63">
              <v:shape id="Shape 6895" style="position:absolute;width:62179;height:0;left:0;top:0;" coordsize="6217920,0" path="m0,0l6217920,0">
                <v:stroke weight="0.5pt" endcap="flat" joinstyle="miter" miterlimit="10" on="true" color="#dddddd"/>
                <v:fill on="false" color="#000000" opacity="0"/>
              </v:shape>
              <w10:wrap type="square"/>
            </v:group>
          </w:pict>
        </mc:Fallback>
      </mc:AlternateContent>
    </w:r>
    <w:r>
      <w:rPr>
        <w:color w:val="666666"/>
        <w:sz w:val="18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666666"/>
        <w:sz w:val="18"/>
      </w:rPr>
      <w:t>1</w:t>
    </w:r>
    <w:r>
      <w:rPr>
        <w:color w:val="666666"/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269240" w14:textId="77777777" w:rsidR="002C7EF6" w:rsidRDefault="00000000">
    <w:pPr>
      <w:spacing w:after="0" w:line="259" w:lineRule="auto"/>
      <w:ind w:left="0" w:right="1224" w:firstLine="0"/>
      <w:jc w:val="righ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110C2CC5" wp14:editId="1B1E3C03">
              <wp:simplePos x="0" y="0"/>
              <wp:positionH relativeFrom="page">
                <wp:posOffset>777240</wp:posOffset>
              </wp:positionH>
              <wp:positionV relativeFrom="page">
                <wp:posOffset>9372600</wp:posOffset>
              </wp:positionV>
              <wp:extent cx="6217920" cy="6350"/>
              <wp:effectExtent l="0" t="0" r="0" b="0"/>
              <wp:wrapSquare wrapText="bothSides"/>
              <wp:docPr id="6879" name="Group 687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17920" cy="6350"/>
                        <a:chOff x="0" y="0"/>
                        <a:chExt cx="6217920" cy="6350"/>
                      </a:xfrm>
                    </wpg:grpSpPr>
                    <wps:wsp>
                      <wps:cNvPr id="6880" name="Shape 6880"/>
                      <wps:cNvSpPr/>
                      <wps:spPr>
                        <a:xfrm>
                          <a:off x="0" y="0"/>
                          <a:ext cx="621792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17920">
                              <a:moveTo>
                                <a:pt x="0" y="0"/>
                              </a:moveTo>
                              <a:lnTo>
                                <a:pt x="6217920" y="0"/>
                              </a:lnTo>
                            </a:path>
                          </a:pathLst>
                        </a:custGeom>
                        <a:ln w="6350" cap="flat">
                          <a:miter lim="127000"/>
                        </a:ln>
                      </wps:spPr>
                      <wps:style>
                        <a:lnRef idx="1">
                          <a:srgbClr val="DDDDDD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879" style="width:489.6pt;height:0.5pt;position:absolute;mso-position-horizontal-relative:page;mso-position-horizontal:absolute;margin-left:61.2pt;mso-position-vertical-relative:page;margin-top:738pt;" coordsize="62179,63">
              <v:shape id="Shape 6880" style="position:absolute;width:62179;height:0;left:0;top:0;" coordsize="6217920,0" path="m0,0l6217920,0">
                <v:stroke weight="0.5pt" endcap="flat" joinstyle="miter" miterlimit="10" on="true" color="#dddddd"/>
                <v:fill on="false" color="#000000" opacity="0"/>
              </v:shape>
              <w10:wrap type="square"/>
            </v:group>
          </w:pict>
        </mc:Fallback>
      </mc:AlternateContent>
    </w:r>
    <w:r>
      <w:rPr>
        <w:color w:val="666666"/>
        <w:sz w:val="18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666666"/>
        <w:sz w:val="18"/>
      </w:rPr>
      <w:t>1</w:t>
    </w:r>
    <w:r>
      <w:rPr>
        <w:color w:val="666666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0E26A0" w14:textId="77777777" w:rsidR="00E85B19" w:rsidRDefault="00E85B19">
      <w:pPr>
        <w:spacing w:after="0" w:line="240" w:lineRule="auto"/>
      </w:pPr>
      <w:r>
        <w:separator/>
      </w:r>
    </w:p>
  </w:footnote>
  <w:footnote w:type="continuationSeparator" w:id="0">
    <w:p w14:paraId="65DDCB9E" w14:textId="77777777" w:rsidR="00E85B19" w:rsidRDefault="00E85B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5D9B86" w14:textId="77777777" w:rsidR="002C7EF6" w:rsidRDefault="00000000">
    <w:pPr>
      <w:spacing w:after="0" w:line="259" w:lineRule="auto"/>
      <w:ind w:left="-120" w:firstLine="0"/>
    </w:pPr>
    <w:r>
      <w:rPr>
        <w:color w:val="666666"/>
        <w:sz w:val="18"/>
      </w:rPr>
      <w:t>Programming Essentials for Artificial Intelligence (JavaScript Edition)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B7C4B9" w14:textId="77777777" w:rsidR="002C7EF6" w:rsidRDefault="00000000">
    <w:pPr>
      <w:spacing w:after="0" w:line="259" w:lineRule="auto"/>
      <w:ind w:left="-120" w:firstLine="0"/>
    </w:pPr>
    <w:r>
      <w:rPr>
        <w:color w:val="666666"/>
        <w:sz w:val="18"/>
      </w:rPr>
      <w:t>Programming Essentials for Artificial Intelligence (JavaScript Edition)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6A8EC7" w14:textId="77777777" w:rsidR="002C7EF6" w:rsidRDefault="00000000">
    <w:pPr>
      <w:spacing w:after="0" w:line="259" w:lineRule="auto"/>
      <w:ind w:left="-120" w:firstLine="0"/>
    </w:pPr>
    <w:r>
      <w:rPr>
        <w:color w:val="666666"/>
        <w:sz w:val="18"/>
      </w:rPr>
      <w:t>Programming Essentials for Artificial Intelligence (JavaScript Edition)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5475B"/>
    <w:multiLevelType w:val="hybridMultilevel"/>
    <w:tmpl w:val="6510A68C"/>
    <w:lvl w:ilvl="0" w:tplc="B9CECBF4">
      <w:start w:val="1"/>
      <w:numFmt w:val="bullet"/>
      <w:lvlText w:val="-"/>
      <w:lvlJc w:val="left"/>
      <w:pPr>
        <w:ind w:left="1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C832D74C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3398D3A8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953A54F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0E96CF86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D3D65782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762266F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BD784378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C5701026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F2B51C3"/>
    <w:multiLevelType w:val="hybridMultilevel"/>
    <w:tmpl w:val="B9C42D4E"/>
    <w:lvl w:ilvl="0" w:tplc="5E601D46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79E8567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66148BE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CD501D4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78D64CD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ECBEC4B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F81C100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C75823E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213A36AE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5A4067B"/>
    <w:multiLevelType w:val="hybridMultilevel"/>
    <w:tmpl w:val="B7A02186"/>
    <w:lvl w:ilvl="0" w:tplc="6726B3A6">
      <w:start w:val="1"/>
      <w:numFmt w:val="decimal"/>
      <w:lvlText w:val="%1)"/>
      <w:lvlJc w:val="left"/>
      <w:pPr>
        <w:ind w:left="2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6F22E670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0D360B58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92F2E71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2A2C244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075E212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5B70472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71506C0A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2E92E48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CDC6BFE"/>
    <w:multiLevelType w:val="hybridMultilevel"/>
    <w:tmpl w:val="BC3CC8A0"/>
    <w:lvl w:ilvl="0" w:tplc="4EE2AF7C">
      <w:start w:val="1"/>
      <w:numFmt w:val="decimal"/>
      <w:lvlText w:val="%1."/>
      <w:lvlJc w:val="left"/>
      <w:pPr>
        <w:ind w:left="5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D22C5B50">
      <w:start w:val="1"/>
      <w:numFmt w:val="lowerLetter"/>
      <w:lvlText w:val="%2"/>
      <w:lvlJc w:val="left"/>
      <w:pPr>
        <w:ind w:left="1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8C80B3BC">
      <w:start w:val="1"/>
      <w:numFmt w:val="lowerRoman"/>
      <w:lvlText w:val="%3"/>
      <w:lvlJc w:val="left"/>
      <w:pPr>
        <w:ind w:left="2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E07C99B0">
      <w:start w:val="1"/>
      <w:numFmt w:val="decimal"/>
      <w:lvlText w:val="%4"/>
      <w:lvlJc w:val="left"/>
      <w:pPr>
        <w:ind w:left="2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706EBDB0">
      <w:start w:val="1"/>
      <w:numFmt w:val="lowerLetter"/>
      <w:lvlText w:val="%5"/>
      <w:lvlJc w:val="left"/>
      <w:pPr>
        <w:ind w:left="3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8C9EFA88">
      <w:start w:val="1"/>
      <w:numFmt w:val="lowerRoman"/>
      <w:lvlText w:val="%6"/>
      <w:lvlJc w:val="left"/>
      <w:pPr>
        <w:ind w:left="4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E83010C6">
      <w:start w:val="1"/>
      <w:numFmt w:val="decimal"/>
      <w:lvlText w:val="%7"/>
      <w:lvlJc w:val="left"/>
      <w:pPr>
        <w:ind w:left="4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E4CAC14A">
      <w:start w:val="1"/>
      <w:numFmt w:val="lowerLetter"/>
      <w:lvlText w:val="%8"/>
      <w:lvlJc w:val="left"/>
      <w:pPr>
        <w:ind w:left="5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DDE8A798">
      <w:start w:val="1"/>
      <w:numFmt w:val="lowerRoman"/>
      <w:lvlText w:val="%9"/>
      <w:lvlJc w:val="left"/>
      <w:pPr>
        <w:ind w:left="6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26127862">
    <w:abstractNumId w:val="3"/>
  </w:num>
  <w:num w:numId="2" w16cid:durableId="1506282663">
    <w:abstractNumId w:val="2"/>
  </w:num>
  <w:num w:numId="3" w16cid:durableId="153957992">
    <w:abstractNumId w:val="0"/>
  </w:num>
  <w:num w:numId="4" w16cid:durableId="6408404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7EF6"/>
    <w:rsid w:val="002C7EF6"/>
    <w:rsid w:val="005B4588"/>
    <w:rsid w:val="008D45B7"/>
    <w:rsid w:val="009442F6"/>
    <w:rsid w:val="009F1441"/>
    <w:rsid w:val="00B60286"/>
    <w:rsid w:val="00B63DFA"/>
    <w:rsid w:val="00C3167D"/>
    <w:rsid w:val="00D14AD5"/>
    <w:rsid w:val="00D72D13"/>
    <w:rsid w:val="00DE1C88"/>
    <w:rsid w:val="00E85B19"/>
    <w:rsid w:val="00EB30DB"/>
    <w:rsid w:val="00F81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7EC958"/>
  <w15:docId w15:val="{E98133CF-4716-43C9-AF51-52F3A7364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5" w:line="269" w:lineRule="auto"/>
      <w:ind w:left="10" w:hanging="10"/>
    </w:pPr>
    <w:rPr>
      <w:rFonts w:ascii="Arial" w:eastAsia="Arial" w:hAnsi="Arial" w:cs="Arial"/>
      <w:color w:val="000000"/>
      <w:sz w:val="21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4"/>
      </w:numPr>
      <w:spacing w:after="6" w:line="257" w:lineRule="auto"/>
      <w:ind w:left="10" w:hanging="10"/>
      <w:outlineLvl w:val="0"/>
    </w:pPr>
    <w:rPr>
      <w:rFonts w:ascii="Arial" w:eastAsia="Arial" w:hAnsi="Arial" w:cs="Arial"/>
      <w:b/>
      <w:color w:val="000000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3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633</Words>
  <Characters>3612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4237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David Donovan</cp:lastModifiedBy>
  <cp:revision>7</cp:revision>
  <cp:lastPrinted>2026-02-05T09:42:00Z</cp:lastPrinted>
  <dcterms:created xsi:type="dcterms:W3CDTF">2026-01-24T18:16:00Z</dcterms:created>
  <dcterms:modified xsi:type="dcterms:W3CDTF">2026-02-05T09:42:00Z</dcterms:modified>
</cp:coreProperties>
</file>