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Courier New" w:hAnsi="Courier New" w:eastAsia="Courier New" w:cs="Courier New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5"/>
          <w:highlight w:val="none"/>
        </w:rPr>
        <w:t xml:space="preserve">СЗ Операционные системы</w:t>
      </w:r>
      <w:r>
        <w:rPr>
          <w:rFonts w:ascii="Arial" w:hAnsi="Arial" w:eastAsia="Arial" w:cs="Arial"/>
          <w:color w:val="000000"/>
          <w:sz w:val="35"/>
          <w:highlight w:val="none"/>
        </w:rPr>
      </w:r>
      <w:r>
        <w:rPr>
          <w:rFonts w:ascii="Courier New" w:hAnsi="Courier New" w:eastAsia="Courier New" w:cs="Courier New"/>
          <w:color w:val="000000"/>
          <w:sz w:val="23"/>
          <w:szCs w:val="23"/>
          <w:highlight w:val="none"/>
        </w:rPr>
      </w:r>
    </w:p>
    <w:p>
      <w:pPr>
        <w:ind w:left="0" w:right="0" w:firstLine="0"/>
        <w:rPr>
          <w:rFonts w:ascii="Arial" w:hAnsi="Arial" w:eastAsia="Arial" w:cs="Arial"/>
          <w:color w:val="000000"/>
          <w:sz w:val="35"/>
          <w:szCs w:val="3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5"/>
        </w:rPr>
        <w:t xml:space="preserve">Кроссворд 1:</w:t>
        <w:br/>
      </w:r>
      <w:r>
        <w:rPr>
          <w:rFonts w:ascii="Arial" w:hAnsi="Arial" w:eastAsia="Arial" w:cs="Arial"/>
          <w:sz w:val="35"/>
        </w:rPr>
      </w:r>
      <w:r>
        <w:rPr>
          <w:rFonts w:ascii="Arial" w:hAnsi="Arial" w:eastAsia="Arial" w:cs="Arial"/>
          <w:color w:val="000000"/>
          <w:sz w:val="35"/>
          <w:szCs w:val="35"/>
          <w:highlight w:val="none"/>
        </w:rPr>
      </w:r>
    </w:p>
    <w:p>
      <w:pPr>
        <w:ind w:left="0" w:right="0" w:firstLine="0"/>
        <w:rPr>
          <w:rFonts w:ascii="Courier New" w:hAnsi="Courier New" w:eastAsia="Courier New" w:cs="Courier New"/>
          <w:color w:val="000000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3"/>
          <w:szCs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09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807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040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9.4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000000"/>
          <w:sz w:val="23"/>
          <w:szCs w:val="23"/>
        </w:rPr>
      </w:r>
      <w:r>
        <w:rPr>
          <w:rFonts w:ascii="Courier New" w:hAnsi="Courier New" w:eastAsia="Courier New" w:cs="Courier New"/>
          <w:color w:val="000000"/>
          <w:sz w:val="23"/>
          <w:szCs w:val="23"/>
        </w:rPr>
      </w:r>
    </w:p>
    <w:p>
      <w:pPr>
        <w:ind w:left="0" w:right="0" w:firstLine="0"/>
        <w:rPr>
          <w:rFonts w:ascii="Arial" w:hAnsi="Arial" w:eastAsia="Arial" w:cs="Arial"/>
          <w:color w:val="000000"/>
          <w:sz w:val="33"/>
          <w:szCs w:val="3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3"/>
        </w:rPr>
        <w:t xml:space="preserve">1. Активное состояние потока, во время которого он обладает всеми необходимыми ресурсами и непосредственно выполняется процессором ВЫПОЛНЕНИЕ</w:t>
        <w:br/>
        <w:t xml:space="preserve">2. Критерий планирования, при котором алгоритм занимает процессор на 100% рабочего времени. ЭФФЕКТИВНОСТЬ</w:t>
        <w:br/>
        <w:t xml:space="preserve">3. Алгоритм планирования потоков,</w:t>
      </w:r>
      <w:r>
        <w:rPr>
          <w:rFonts w:ascii="Arial" w:hAnsi="Arial" w:eastAsia="Arial" w:cs="Arial"/>
          <w:color w:val="000000"/>
          <w:sz w:val="33"/>
        </w:rPr>
        <w:t xml:space="preserve"> в котором  переключение процессора с одного потока на другой происходит по решению ОС. ВЫТЕСНЯЮЩИЙ</w:t>
        <w:br/>
        <w:t xml:space="preserve">4. Критерий планирования, при котором гарантируется каждому процессу определенную часть времени использования процессора. СПРАВЕДЛИВОСТЬ.</w:t>
        <w:br/>
      </w:r>
      <w:r>
        <w:rPr>
          <w:rFonts w:ascii="Arial" w:hAnsi="Arial" w:eastAsia="Arial" w:cs="Arial"/>
          <w:color w:val="000000"/>
          <w:sz w:val="33"/>
        </w:rPr>
        <w:t xml:space="preserve">5. Прерывание, возникающее синхронно по команде процессора, который имитирует прерывание.</w:t>
        <w:br/>
        <w:t xml:space="preserve">6. Название операции над процессами, при которой происходит перевод процесса из состояния «исполнение» в состояние «готовность».</w:t>
        <w:br/>
        <w:t xml:space="preserve">7. Пассивное состояние потока, находя</w:t>
      </w:r>
      <w:r>
        <w:rPr>
          <w:rFonts w:ascii="Arial" w:hAnsi="Arial" w:eastAsia="Arial" w:cs="Arial"/>
          <w:color w:val="000000"/>
          <w:sz w:val="33"/>
        </w:rPr>
        <w:t xml:space="preserve">сь в котором поток заблокирован по своим внутренним причинам.</w:t>
        <w:br/>
        <w:t xml:space="preserve">8. Свойство алгоритмов планирования, указывающее на то, что задание должно выполняться приблизительно за одно и то же время</w:t>
        <w:br/>
        <w:t xml:space="preserve">9. Пассивное состояние потока при котором он заблокирован, в связи с в</w:t>
      </w:r>
      <w:r>
        <w:rPr>
          <w:rFonts w:ascii="Arial" w:hAnsi="Arial" w:eastAsia="Arial" w:cs="Arial"/>
          <w:color w:val="000000"/>
          <w:sz w:val="33"/>
        </w:rPr>
        <w:t xml:space="preserve">нешними по отношению к нему обстоятельствами</w:t>
        <w:br/>
        <w:t xml:space="preserve">10. Что характеризует степень привилегированности потока при использовании ресурсов вычислительной машины в частности процессорного времени</w:t>
        <w:br/>
        <w:t xml:space="preserve">11. Программа в стадии выполнения.</w:t>
      </w:r>
      <w:r>
        <w:rPr>
          <w:highlight w:val="none"/>
        </w:rPr>
      </w:r>
      <w:r>
        <w:rPr>
          <w:rFonts w:ascii="Arial" w:hAnsi="Arial" w:eastAsia="Arial" w:cs="Arial"/>
          <w:color w:val="000000"/>
          <w:sz w:val="33"/>
          <w:szCs w:val="33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3"/>
        </w:rPr>
        <w:br/>
      </w:r>
      <w:r>
        <w:rPr>
          <w:rStyle w:val="657"/>
        </w:rPr>
        <w:t xml:space="preserve">Кроссворд 2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7965" cy="43137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369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97965" cy="4313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3.78pt;height:339.6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4"/>
        </w:rPr>
        <w:t xml:space="preserve">По вертикали:</w:t>
        <w:br/>
        <w:t xml:space="preserve">1. Экземпляр выполняемой программы, включая текущие значения счетчика команд, регистров и переменных.</w:t>
        <w:br/>
      </w:r>
      <w:r>
        <w:rPr>
          <w:rFonts w:ascii="Arial" w:hAnsi="Arial" w:eastAsia="Arial" w:cs="Arial"/>
          <w:color w:val="000000"/>
          <w:sz w:val="34"/>
        </w:rPr>
        <w:t xml:space="preserve">3. Промежуточное хранилище данных, предоставляемое программным обеспечением и предназначенное для переноса или копирования между приложениями или частями одного приложения.</w:t>
        <w:br/>
        <w:t xml:space="preserve">5. Объект в файловой системе, упрощающий организацию файлов.</w:t>
        <w:br/>
        <w:t xml:space="preserve">7. Совокупность средст</w:t>
      </w:r>
      <w:r>
        <w:rPr>
          <w:rFonts w:ascii="Arial" w:hAnsi="Arial" w:eastAsia="Arial" w:cs="Arial"/>
          <w:color w:val="000000"/>
          <w:sz w:val="34"/>
        </w:rPr>
        <w:t xml:space="preserve">в и правил взаимодействия человека и компьютера.</w:t>
        <w:br/>
        <w:t xml:space="preserve">10. Специальные программы, обеспечивающие обмен данными между ядром ОС и внешними устройствами.</w:t>
        <w:br/>
        <w:t xml:space="preserve">12. Ситуация в мультипрограммной системе, когда процесс ожидает некоторого события, которое никогда не произойд</w:t>
      </w:r>
      <w:r>
        <w:rPr>
          <w:rFonts w:ascii="Arial" w:hAnsi="Arial" w:eastAsia="Arial" w:cs="Arial"/>
          <w:color w:val="000000"/>
          <w:sz w:val="34"/>
        </w:rPr>
        <w:t xml:space="preserve">ет</w:t>
        <w:br/>
        <w:t xml:space="preserve">По горизонтали:</w:t>
        <w:br/>
        <w:t xml:space="preserve">2. Центральная часть ОС, обеспечивающая приложениям координируемый доступ к ресурсам компьютера.</w:t>
        <w:br/>
        <w:t xml:space="preserve">4. Логическая связанная совокупность данных или программ, для размещения которой во внешней памяти выделяется именованная область.</w:t>
        <w:br/>
        <w:t xml:space="preserve">5. Минима</w:t>
      </w:r>
      <w:r>
        <w:rPr>
          <w:rFonts w:ascii="Arial" w:hAnsi="Arial" w:eastAsia="Arial" w:cs="Arial"/>
          <w:color w:val="000000"/>
          <w:sz w:val="34"/>
        </w:rPr>
        <w:t xml:space="preserve">льный адресуемый элемент данных на внешней памяти для ОС.</w:t>
        <w:br/>
        <w:t xml:space="preserve">6. Коды данных, с которыми производятся операции при выполнении программы.</w:t>
        <w:br/>
        <w:t xml:space="preserve">8. Составная часть процесса, обозначает последовательность исполняемого кода</w:t>
        <w:br/>
        <w:t xml:space="preserve">9. Защищенная переменная, значение которой мож</w:t>
      </w:r>
      <w:r>
        <w:rPr>
          <w:rFonts w:ascii="Arial" w:hAnsi="Arial" w:eastAsia="Arial" w:cs="Arial"/>
          <w:color w:val="000000"/>
          <w:sz w:val="34"/>
        </w:rPr>
        <w:t xml:space="preserve">но запрашивать и менять только при помощи специальных операций</w:t>
        <w:br/>
        <w:t xml:space="preserve">11. Переводчик программы с языка программирования на язык машинных кодов.</w:t>
        <w:br/>
        <w:t xml:space="preserve">13. Сохраненная информация о состоянии процесса при прекращении выполнения</w:t>
        <w:br/>
        <w:t xml:space="preserve">его процессором для последующего продолжения</w:t>
      </w:r>
      <w:r>
        <w:rPr>
          <w:rFonts w:ascii="Arial" w:hAnsi="Arial" w:eastAsia="Arial" w:cs="Arial"/>
          <w:color w:val="000000"/>
          <w:sz w:val="34"/>
        </w:rPr>
        <w:t xml:space="preserve"> с прерванного места.</w:t>
        <w:br/>
        <w:t xml:space="preserve">14. Программы, входящие в состав ОС, предназначенные для выполнения специализированных типовых задач</w:t>
        <w:br/>
      </w:r>
      <w:r>
        <w:rPr>
          <w:rFonts w:ascii="Arial" w:hAnsi="Arial" w:eastAsia="Arial" w:cs="Arial"/>
          <w:sz w:val="3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2023-11-18T13:06:03Z</dcterms:modified>
</cp:coreProperties>
</file>