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№1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1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</w:rPr>
        <w:t>УСЛОВНЫЕ ОПЕРАТОРЫ И ЦИКЛИЧЕСКИЕ СТРУКТУРЫ В ЯЗЫКЕ СИ. ОПЕРАТОРЫ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 xml:space="preserve"> IF, IF-ELSE, SWITCH, FOR, WHILE, DO-WHILE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№ 2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Изучить процесс прохождения программы на языке СИ в среде программирования. Ознакомиться с технологией отладки программ. Изучить правила оформления и использования условных операторов и операторов цикла в языке СИ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программу, выполняющую следующие действия: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Ввести две строки текста с подсказками при вводе;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4.2. Определить и вывести на экран длины строк (без конечного нулевого байта);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4.3. Объединить две строки в одну, удалив все пробелы. Для модификации использовать одну из условных операций;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4.4. Выполнить обработку строки (см. табл. 1.1). Обработку прекратить, если количество изменений будет больше четырех. Использовать для реализации задания конструкцию if-else.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4.5. Вывести результирующую строку на экран.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4.6. Повторить программу, применив для выполнения задания оператор switch в п.2. задания 4.4. Сравнить результаты.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881" w:type="dxa"/>
        <w:jc w:val="left"/>
        <w:tblInd w:w="149" w:type="dxa"/>
        <w:tblLayout w:type="fixed"/>
        <w:tblCellMar>
          <w:top w:w="0" w:type="dxa"/>
          <w:left w:w="107" w:type="dxa"/>
          <w:bottom w:w="0" w:type="dxa"/>
          <w:right w:w="107" w:type="dxa"/>
        </w:tblCellMar>
        <w:tblLook w:val="0000" w:noHBand="0" w:noVBand="0" w:firstColumn="0" w:lastRow="0" w:lastColumn="0" w:firstRow="0"/>
      </w:tblPr>
      <w:tblGrid>
        <w:gridCol w:w="809"/>
        <w:gridCol w:w="661"/>
        <w:gridCol w:w="658"/>
        <w:gridCol w:w="14"/>
        <w:gridCol w:w="698"/>
        <w:gridCol w:w="7041"/>
      </w:tblGrid>
      <w:tr>
        <w:trPr/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№</w:t>
            </w:r>
          </w:p>
        </w:tc>
        <w:tc>
          <w:tcPr>
            <w:tcW w:w="2031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Варианты</w:t>
            </w:r>
          </w:p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циклов</w:t>
            </w:r>
          </w:p>
        </w:tc>
        <w:tc>
          <w:tcPr>
            <w:tcW w:w="70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Задание п. 4.4</w:t>
            </w:r>
          </w:p>
        </w:tc>
      </w:tr>
      <w:tr>
        <w:trPr/>
        <w:tc>
          <w:tcPr>
            <w:tcW w:w="8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</w:t>
            </w:r>
          </w:p>
        </w:tc>
        <w:tc>
          <w:tcPr>
            <w:tcW w:w="66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4.2</w:t>
            </w:r>
          </w:p>
        </w:tc>
        <w:tc>
          <w:tcPr>
            <w:tcW w:w="67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4.3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hanging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п. 4.4</w:t>
            </w:r>
          </w:p>
        </w:tc>
        <w:tc>
          <w:tcPr>
            <w:tcW w:w="70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3</w:t>
            </w:r>
          </w:p>
        </w:tc>
        <w:tc>
          <w:tcPr>
            <w:tcW w:w="712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2</w:t>
            </w:r>
          </w:p>
        </w:tc>
        <w:tc>
          <w:tcPr>
            <w:tcW w:w="7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FF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1. </w:t>
            </w:r>
            <w:r>
              <w:rPr>
                <w:rFonts w:cs="Times New Roman" w:ascii="Times New Roman" w:hAnsi="Times New Roman"/>
                <w:color w:val="000000"/>
                <w:sz w:val="28"/>
              </w:rPr>
              <w:t>Во всех парах одинаковых символов первый заменить на «+».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2. Заменить буквы a, b, x, z на буквы  e, k, m, p соответственно.</w:t>
            </w:r>
          </w:p>
        </w:tc>
      </w:tr>
    </w:tbl>
    <w:p>
      <w:pPr>
        <w:pStyle w:val="1"/>
        <w:ind w:left="459" w:firstLine="62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ПРИМЕЧАНИЕ: в таблице обозначены:</w:t>
      </w:r>
    </w:p>
    <w:p>
      <w:pPr>
        <w:pStyle w:val="1"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1 - оператор </w:t>
      </w:r>
      <w:r>
        <w:rPr>
          <w:rFonts w:cs="Times New Roman" w:ascii="Times New Roman" w:hAnsi="Times New Roman"/>
          <w:b/>
          <w:i/>
          <w:sz w:val="24"/>
        </w:rPr>
        <w:t>for</w:t>
      </w:r>
      <w:r>
        <w:rPr>
          <w:rFonts w:cs="Times New Roman" w:ascii="Times New Roman" w:hAnsi="Times New Roman"/>
          <w:sz w:val="24"/>
        </w:rPr>
        <w:t xml:space="preserve">; </w:t>
      </w:r>
    </w:p>
    <w:p>
      <w:pPr>
        <w:pStyle w:val="1"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2 - оператор </w:t>
      </w:r>
      <w:r>
        <w:rPr>
          <w:rFonts w:cs="Times New Roman" w:ascii="Times New Roman" w:hAnsi="Times New Roman"/>
          <w:b/>
          <w:i/>
          <w:sz w:val="24"/>
        </w:rPr>
        <w:t>while</w:t>
      </w:r>
      <w:r>
        <w:rPr>
          <w:rFonts w:cs="Times New Roman" w:ascii="Times New Roman" w:hAnsi="Times New Roman"/>
          <w:sz w:val="24"/>
        </w:rPr>
        <w:t>;</w:t>
      </w:r>
    </w:p>
    <w:p>
      <w:pPr>
        <w:pStyle w:val="1"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3 - оператор </w:t>
      </w:r>
      <w:r>
        <w:rPr>
          <w:rFonts w:cs="Times New Roman" w:ascii="Times New Roman" w:hAnsi="Times New Roman"/>
          <w:b/>
          <w:i/>
          <w:sz w:val="24"/>
        </w:rPr>
        <w:t>do-while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1"/>
        <w:ind w:left="459" w:firstLine="62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AF00DB"/>
          <w:sz w:val="21"/>
          <w:szCs w:val="28"/>
          <w:shd w:fill="FFFFFF" w:val="clear"/>
          <w:lang w:val="ru-KZ" w:eastAsia="ru-KZ"/>
        </w:rPr>
        <w:t>#include</w:t>
      </w:r>
      <w:r>
        <w:rPr>
          <w:rFonts w:eastAsia="Times New Roman" w:cs="Times New Roman" w:ascii="Droid Sans Mono;monospace;monospace" w:hAnsi="Droid Sans Mono;monospace;monospace"/>
          <w:b w:val="false"/>
          <w:color w:val="0000FF"/>
          <w:sz w:val="21"/>
          <w:szCs w:val="28"/>
          <w:shd w:fill="FFFFFF" w:val="clear"/>
          <w:lang w:val="ru-KZ" w:eastAsia="ru-KZ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color w:val="A31515"/>
          <w:sz w:val="21"/>
          <w:szCs w:val="28"/>
          <w:shd w:fill="FFFFFF" w:val="clear"/>
          <w:lang w:val="ru-KZ" w:eastAsia="ru-KZ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readLine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first string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readLine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second string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readLine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"First string length: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%ld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Second string length: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%ld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strlen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),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strlen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!=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do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!=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!=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do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!=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changesCount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!=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changesCount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changesCount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'+'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changesCount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'k'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'x'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'z'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changesCount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--;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"Result string: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%s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readLine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()) !=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++]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drawing>
          <wp:inline distT="0" distB="0" distL="0" distR="0">
            <wp:extent cx="6181725" cy="10858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Всё сделал, ничего нового не узнал. Залил на GitHub, если интересно: github.com/ProMix0/Laboratory/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drawing>
          <wp:inline distT="0" distB="0" distL="0" distR="0">
            <wp:extent cx="1409700" cy="14097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5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4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LibreOffice/7.3.6.2$Linux_X86_64 LibreOffice_project/30$Build-2</Application>
  <AppVersion>15.0000</AppVersion>
  <Pages>4</Pages>
  <Words>463</Words>
  <Characters>2785</Characters>
  <CharactersWithSpaces>3137</CharactersWithSpaces>
  <Paragraphs>128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2022-09-29T13:18:56Z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