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193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02:08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XD-35.4 AXON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1KLBN52TWXM186108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500000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1KLBN52TWXM186107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250000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ECO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1KLBN52TWXM186106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243000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