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194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02:10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XD-35.4 AXON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1KLBN52TWXM186108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500 000,00 руб.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500 000,00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