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sz w:val="24"/>
          <w:szCs w:val="24"/>
        </w:rPr>
      </w:pPr>
      <w:bookmarkStart w:colFirst="0" w:colLast="0" w:name="_heading=h.h3j5lp6zwnhg" w:id="0"/>
      <w:bookmarkEnd w:id="0"/>
      <w:r w:rsidDel="00000000" w:rsidR="00000000" w:rsidRPr="00000000">
        <w:rPr>
          <w:rFonts w:ascii="Times New Roman" w:cs="Times New Roman" w:eastAsia="Times New Roman" w:hAnsi="Times New Roman"/>
          <w:sz w:val="24"/>
          <w:szCs w:val="24"/>
          <w:rtl w:val="0"/>
        </w:rPr>
        <w:t xml:space="preserve">REPÚBLICA BOLIVARIANA DE VENEZUELA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233377" cy="421998"/>
            <wp:effectExtent b="0" l="0" r="0" t="0"/>
            <wp:wrapNone/>
            <wp:docPr id="88252724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33377" cy="421998"/>
                    </a:xfrm>
                    <a:prstGeom prst="rect"/>
                    <a:ln/>
                  </pic:spPr>
                </pic:pic>
              </a:graphicData>
            </a:graphic>
          </wp:anchor>
        </w:drawing>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MINISTERIO DEL PODER POPULAR PARA LA EDUCACIÓN UNIVERSITARIA</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INSTITUTO UNIVERSITARIO JESÚS OBRERO</w:t>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EXTENSIÓN BARQUISIMETO</w:t>
      </w:r>
    </w:p>
    <w:p w:rsidR="00000000" w:rsidDel="00000000" w:rsidP="00000000" w:rsidRDefault="00000000" w:rsidRPr="00000000" w14:paraId="0000000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Puta mierda este trabajo nos van a raspar</w:t>
      </w:r>
    </w:p>
    <w:p w:rsidR="00000000" w:rsidDel="00000000" w:rsidP="00000000" w:rsidRDefault="00000000" w:rsidRPr="00000000" w14:paraId="0000000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SISTEMA DE MENSAJERÍA EN LÍNEA SEGUROS HORIZONTE S.A</w:t>
      </w:r>
      <w:r w:rsidDel="00000000" w:rsidR="00000000" w:rsidRPr="00000000">
        <w:rPr>
          <w:rtl w:val="0"/>
        </w:rPr>
      </w:r>
    </w:p>
    <w:p w:rsidR="00000000" w:rsidDel="00000000" w:rsidP="00000000" w:rsidRDefault="00000000" w:rsidRPr="00000000" w14:paraId="0000000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Estudiantes: </w:t>
      </w:r>
    </w:p>
    <w:p w:rsidR="00000000" w:rsidDel="00000000" w:rsidP="00000000" w:rsidRDefault="00000000" w:rsidRPr="00000000" w14:paraId="0000000F">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Cala V-30. 353.315</w:t>
      </w:r>
    </w:p>
    <w:p w:rsidR="00000000" w:rsidDel="00000000" w:rsidP="00000000" w:rsidRDefault="00000000" w:rsidRPr="00000000" w14:paraId="00000010">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Saraí León V-32.029.564</w:t>
      </w:r>
    </w:p>
    <w:p w:rsidR="00000000" w:rsidDel="00000000" w:rsidP="00000000" w:rsidRDefault="00000000" w:rsidRPr="00000000" w14:paraId="00000011">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Rodríguez V-31.663.615</w:t>
      </w:r>
    </w:p>
    <w:p w:rsidR="00000000" w:rsidDel="00000000" w:rsidP="00000000" w:rsidRDefault="00000000" w:rsidRPr="00000000" w14:paraId="00000012">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Sección “A”. Equipo 5</w:t>
      </w:r>
    </w:p>
    <w:p w:rsidR="00000000" w:rsidDel="00000000" w:rsidP="00000000" w:rsidRDefault="00000000" w:rsidRPr="00000000" w14:paraId="00000013">
      <w:pPr>
        <w:spacing w:after="240" w:before="240"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Laurys Rivero</w:t>
      </w:r>
    </w:p>
    <w:p w:rsidR="00000000" w:rsidDel="00000000" w:rsidP="00000000" w:rsidRDefault="00000000" w:rsidRPr="00000000" w14:paraId="00000014">
      <w:pPr>
        <w:spacing w:after="240" w:before="240"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Barquisimeto Mayo del 2025</w:t>
      </w:r>
    </w:p>
    <w:p w:rsidR="00000000" w:rsidDel="00000000" w:rsidP="00000000" w:rsidRDefault="00000000" w:rsidRPr="00000000" w14:paraId="0000001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ASPECTOS GENERALES</w:t>
      </w:r>
    </w:p>
    <w:p w:rsidR="00000000" w:rsidDel="00000000" w:rsidP="00000000" w:rsidRDefault="00000000" w:rsidRPr="00000000" w14:paraId="00000017">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qué se dedica Seguros Horizonte?</w:t>
      </w:r>
    </w:p>
    <w:p w:rsidR="00000000" w:rsidDel="00000000" w:rsidP="00000000" w:rsidRDefault="00000000" w:rsidRPr="00000000" w14:paraId="00000018">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Seguros Horizonte S.A., es una empresa adscripta al Ministerio del Poder Popular para la Defensa, que cuenta con más de 67 años de trayectoria en el mercado asegurador, logrando poseer una solvencia patrimonial como pocas en el mercado, pionera en el manejo de Pólizas Colectivas del Ramo de Persona, en sus diferentes modalidades: Riesgo y Fondo Administrado, además de Automóvil, Patrimonial, Fianza y Fideicomiso. Diseñamos productos que se adapten a las necesidades de nuestros Contratantes para ofrecerles un servicio de calidad.</w:t>
      </w:r>
      <w:r w:rsidDel="00000000" w:rsidR="00000000" w:rsidRPr="00000000">
        <w:rPr>
          <w:rtl w:val="0"/>
        </w:rPr>
      </w:r>
    </w:p>
    <w:p w:rsidR="00000000" w:rsidDel="00000000" w:rsidP="00000000" w:rsidRDefault="00000000" w:rsidRPr="00000000" w14:paraId="00000019">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 de la Empresa</w:t>
      </w:r>
    </w:p>
    <w:p w:rsidR="00000000" w:rsidDel="00000000" w:rsidP="00000000" w:rsidRDefault="00000000" w:rsidRPr="00000000" w14:paraId="0000001A">
      <w:pPr>
        <w:spacing w:after="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Ofrecer productos de seguro, reaseguro, fianza y fideicomiso, a usuarios del sector público y privado, garantizando la prestación de un servicio con calidad, que permita la búsqueda del interés social con responsabilidad y contribuyendo al logro de los fines económicos, de bienestar y seguridad integral de la población venezolana".</w:t>
      </w:r>
      <w:r w:rsidDel="00000000" w:rsidR="00000000" w:rsidRPr="00000000">
        <w:rPr>
          <w:rtl w:val="0"/>
        </w:rPr>
      </w:r>
    </w:p>
    <w:p w:rsidR="00000000" w:rsidDel="00000000" w:rsidP="00000000" w:rsidRDefault="00000000" w:rsidRPr="00000000" w14:paraId="0000001B">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 de la Empresa</w:t>
      </w:r>
    </w:p>
    <w:p w:rsidR="00000000" w:rsidDel="00000000" w:rsidP="00000000" w:rsidRDefault="00000000" w:rsidRPr="00000000" w14:paraId="0000001C">
      <w:pPr>
        <w:spacing w:after="240" w:line="360" w:lineRule="auto"/>
        <w:ind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Ampliar la base de usuarios de la Actividad Aseguradora y consolidamos como la empresa lideren en el mercado de pólizas colectivas y flotas; garantizando a la población venezolana el acceso eficaz a los servicios generados, a través de una actividad aseguradora incluyente y justa, así como contribuir a su derecho a la Seguridad Social, la Salud, la Vida y Desarrollo Integral, mediante el uso eficiente de los recursos disponibles para la búsqueda del interés colectivo, en el marco del Sistema Socialista de la Actividad Aseguradora que formará parte de la Red Nacional Socialista de Seguridad y Asistencia Social Mixta".</w:t>
      </w:r>
    </w:p>
    <w:p w:rsidR="00000000" w:rsidDel="00000000" w:rsidP="00000000" w:rsidRDefault="00000000" w:rsidRPr="00000000" w14:paraId="0000001D">
      <w:pPr>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Valores de la Empresa</w:t>
      </w:r>
    </w:p>
    <w:p w:rsidR="00000000" w:rsidDel="00000000" w:rsidP="00000000" w:rsidRDefault="00000000" w:rsidRPr="00000000" w14:paraId="0000001E">
      <w:pPr>
        <w:spacing w:after="240"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         Interés y Compromiso Social</w:t>
      </w:r>
    </w:p>
    <w:p w:rsidR="00000000" w:rsidDel="00000000" w:rsidP="00000000" w:rsidRDefault="00000000" w:rsidRPr="00000000" w14:paraId="0000001F">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Crecimiento Potencial</w:t>
      </w:r>
    </w:p>
    <w:p w:rsidR="00000000" w:rsidDel="00000000" w:rsidP="00000000" w:rsidRDefault="00000000" w:rsidRPr="00000000" w14:paraId="00000020">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Honradez</w:t>
      </w:r>
    </w:p>
    <w:p w:rsidR="00000000" w:rsidDel="00000000" w:rsidP="00000000" w:rsidRDefault="00000000" w:rsidRPr="00000000" w14:paraId="00000021">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Constancia</w:t>
      </w:r>
    </w:p>
    <w:p w:rsidR="00000000" w:rsidDel="00000000" w:rsidP="00000000" w:rsidRDefault="00000000" w:rsidRPr="00000000" w14:paraId="00000022">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Sensibilidad</w:t>
      </w:r>
    </w:p>
    <w:p w:rsidR="00000000" w:rsidDel="00000000" w:rsidP="00000000" w:rsidRDefault="00000000" w:rsidRPr="00000000" w14:paraId="00000023">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Capacidad de Rectificar</w:t>
      </w:r>
    </w:p>
    <w:p w:rsidR="00000000" w:rsidDel="00000000" w:rsidP="00000000" w:rsidRDefault="00000000" w:rsidRPr="00000000" w14:paraId="00000024">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Vocación de Servicio</w:t>
      </w:r>
    </w:p>
    <w:p w:rsidR="00000000" w:rsidDel="00000000" w:rsidP="00000000" w:rsidRDefault="00000000" w:rsidRPr="00000000" w14:paraId="00000025">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Visión de Conjunto</w:t>
      </w:r>
    </w:p>
    <w:p w:rsidR="00000000" w:rsidDel="00000000" w:rsidP="00000000" w:rsidRDefault="00000000" w:rsidRPr="00000000" w14:paraId="00000026">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Sentido de Pertenencia</w:t>
      </w:r>
    </w:p>
    <w:p w:rsidR="00000000" w:rsidDel="00000000" w:rsidP="00000000" w:rsidRDefault="00000000" w:rsidRPr="00000000" w14:paraId="00000027">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Integridad</w:t>
      </w:r>
    </w:p>
    <w:p w:rsidR="00000000" w:rsidDel="00000000" w:rsidP="00000000" w:rsidRDefault="00000000" w:rsidRPr="00000000" w14:paraId="00000028">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Positivismo</w:t>
      </w:r>
    </w:p>
    <w:p w:rsidR="00000000" w:rsidDel="00000000" w:rsidP="00000000" w:rsidRDefault="00000000" w:rsidRPr="00000000" w14:paraId="00000029">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Disciplina</w:t>
      </w:r>
    </w:p>
    <w:p w:rsidR="00000000" w:rsidDel="00000000" w:rsidP="00000000" w:rsidRDefault="00000000" w:rsidRPr="00000000" w14:paraId="0000002A">
      <w:pPr>
        <w:shd w:fill="ffffff" w:val="clear"/>
        <w:spacing w:after="240" w:line="360" w:lineRule="auto"/>
        <w:ind w:left="36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Lealtad</w:t>
      </w:r>
    </w:p>
    <w:p w:rsidR="00000000" w:rsidDel="00000000" w:rsidP="00000000" w:rsidRDefault="00000000" w:rsidRPr="00000000" w14:paraId="0000002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Ubicación Geográfica</w:t>
      </w:r>
    </w:p>
    <w:p w:rsidR="00000000" w:rsidDel="00000000" w:rsidP="00000000" w:rsidRDefault="00000000" w:rsidRPr="00000000" w14:paraId="0000002D">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 encuentra ubicado en la Av. Venezuela entre los Leones y Av Argimiro Bracamonte, Centro Comercial Club House Locales 1,5,7,8 y 9. Barquisimeto-Edo. Lara</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-36185</wp:posOffset>
            </wp:positionH>
            <wp:positionV relativeFrom="paragraph">
              <wp:posOffset>114300</wp:posOffset>
            </wp:positionV>
            <wp:extent cx="5881688" cy="3448050"/>
            <wp:effectExtent b="0" l="0" r="0" t="0"/>
            <wp:wrapNone/>
            <wp:docPr id="88252723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81688" cy="3448050"/>
                    </a:xfrm>
                    <a:prstGeom prst="rect"/>
                    <a:ln/>
                  </pic:spPr>
                </pic:pic>
              </a:graphicData>
            </a:graphic>
          </wp:anchor>
        </w:drawing>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Contexto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259079</wp:posOffset>
            </wp:positionV>
            <wp:extent cx="5686425" cy="3396615"/>
            <wp:effectExtent b="0" l="0" r="0" t="0"/>
            <wp:wrapSquare wrapText="bothSides" distB="0" distT="0" distL="114300" distR="114300"/>
            <wp:docPr id="88252723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86425" cy="3396615"/>
                    </a:xfrm>
                    <a:prstGeom prst="rect"/>
                    <a:ln/>
                  </pic:spPr>
                </pic:pic>
              </a:graphicData>
            </a:graphic>
          </wp:anchor>
        </w:drawing>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DFD Nivel 1 del Sistema Actual.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725170</wp:posOffset>
            </wp:positionH>
            <wp:positionV relativeFrom="paragraph">
              <wp:posOffset>257488</wp:posOffset>
            </wp:positionV>
            <wp:extent cx="5008245" cy="3820795"/>
            <wp:effectExtent b="0" l="0" r="0" t="0"/>
            <wp:wrapTopAndBottom distB="0" distT="0"/>
            <wp:docPr id="88252724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08245" cy="3820795"/>
                    </a:xfrm>
                    <a:prstGeom prst="rect"/>
                    <a:ln/>
                  </pic:spPr>
                </pic:pic>
              </a:graphicData>
            </a:graphic>
          </wp:anchor>
        </w:drawing>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DFD Nivel 1 del Sistema de Información Propuesto. </w:t>
      </w: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3525" cy="7343775"/>
            <wp:effectExtent b="0" l="0" r="0" t="0"/>
            <wp:docPr id="88252723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43525" cy="73437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rFonts w:ascii="Times New Roman" w:cs="Times New Roman" w:eastAsia="Times New Roman" w:hAnsi="Times New Roman"/>
          <w:color w:val="c64847"/>
          <w:sz w:val="24"/>
          <w:szCs w:val="24"/>
        </w:rPr>
      </w:pP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color w:val="c64847"/>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color w:val="c64847"/>
          <w:sz w:val="24"/>
          <w:szCs w:val="24"/>
        </w:rPr>
      </w:pPr>
      <w:r w:rsidDel="00000000" w:rsidR="00000000" w:rsidRPr="00000000">
        <w:rPr>
          <w:rtl w:val="0"/>
        </w:rPr>
      </w:r>
    </w:p>
    <w:p w:rsidR="00000000" w:rsidDel="00000000" w:rsidP="00000000" w:rsidRDefault="00000000" w:rsidRPr="00000000" w14:paraId="00000048">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de casos de Uso </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6350" cy="4914900"/>
            <wp:effectExtent b="0" l="0" r="0" t="0"/>
            <wp:docPr id="88252723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863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394"/>
        <w:gridCol w:w="6141"/>
        <w:tblGridChange w:id="0">
          <w:tblGrid>
            <w:gridCol w:w="959"/>
            <w:gridCol w:w="1394"/>
            <w:gridCol w:w="6141"/>
          </w:tblGrid>
        </w:tblGridChange>
      </w:tblGrid>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caso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Usuarios.</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9">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jefe técnico.</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C">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o el jefe técnico necesitan crear un usuario</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5F">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gerente y al jefe técnico crear usuarios de administrador o usuario.</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2">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5">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entra al sistema</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“Registrarse”.</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sus datos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Ingresa una clave para administradores</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Iniciar sesión</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Si el administrador desea crear un usuario sin permisos de administrador</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inicia sesión.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“Crear Usuario”</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los datos del nuevo usuario</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cumplido: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permitirá el registro de nuevos usuarios con datos básicos, como nombre, correo electrónico y contraseña, los cuales podrán ser verificados posteriormente</w:t>
            </w:r>
          </w:p>
        </w:tc>
      </w:tr>
      <w:tr>
        <w:trPr>
          <w:cantSplit w:val="0"/>
          <w:trHeight w:val="523.9648437499999"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394"/>
        <w:gridCol w:w="6141"/>
        <w:tblGridChange w:id="0">
          <w:tblGrid>
            <w:gridCol w:w="959"/>
            <w:gridCol w:w="1394"/>
            <w:gridCol w:w="6141"/>
          </w:tblGrid>
        </w:tblGridChange>
      </w:tblGrid>
      <w:tr>
        <w:trPr>
          <w:cantSplit w:val="0"/>
          <w:trHeight w:val="757.9296875"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caso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Gestionar Usuarios.</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jefe técnico.</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o el jefe técnico necesitan gestionar los usuarios del sistema</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9">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gerente y al jefe técnico editar y actualizar del usuario o eliminar un usuario del sistema</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F">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inicia sesión.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“Gestionar”.</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el usuario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información de un usuario</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Si el administrador desea eliminar un usuario</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2">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inicia sesión.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“Gestionar”.</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A">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B">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el usuario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BE">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usuario del sistema</w:t>
            </w:r>
          </w:p>
        </w:tc>
      </w:tr>
      <w:tr>
        <w:trPr>
          <w:cantSplit w:val="0"/>
          <w:trHeight w:val="358.96484374999994"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2">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532.9296874999999"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3">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cumplido: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permitirá modificar los datos de un usuario y eliminar a un usuario del sistema.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394"/>
        <w:gridCol w:w="6141"/>
        <w:tblGridChange w:id="0">
          <w:tblGrid>
            <w:gridCol w:w="959"/>
            <w:gridCol w:w="1394"/>
            <w:gridCol w:w="6141"/>
          </w:tblGrid>
        </w:tblGridChange>
      </w:tblGrid>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caso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Chatear.</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D">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jefe técnico y empleados.</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necesita mandar un mensaje a otro usuario</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3">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usuario el mandar mensajes a otros usuarios</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6">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9">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D">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entra al sistema</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0">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inicia sesión.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3">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un chat</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6">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Mandar mensaje</w:t>
            </w:r>
          </w:p>
        </w:tc>
      </w:tr>
      <w:tr>
        <w:trPr>
          <w:cantSplit w:val="0"/>
          <w:trHeight w:val="340" w:hRule="atLeast"/>
          <w:tblHeader w:val="0"/>
        </w:trPr>
        <w:tc>
          <w:tcPr>
            <w:gridSpan w:val="3"/>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Si el administrador desea chatear con un empleado</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entra al sistema.</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inicia sesión.</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5">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un chat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8">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Mandar mensaje</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A">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D">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cumplido: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enviará notificaciones a los usuarios cuando reciben nuevos mensajes en su bandeja de entrada</w:t>
            </w:r>
          </w:p>
        </w:tc>
      </w:tr>
      <w:tr>
        <w:trPr>
          <w:cantSplit w:val="0"/>
          <w:trHeight w:val="34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0">
            <w:pPr>
              <w:spacing w:after="20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2">
            <w:pPr>
              <w:spacing w:after="20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394"/>
        <w:gridCol w:w="6141"/>
        <w:tblGridChange w:id="0">
          <w:tblGrid>
            <w:gridCol w:w="959"/>
            <w:gridCol w:w="1394"/>
            <w:gridCol w:w="6141"/>
          </w:tblGrid>
        </w:tblGridChange>
      </w:tblGrid>
      <w:tr>
        <w:trPr>
          <w:cantSplit w:val="0"/>
          <w:trHeight w:val="340" w:hRule="atLeast"/>
          <w:tblHeader w:val="0"/>
        </w:trPr>
        <w:tc>
          <w:tcPr>
            <w:gridSpan w:val="2"/>
            <w:shd w:fill="auto" w:val="clear"/>
            <w:vAlign w:val="center"/>
          </w:tcPr>
          <w:p w:rsidR="00000000" w:rsidDel="00000000" w:rsidP="00000000" w:rsidRDefault="00000000" w:rsidRPr="00000000" w14:paraId="0000010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caso de uso:</w:t>
            </w:r>
          </w:p>
        </w:tc>
        <w:tc>
          <w:tcPr>
            <w:shd w:fill="auto" w:val="clear"/>
            <w:vAlign w:val="center"/>
          </w:tcPr>
          <w:p w:rsidR="00000000" w:rsidDel="00000000" w:rsidP="00000000" w:rsidRDefault="00000000" w:rsidRPr="00000000" w14:paraId="000001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Descargar documentos.</w:t>
            </w:r>
          </w:p>
        </w:tc>
      </w:tr>
      <w:tr>
        <w:trPr>
          <w:cantSplit w:val="0"/>
          <w:trHeight w:val="340" w:hRule="atLeast"/>
          <w:tblHeader w:val="0"/>
        </w:trPr>
        <w:tc>
          <w:tcPr>
            <w:gridSpan w:val="2"/>
            <w:shd w:fill="auto" w:val="clear"/>
            <w:vAlign w:val="center"/>
          </w:tcPr>
          <w:p w:rsidR="00000000" w:rsidDel="00000000" w:rsidP="00000000" w:rsidRDefault="00000000" w:rsidRPr="00000000" w14:paraId="0000010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Actor(es):</w:t>
            </w:r>
          </w:p>
        </w:tc>
        <w:tc>
          <w:tcPr>
            <w:shd w:fill="auto" w:val="clear"/>
            <w:vAlign w:val="center"/>
          </w:tcPr>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Gerente, jefe técnico, empleados.</w:t>
            </w:r>
          </w:p>
        </w:tc>
      </w:tr>
      <w:tr>
        <w:trPr>
          <w:cantSplit w:val="0"/>
          <w:trHeight w:val="340" w:hRule="atLeast"/>
          <w:tblHeader w:val="0"/>
        </w:trPr>
        <w:tc>
          <w:tcPr>
            <w:gridSpan w:val="2"/>
            <w:shd w:fill="auto" w:val="clear"/>
            <w:vAlign w:val="center"/>
          </w:tcPr>
          <w:p w:rsidR="00000000" w:rsidDel="00000000" w:rsidP="00000000" w:rsidRDefault="00000000" w:rsidRPr="00000000" w14:paraId="0000010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Precondición:</w:t>
            </w:r>
          </w:p>
        </w:tc>
        <w:tc>
          <w:tcPr>
            <w:shd w:fill="auto" w:val="clear"/>
            <w:vAlign w:val="center"/>
          </w:tcPr>
          <w:p w:rsidR="00000000" w:rsidDel="00000000" w:rsidP="00000000" w:rsidRDefault="00000000" w:rsidRPr="00000000" w14:paraId="000001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debe estar autenticado en la aplicación de mensajería</w:t>
            </w:r>
          </w:p>
        </w:tc>
      </w:tr>
      <w:tr>
        <w:trPr>
          <w:cantSplit w:val="0"/>
          <w:trHeight w:val="340" w:hRule="atLeast"/>
          <w:tblHeader w:val="0"/>
        </w:trPr>
        <w:tc>
          <w:tcPr>
            <w:gridSpan w:val="2"/>
            <w:shd w:fill="auto" w:val="clear"/>
            <w:vAlign w:val="center"/>
          </w:tcPr>
          <w:p w:rsidR="00000000" w:rsidDel="00000000" w:rsidP="00000000" w:rsidRDefault="00000000" w:rsidRPr="00000000" w14:paraId="0000010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vAlign w:val="center"/>
          </w:tcPr>
          <w:p w:rsidR="00000000" w:rsidDel="00000000" w:rsidP="00000000" w:rsidRDefault="00000000" w:rsidRPr="00000000" w14:paraId="000001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caso de uso permite al usuario subir y descargar archivos a través de la app.</w:t>
            </w:r>
          </w:p>
        </w:tc>
      </w:tr>
      <w:tr>
        <w:trPr>
          <w:cantSplit w:val="0"/>
          <w:trHeight w:val="340" w:hRule="atLeast"/>
          <w:tblHeader w:val="0"/>
        </w:trPr>
        <w:tc>
          <w:tcPr>
            <w:gridSpan w:val="3"/>
            <w:shd w:fill="auto" w:val="clear"/>
            <w:vAlign w:val="center"/>
          </w:tcPr>
          <w:p w:rsidR="00000000" w:rsidDel="00000000" w:rsidP="00000000" w:rsidRDefault="00000000" w:rsidRPr="00000000" w14:paraId="0000011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Secuencia Normal</w:t>
            </w:r>
          </w:p>
        </w:tc>
      </w:tr>
      <w:tr>
        <w:trPr>
          <w:cantSplit w:val="0"/>
          <w:trHeight w:val="340" w:hRule="atLeast"/>
          <w:tblHeader w:val="0"/>
        </w:trPr>
        <w:tc>
          <w:tcPr>
            <w:shd w:fill="auto" w:val="clear"/>
            <w:vAlign w:val="center"/>
          </w:tcPr>
          <w:p w:rsidR="00000000" w:rsidDel="00000000" w:rsidP="00000000" w:rsidRDefault="00000000" w:rsidRPr="00000000" w14:paraId="0000011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shd w:fill="auto" w:val="clear"/>
            <w:vAlign w:val="center"/>
          </w:tcPr>
          <w:p w:rsidR="00000000" w:rsidDel="00000000" w:rsidP="00000000" w:rsidRDefault="00000000" w:rsidRPr="00000000" w14:paraId="0000011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shd w:fill="auto" w:val="clear"/>
            <w:vAlign w:val="center"/>
          </w:tcPr>
          <w:p w:rsidR="00000000" w:rsidDel="00000000" w:rsidP="00000000" w:rsidRDefault="00000000" w:rsidRPr="00000000" w14:paraId="000001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p>
        </w:tc>
        <w:tc>
          <w:tcPr>
            <w:gridSpan w:val="2"/>
            <w:shd w:fill="auto" w:val="clear"/>
            <w:vAlign w:val="center"/>
          </w:tcPr>
          <w:p w:rsidR="00000000" w:rsidDel="00000000" w:rsidP="00000000" w:rsidRDefault="00000000" w:rsidRPr="00000000" w14:paraId="000001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el chat correspondiente con el que desea hablar.</w:t>
            </w:r>
          </w:p>
        </w:tc>
      </w:tr>
      <w:tr>
        <w:trPr>
          <w:cantSplit w:val="0"/>
          <w:trHeight w:val="340" w:hRule="atLeast"/>
          <w:tblHeader w:val="0"/>
        </w:trPr>
        <w:tc>
          <w:tcPr>
            <w:shd w:fill="auto" w:val="clear"/>
            <w:vAlign w:val="center"/>
          </w:tcPr>
          <w:p w:rsidR="00000000" w:rsidDel="00000000" w:rsidP="00000000" w:rsidRDefault="00000000" w:rsidRPr="00000000" w14:paraId="000001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p>
        </w:tc>
        <w:tc>
          <w:tcPr>
            <w:gridSpan w:val="2"/>
            <w:shd w:fill="auto" w:val="clear"/>
            <w:vAlign w:val="center"/>
          </w:tcPr>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Selecciona la opción “Descargar”.</w:t>
            </w:r>
          </w:p>
        </w:tc>
      </w:tr>
      <w:tr>
        <w:trPr>
          <w:cantSplit w:val="0"/>
          <w:trHeight w:val="340" w:hRule="atLeast"/>
          <w:tblHeader w:val="0"/>
        </w:trPr>
        <w:tc>
          <w:tcPr>
            <w:shd w:fill="auto" w:val="clear"/>
            <w:vAlign w:val="center"/>
          </w:tcPr>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shd w:fill="auto" w:val="clear"/>
            <w:vAlign w:val="center"/>
          </w:tcPr>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archivo es guardado en la carpeta “Descargas”</w:t>
            </w:r>
          </w:p>
        </w:tc>
      </w:tr>
      <w:tr>
        <w:trPr>
          <w:cantSplit w:val="0"/>
          <w:trHeight w:val="340" w:hRule="atLeast"/>
          <w:tblHeader w:val="0"/>
        </w:trPr>
        <w:tc>
          <w:tcPr>
            <w:shd w:fill="auto" w:val="clear"/>
            <w:vAlign w:val="center"/>
          </w:tcPr>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shd w:fill="auto" w:val="clear"/>
            <w:vAlign w:val="center"/>
          </w:tcPr>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decide qué hacer con el archivo.</w:t>
            </w:r>
          </w:p>
        </w:tc>
      </w:tr>
      <w:tr>
        <w:trPr>
          <w:cantSplit w:val="0"/>
          <w:trHeight w:val="340" w:hRule="atLeast"/>
          <w:tblHeader w:val="0"/>
        </w:trPr>
        <w:tc>
          <w:tcPr>
            <w:gridSpan w:val="3"/>
            <w:shd w:fill="auto" w:val="clear"/>
            <w:vAlign w:val="center"/>
          </w:tcPr>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Excepciones: Si el usuario desea enviar un archivo.</w:t>
            </w:r>
            <w:r w:rsidDel="00000000" w:rsidR="00000000" w:rsidRPr="00000000">
              <w:rPr>
                <w:rtl w:val="0"/>
              </w:rPr>
            </w:r>
          </w:p>
        </w:tc>
      </w:tr>
      <w:tr>
        <w:trPr>
          <w:cantSplit w:val="0"/>
          <w:trHeight w:val="340" w:hRule="atLeast"/>
          <w:tblHeader w:val="0"/>
        </w:trPr>
        <w:tc>
          <w:tcPr>
            <w:shd w:fill="auto" w:val="clear"/>
            <w:vAlign w:val="center"/>
          </w:tcPr>
          <w:p w:rsidR="00000000" w:rsidDel="00000000" w:rsidP="00000000" w:rsidRDefault="00000000" w:rsidRPr="00000000" w14:paraId="0000012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Paso</w:t>
            </w:r>
          </w:p>
        </w:tc>
        <w:tc>
          <w:tcPr>
            <w:gridSpan w:val="2"/>
            <w:shd w:fill="auto" w:val="clear"/>
            <w:vAlign w:val="center"/>
          </w:tcPr>
          <w:p w:rsidR="00000000" w:rsidDel="00000000" w:rsidP="00000000" w:rsidRDefault="00000000" w:rsidRPr="00000000" w14:paraId="0000012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Acción</w:t>
            </w:r>
          </w:p>
        </w:tc>
      </w:tr>
      <w:tr>
        <w:trPr>
          <w:cantSplit w:val="0"/>
          <w:trHeight w:val="340" w:hRule="atLeast"/>
          <w:tblHeader w:val="0"/>
        </w:trPr>
        <w:tc>
          <w:tcPr>
            <w:shd w:fill="auto" w:val="clear"/>
            <w:vAlign w:val="center"/>
          </w:tcPr>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gridSpan w:val="2"/>
            <w:shd w:fill="auto" w:val="clear"/>
            <w:vAlign w:val="center"/>
          </w:tcPr>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la opción “Adjuntar”.</w:t>
            </w:r>
          </w:p>
        </w:tc>
      </w:tr>
      <w:tr>
        <w:trPr>
          <w:cantSplit w:val="0"/>
          <w:trHeight w:val="340" w:hRule="atLeast"/>
          <w:tblHeader w:val="0"/>
        </w:trPr>
        <w:tc>
          <w:tcPr>
            <w:shd w:fill="auto" w:val="clear"/>
            <w:vAlign w:val="center"/>
          </w:tcPr>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gridSpan w:val="2"/>
            <w:shd w:fill="auto" w:val="clear"/>
            <w:vAlign w:val="center"/>
          </w:tcPr>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busca el archivo en la ruta donde se encuentra.</w:t>
            </w:r>
          </w:p>
        </w:tc>
      </w:tr>
      <w:tr>
        <w:trPr>
          <w:cantSplit w:val="0"/>
          <w:trHeight w:val="340" w:hRule="atLeast"/>
          <w:tblHeader w:val="0"/>
        </w:trPr>
        <w:tc>
          <w:tcPr>
            <w:shd w:fill="auto" w:val="clear"/>
            <w:vAlign w:val="center"/>
          </w:tcPr>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gridSpan w:val="2"/>
            <w:shd w:fill="auto" w:val="clear"/>
            <w:vAlign w:val="center"/>
          </w:tcPr>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selecciona el archivo que desea enviar.</w:t>
            </w:r>
          </w:p>
        </w:tc>
      </w:tr>
      <w:tr>
        <w:trPr>
          <w:cantSplit w:val="0"/>
          <w:trHeight w:val="340" w:hRule="atLeast"/>
          <w:tblHeader w:val="0"/>
        </w:trPr>
        <w:tc>
          <w:tcPr>
            <w:shd w:fill="auto" w:val="clear"/>
            <w:vAlign w:val="center"/>
          </w:tcPr>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gridSpan w:val="2"/>
            <w:shd w:fill="auto" w:val="clear"/>
            <w:vAlign w:val="center"/>
          </w:tcPr>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le permite al usuario anexar un mensaje junto al archivo.</w:t>
            </w:r>
          </w:p>
        </w:tc>
      </w:tr>
      <w:tr>
        <w:trPr>
          <w:cantSplit w:val="0"/>
          <w:trHeight w:val="340" w:hRule="atLeast"/>
          <w:tblHeader w:val="0"/>
        </w:trPr>
        <w:tc>
          <w:tcPr>
            <w:shd w:fill="auto" w:val="clear"/>
            <w:vAlign w:val="center"/>
          </w:tcPr>
          <w:p w:rsidR="00000000" w:rsidDel="00000000" w:rsidP="00000000" w:rsidRDefault="00000000" w:rsidRPr="00000000" w14:paraId="000001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gridSpan w:val="2"/>
            <w:shd w:fill="auto" w:val="clear"/>
            <w:vAlign w:val="center"/>
          </w:tcPr>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selecciona “Enviar”.</w:t>
            </w:r>
          </w:p>
        </w:tc>
      </w:tr>
      <w:tr>
        <w:trPr>
          <w:cantSplit w:val="0"/>
          <w:trHeight w:val="340" w:hRule="atLeast"/>
          <w:tblHeader w:val="0"/>
        </w:trPr>
        <w:tc>
          <w:tcPr>
            <w:gridSpan w:val="2"/>
            <w:shd w:fill="auto" w:val="clear"/>
            <w:vAlign w:val="center"/>
          </w:tcPr>
          <w:p w:rsidR="00000000" w:rsidDel="00000000" w:rsidP="00000000" w:rsidRDefault="00000000" w:rsidRPr="00000000" w14:paraId="0000013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Postcondición:</w:t>
            </w:r>
          </w:p>
        </w:tc>
        <w:tc>
          <w:tcPr>
            <w:shd w:fill="auto" w:val="clear"/>
            <w:vAlign w:val="center"/>
          </w:tcPr>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40" w:hRule="atLeast"/>
          <w:tblHeader w:val="0"/>
        </w:trPr>
        <w:tc>
          <w:tcPr>
            <w:gridSpan w:val="2"/>
            <w:shd w:fill="auto" w:val="clear"/>
            <w:vAlign w:val="center"/>
          </w:tcPr>
          <w:p w:rsidR="00000000" w:rsidDel="00000000" w:rsidP="00000000" w:rsidRDefault="00000000" w:rsidRPr="00000000" w14:paraId="0000013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Requerimiento cumplido:</w:t>
            </w:r>
          </w:p>
        </w:tc>
        <w:tc>
          <w:tcPr>
            <w:shd w:fill="auto" w:val="clear"/>
            <w:vAlign w:val="center"/>
          </w:tcPr>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facilita la transmisión de información y documentos a través de la empresa.</w:t>
            </w:r>
          </w:p>
        </w:tc>
      </w:tr>
      <w:tr>
        <w:trPr>
          <w:cantSplit w:val="0"/>
          <w:trHeight w:val="340" w:hRule="atLeast"/>
          <w:tblHeader w:val="0"/>
        </w:trPr>
        <w:tc>
          <w:tcPr>
            <w:gridSpan w:val="2"/>
            <w:shd w:fill="auto" w:val="clear"/>
            <w:vAlign w:val="center"/>
          </w:tcPr>
          <w:p w:rsidR="00000000" w:rsidDel="00000000" w:rsidP="00000000" w:rsidRDefault="00000000" w:rsidRPr="00000000" w14:paraId="0000013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Comentarios:</w:t>
            </w:r>
          </w:p>
        </w:tc>
        <w:tc>
          <w:tcPr>
            <w:shd w:fill="auto" w:val="clear"/>
            <w:vAlign w:val="center"/>
          </w:tcPr>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0">
      <w:pPr>
        <w:spacing w:line="360" w:lineRule="auto"/>
        <w:jc w:val="both"/>
        <w:rPr>
          <w:rFonts w:ascii="Times New Roman" w:cs="Times New Roman" w:eastAsia="Times New Roman" w:hAnsi="Times New Roman"/>
          <w:color w:val="c64847"/>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requerimientos funcionales</w:t>
      </w:r>
    </w:p>
    <w:p w:rsidR="00000000" w:rsidDel="00000000" w:rsidP="00000000" w:rsidRDefault="00000000" w:rsidRPr="00000000" w14:paraId="0000014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El sistema enviará notificaciones a los usuarios cuando reciben nuevos mensajes en su</w:t>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bandeja de entrada.</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Se permitirá el registro de nuevos usuarios con datos básicos, como nombre, correo</w:t>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electrónico y contraseña, los cuales podrán ser verificados posteriormente.</w:t>
      </w:r>
    </w:p>
    <w:p w:rsidR="00000000" w:rsidDel="00000000" w:rsidP="00000000" w:rsidRDefault="00000000" w:rsidRPr="00000000" w14:paraId="000001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El sistema permitirá a los usuarios autorizados crear y gestionar carpetas para</w:t>
      </w:r>
    </w:p>
    <w:p w:rsidR="00000000" w:rsidDel="00000000" w:rsidP="00000000" w:rsidRDefault="00000000" w:rsidRPr="00000000" w14:paraId="000001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organizar sus mensajes y archivos adjuntos.</w:t>
      </w:r>
    </w:p>
    <w:p w:rsidR="00000000" w:rsidDel="00000000" w:rsidP="00000000" w:rsidRDefault="00000000" w:rsidRPr="00000000" w14:paraId="000001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 facilitará el envío automático de mensajes de confirmación al remitente tras la</w:t>
      </w:r>
    </w:p>
    <w:p w:rsidR="00000000" w:rsidDel="00000000" w:rsidP="00000000" w:rsidRDefault="00000000" w:rsidRPr="00000000" w14:paraId="000001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entrega exitosa de un mensaje</w:t>
      </w:r>
    </w:p>
    <w:p w:rsidR="00000000" w:rsidDel="00000000" w:rsidP="00000000" w:rsidRDefault="00000000" w:rsidRPr="00000000" w14:paraId="000001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Los usuarios tendrán la opción de guardar como borrador los mensajes que no deseen</w:t>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enviar de inmediato, para su posterior edición y envío.</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Al adjuntar un archivo a un mensaje, se verificará automáticamente que el tamaño del</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archivo no exceda el límite permitido establecido por el sistema.</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sistema permitirá a los usuarios visualizar el historial de mensajes enviados y</w:t>
      </w:r>
    </w:p>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recibidos en un formato cronológico.</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Las configuraciones de notificación se podrán personalizar, permitiendo a los usuarios</w:t>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elegir cómo y cuándo desean recibir alertas de nuevos mensajes.</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Los mensajes que contengan archivos adjuntos se marcarán claramente en la bandeja</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entrada, para facilitar su identificación.</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Lista de requerimientos no funcionales</w:t>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La interfaz del sistema debe ser intuitiva y fácil de navegar, permitiendo a los usuarios realizar</w:t>
      </w:r>
    </w:p>
    <w:p w:rsidR="00000000" w:rsidDel="00000000" w:rsidP="00000000" w:rsidRDefault="00000000" w:rsidRPr="00000000" w14:paraId="000001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2.acciones comunes en menos de tres clics.</w:t>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Todos los datos sensibles, como contraseñas y archivos adjuntos, deben ser cifrados utilizando estándares de seguridad reconocidos para proteger la información del usuario.</w:t>
      </w:r>
    </w:p>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El sistema debe ser capaz de escalar para soportar un aumento del 50% en el número de</w:t>
      </w:r>
    </w:p>
    <w:p w:rsidR="00000000" w:rsidDel="00000000" w:rsidP="00000000" w:rsidRDefault="00000000" w:rsidRPr="00000000" w14:paraId="000001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usuarios sin afectar el rendimiento general.</w:t>
      </w:r>
    </w:p>
    <w:p w:rsidR="00000000" w:rsidDel="00000000" w:rsidP="00000000" w:rsidRDefault="00000000" w:rsidRPr="00000000" w14:paraId="0000016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 sistema debe estar disponible al menos el 99.5% del tiempo, excluyendo el tiempo programado para mantenimiento.</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La aplicación debe ser accesible e instalarse en el computador de forma fácil.</w:t>
      </w:r>
    </w:p>
    <w:p w:rsidR="00000000" w:rsidDel="00000000" w:rsidP="00000000" w:rsidRDefault="00000000" w:rsidRPr="00000000" w14:paraId="0000016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El código del sistema debe estar documentado adecuadamente para facilitar futuras actualizaciones y mantenimiento, permitiendo que un nuevo desarrollador comprenda el</w:t>
      </w:r>
    </w:p>
    <w:p w:rsidR="00000000" w:rsidDel="00000000" w:rsidP="00000000" w:rsidRDefault="00000000" w:rsidRPr="00000000" w14:paraId="0000017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en un plazo de dos semanas.</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El sistema debe ser capaz de adaptarse a diferentes idiomas y formatos de fecha, permitiendo</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uso en diversas regiones geográficas.</w:t>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El sistema debe cumplir con las regulaciones de protección de datos aplicables, asegurando</w:t>
      </w:r>
    </w:p>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la información del usuario sea manejada de manera ética y legal.</w:t>
      </w:r>
    </w:p>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realizada a la Empresa.</w:t>
      </w:r>
    </w:p>
    <w:p w:rsidR="00000000" w:rsidDel="00000000" w:rsidP="00000000" w:rsidRDefault="00000000" w:rsidRPr="00000000" w14:paraId="0000018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se estructura la empresa y </w:t>
      </w:r>
      <w:r w:rsidDel="00000000" w:rsidR="00000000" w:rsidRPr="00000000">
        <w:rPr>
          <w:rFonts w:ascii="Times New Roman" w:cs="Times New Roman" w:eastAsia="Times New Roman" w:hAnsi="Times New Roman"/>
          <w:b w:val="1"/>
          <w:sz w:val="24"/>
          <w:szCs w:val="24"/>
          <w:rtl w:val="0"/>
        </w:rPr>
        <w:t xml:space="preserve">qué</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tarea cumple cada uno de los departamentos?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Empresa posee una estructura jerárquica donde se encuentra un gerente de la sucursal que recibe </w:t>
      </w:r>
      <w:r w:rsidDel="00000000" w:rsidR="00000000" w:rsidRPr="00000000">
        <w:rPr>
          <w:rFonts w:ascii="Times New Roman" w:cs="Times New Roman" w:eastAsia="Times New Roman" w:hAnsi="Times New Roman"/>
          <w:sz w:val="24"/>
          <w:szCs w:val="24"/>
          <w:rtl w:val="0"/>
        </w:rPr>
        <w:t xml:space="preserve">órdenes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desde la sede principal. En esta sucursal se encuentran distintos departamentos los cuales se dividen en front y back, siendo el departamento de front todo lo que ve el cliente como atención al cliente o administración. El departamento de back comprende a los departamentos de suscripción y reclamos.</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¿Cómo es el sistema que maneja la empresa y quienes lo manejan?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es uno que posee varios usuarios creados para cada trabajador, estos usuarios tienen diferentes permisos dependiendo el cargo del usuario. Esta aplicación es de uso exclusivo para los trabajadores de la empresa y permite gestionar la información del usuario, generar una póliza, modificar una póliza, conocer la cotización de una póliza y generar facturas</w:t>
      </w:r>
    </w:p>
    <w:p w:rsidR="00000000" w:rsidDel="00000000" w:rsidP="00000000" w:rsidRDefault="00000000" w:rsidRPr="00000000" w14:paraId="000001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¿Los clientes tienen acceso a un portal donde puedan ver sus pólizas, cotizaciones o completar formularios?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sucursal cuenta con una página web donde el usuario puede acceder y obtener información sobre la empresa y cada uno de los servicios que ofrecen, sin embargo, no pueden realizar esas acciones desde la página ya que desde la oficina central de la empresa deshabilitaron esas opciones.</w:t>
      </w:r>
    </w:p>
    <w:p w:rsidR="00000000" w:rsidDel="00000000" w:rsidP="00000000" w:rsidRDefault="00000000" w:rsidRPr="00000000" w14:paraId="000001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¿Actualmente se almacenan los documentos importantes (pólizas, cotizaciones, formularios) de manera digital o en formato físico?</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Estos archivos se manejan de manera tanto física como virtual, ya que es necesario la firma de los clientes, posteriormente se procesa de manera digital la información requerida en el sistema. También se manejan archivos PDF o documentos de Word para mantener registros digitales accesibles.</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 comparte documentación frecuentemente entre diferentes sucursales o departamentos?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Sí, el intercambio de documentos entre sucursales y departamentos es una práctica habitual dentro de la empresa. Estos archivos incluyen pólizas, cotizaciones y formularios en distintos formatos y se comparten principalmente a través de correos electrónicos.</w:t>
      </w:r>
    </w:p>
    <w:p w:rsidR="00000000" w:rsidDel="00000000" w:rsidP="00000000" w:rsidRDefault="00000000" w:rsidRPr="00000000" w14:paraId="000001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¿Existen problemas de seguridad o pérdida de documentos sensibles dentro de la empresa?</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han identificado dificultades en la gestión de documentos, principalmente en la localización de archivos específicos dentro de la gran cantidad de correos electrónicos enviados entre departamentos. Además, en ocasiones, los empleados han reportado problemas al acceder a archivos con datos actualizados de los clientes en el momento que los necesitan, lo que afecta la eficiencia del servicio.</w:t>
      </w:r>
    </w:p>
    <w:p w:rsidR="00000000" w:rsidDel="00000000" w:rsidP="00000000" w:rsidRDefault="00000000" w:rsidRPr="00000000" w14:paraId="000001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¿Creen que un sistema de mensajería en línea ayudaría a solucionar esta problemática?</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implementación de un sistema de mensajería interna dedicado exclusivamente a los empleados es considerada una posible solución. Este sistema </w:t>
      </w:r>
      <w:r w:rsidDel="00000000" w:rsidR="00000000" w:rsidRPr="00000000">
        <w:rPr>
          <w:rFonts w:ascii="Times New Roman" w:cs="Times New Roman" w:eastAsia="Times New Roman" w:hAnsi="Times New Roman"/>
          <w:sz w:val="24"/>
          <w:szCs w:val="24"/>
          <w:rtl w:val="0"/>
        </w:rPr>
        <w:t xml:space="preserve">facilita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 envío de mensajes y archivos entre trabajadores de manera organizada, reduciendo la dependencia del correo electrónico y mejorando el acceso oportuno a documentos esenciales.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 al Gerente Coronel Rafael Hernandez y el Jefe Técnico Miguel León de la sucursal Barquisimeto (sobre el levantamiento de información)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295275</wp:posOffset>
            </wp:positionH>
            <wp:positionV relativeFrom="paragraph">
              <wp:posOffset>304744</wp:posOffset>
            </wp:positionV>
            <wp:extent cx="3920993" cy="2685510"/>
            <wp:effectExtent b="0" l="0" r="0" t="0"/>
            <wp:wrapNone/>
            <wp:docPr id="882527235"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920993" cy="2685510"/>
                    </a:xfrm>
                    <a:prstGeom prst="rect"/>
                    <a:ln/>
                  </pic:spPr>
                </pic:pic>
              </a:graphicData>
            </a:graphic>
          </wp:anchor>
        </w:drawing>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al área de Atención al cliente (Front)</w:t>
      </w:r>
    </w:p>
    <w:p w:rsidR="00000000" w:rsidDel="00000000" w:rsidP="00000000" w:rsidRDefault="00000000" w:rsidRPr="00000000" w14:paraId="000001A2">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257175</wp:posOffset>
            </wp:positionH>
            <wp:positionV relativeFrom="paragraph">
              <wp:posOffset>85725</wp:posOffset>
            </wp:positionV>
            <wp:extent cx="2667519" cy="3542668"/>
            <wp:effectExtent b="0" l="0" r="0" t="0"/>
            <wp:wrapNone/>
            <wp:docPr id="882527241"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667519" cy="3542668"/>
                    </a:xfrm>
                    <a:prstGeom prst="rect"/>
                    <a:ln/>
                  </pic:spPr>
                </pic:pic>
              </a:graphicData>
            </a:graphic>
          </wp:anchor>
        </w:drawing>
      </w:r>
    </w:p>
    <w:p w:rsidR="00000000" w:rsidDel="00000000" w:rsidP="00000000" w:rsidRDefault="00000000" w:rsidRPr="00000000" w14:paraId="000001A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Entrevista al área de Suscripción (Back) </w:t>
      </w:r>
    </w:p>
    <w:p w:rsidR="00000000" w:rsidDel="00000000" w:rsidP="00000000" w:rsidRDefault="00000000" w:rsidRPr="00000000" w14:paraId="000001A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1988" cy="3349740"/>
            <wp:effectExtent b="0" l="0" r="0" t="0"/>
            <wp:docPr id="882527239"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4471988" cy="334974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b w:val="1"/>
          <w:sz w:val="30"/>
          <w:szCs w:val="30"/>
        </w:rPr>
      </w:pPr>
      <w:r w:rsidDel="00000000" w:rsidR="00000000" w:rsidRPr="00000000">
        <w:rPr>
          <w:rtl w:val="0"/>
        </w:rPr>
      </w:r>
    </w:p>
    <w:sectPr>
      <w:head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514052"/>
    <w:pPr>
      <w:ind w:left="720"/>
      <w:contextualSpacing w:val="1"/>
    </w:pPr>
  </w:style>
  <w:style w:type="table" w:styleId="Tablaconcuadrcula">
    <w:name w:val="Table Grid"/>
    <w:basedOn w:val="Tablanormal"/>
    <w:uiPriority w:val="59"/>
    <w:rsid w:val="00514052"/>
    <w:pPr>
      <w:spacing w:line="240" w:lineRule="auto"/>
    </w:pPr>
    <w:rPr>
      <w:rFonts w:asciiTheme="minorHAnsi" w:cstheme="minorBidi" w:eastAsiaTheme="minorHAnsi" w:hAnsiTheme="minorHAnsi"/>
      <w:lang w:val="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rPr>
      <w:rFonts w:ascii="Cambria" w:cs="Cambria" w:eastAsia="Cambria" w:hAnsi="Cambria"/>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9.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jpg"/><Relationship Id="rId14" Type="http://schemas.openxmlformats.org/officeDocument/2006/relationships/image" Target="media/image2.jp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4VSv6wS6IfIpQ0vrEqXmHIkT4Q==">CgMxLjAyDmguaDNqNWxwNnp3bmhnOAByITFRQUw2R3ZTeDZ4RXdtN0xDaU1RdVlXSF9jQzRETVlPdQ==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2025-06-01T17:25:00Z</dcterms:created>
  <dc:creator>SantiRB Rodriguez</dc:creator>
</cp:coreProperties>
</file>