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67" w:rsidRDefault="002656D2" w:rsidP="0061587E">
      <w:pPr>
        <w:pStyle w:val="1"/>
      </w:pPr>
      <w:r w:rsidRPr="002656D2">
        <w:t>Java IO 教程</w:t>
      </w:r>
    </w:p>
    <w:bookmarkStart w:id="0" w:name="_GoBack"/>
    <w:p w:rsidR="005C70E3" w:rsidRDefault="005C70E3" w:rsidP="005A1348">
      <w:r>
        <w:fldChar w:fldCharType="begin"/>
      </w:r>
      <w:r>
        <w:instrText xml:space="preserve"> HYPERLINK "https://www.jianshu.com/p/8dde5ac614e9" </w:instrText>
      </w:r>
      <w:r>
        <w:fldChar w:fldCharType="separate"/>
      </w:r>
      <w:r>
        <w:rPr>
          <w:rStyle w:val="a7"/>
        </w:rPr>
        <w:t>https://www.jianshu.com/p/8dde5ac614e9</w:t>
      </w:r>
      <w:r>
        <w:fldChar w:fldCharType="end"/>
      </w:r>
    </w:p>
    <w:bookmarkEnd w:id="0"/>
    <w:p w:rsidR="00204490" w:rsidRPr="005A1348" w:rsidRDefault="00204490" w:rsidP="005A1348">
      <w:pPr>
        <w:rPr>
          <w:rFonts w:hint="eastAsia"/>
        </w:rPr>
      </w:pPr>
    </w:p>
    <w:p w:rsidR="005A1348" w:rsidRDefault="005A1348" w:rsidP="00204490">
      <w:pPr>
        <w:ind w:firstLine="420"/>
      </w:pPr>
      <w:r>
        <w:t>Java IO是java中的相关API，主要目的为读数据与写数据(input 和 output)。大部分的应用都需要处理一些输入数据，并且根据输入数据生成一些输出数据，比如说从文件或网络读取数据，然后写回文件或通过网络响应数据。</w:t>
      </w:r>
    </w:p>
    <w:p w:rsidR="005A1348" w:rsidRDefault="005A1348" w:rsidP="005A1348">
      <w:r>
        <w:t>Java IO的相关API在Java IO包中(java.io)。如果你直接去java.io包中去看源代码，那么你会因为大量的代码而感到相当困惑。这些Java类的意图是什么？哪些类可以用来完成你的任务？如何创建你自己的类去做插件？等等。那么这个教程的目的就是尝试去告诉你这些Java类是如何组织的和它们的一些背后目的，所以你不必去疑惑怎么样去选择使用合适的类，或者有没有一个现成的类去满足你的需求。</w:t>
      </w:r>
    </w:p>
    <w:p w:rsidR="005A1348" w:rsidRDefault="005A1348" w:rsidP="005A1348"/>
    <w:p w:rsidR="005A1348" w:rsidRDefault="005A1348" w:rsidP="00204490">
      <w:pPr>
        <w:pStyle w:val="2"/>
      </w:pPr>
      <w:r>
        <w:t>java.io包的范围</w:t>
      </w:r>
    </w:p>
    <w:p w:rsidR="005A1348" w:rsidRDefault="005A1348" w:rsidP="00A95C49">
      <w:pPr>
        <w:ind w:firstLine="420"/>
      </w:pPr>
      <w:r>
        <w:t>java.io包并不能解决所有的input和output。实际上从GUI程序或web页面输入或输出到他们上，这类的api并没有在java.io包中，而是在另外的一些地方。比如说，Swing工程或servlet和http相关的IO类就在javaEE中。</w:t>
      </w:r>
    </w:p>
    <w:p w:rsidR="005A1348" w:rsidRDefault="005A1348" w:rsidP="005A1348">
      <w:r>
        <w:t>java.io包首先是专注于解决文件、网络流、内存缓冲区等的输入或输出。然而，java.io包并不包含socket这些的必要的网络通讯，如果需要，你可以去看Java Networking API。但是你打开一个socket连接，这时候读写数据就需要用InputStream和OutputStream等相关的类。</w:t>
      </w:r>
    </w:p>
    <w:p w:rsidR="005A1348" w:rsidRDefault="005A1348" w:rsidP="005A1348"/>
    <w:p w:rsidR="005A1348" w:rsidRDefault="005A1348" w:rsidP="00A95C49">
      <w:pPr>
        <w:pStyle w:val="2"/>
      </w:pPr>
      <w:r>
        <w:t>Java NIO - 另一种 IO API</w:t>
      </w:r>
    </w:p>
    <w:p w:rsidR="005A1348" w:rsidRDefault="005A1348" w:rsidP="005A1348">
      <w:r>
        <w:t>Java也包含另一种io的API，叫做java NIO，他和Java IO与Java Networking API的java类有很多的相似之处。但是Java NIO可以以非阻塞模式来工作。非阻塞模式在高并发下读写数据的性能要远远大于堵塞的IO。</w:t>
      </w:r>
    </w:p>
    <w:p w:rsidR="005A1348" w:rsidRDefault="005A1348" w:rsidP="005A1348"/>
    <w:p w:rsidR="005A1348" w:rsidRDefault="005A1348" w:rsidP="00A95C49">
      <w:pPr>
        <w:pStyle w:val="2"/>
      </w:pPr>
      <w:r>
        <w:rPr>
          <w:rFonts w:hint="eastAsia"/>
        </w:rPr>
        <w:t>其他的</w:t>
      </w:r>
      <w:r>
        <w:t>Java IO工具和一些技巧等</w:t>
      </w:r>
    </w:p>
    <w:p w:rsidR="005A1348" w:rsidRDefault="005A1348" w:rsidP="005A1348">
      <w:r>
        <w:rPr>
          <w:rFonts w:hint="eastAsia"/>
        </w:rPr>
        <w:t>可以点击教程链接</w:t>
      </w:r>
      <w:hyperlink r:id="rId7" w:history="1">
        <w:r w:rsidRPr="00A95C49">
          <w:rPr>
            <w:rStyle w:val="a7"/>
          </w:rPr>
          <w:t>Java How To's and Utilities</w:t>
        </w:r>
      </w:hyperlink>
      <w:r>
        <w:t>，其中包含了一些新的Java IO使用工具。</w:t>
      </w:r>
    </w:p>
    <w:p w:rsidR="005A1348" w:rsidRDefault="005A1348" w:rsidP="005A1348"/>
    <w:p w:rsidR="005A1348" w:rsidRDefault="005A1348" w:rsidP="00A95C49">
      <w:pPr>
        <w:pStyle w:val="2"/>
      </w:pPr>
      <w:r>
        <w:rPr>
          <w:rFonts w:hint="eastAsia"/>
        </w:rPr>
        <w:t>此</w:t>
      </w:r>
      <w:r>
        <w:t>Java IO教程的范围</w:t>
      </w:r>
    </w:p>
    <w:p w:rsidR="005A1348" w:rsidRDefault="005A1348" w:rsidP="005A1348">
      <w:r>
        <w:rPr>
          <w:rFonts w:hint="eastAsia"/>
        </w:rPr>
        <w:t>首先是刚告诉你</w:t>
      </w:r>
      <w:r>
        <w:t>Java IO是如何功能工作的，以及告诉你如何去使用它。最后，会转向到Java IO包的核心类上。</w:t>
      </w:r>
    </w:p>
    <w:p w:rsidR="005A1348" w:rsidRDefault="005A1348" w:rsidP="005A1348">
      <w:r>
        <w:rPr>
          <w:rFonts w:hint="eastAsia"/>
        </w:rPr>
        <w:t>这个教程中展示的类，不仅仅只是一个</w:t>
      </w:r>
      <w:r>
        <w:t>API的列表展示（你可以从java官方网站上获取这些API列表）。每段文本都是对类的简短介绍，他的目的和一些使用例子。换句话说，一些东西你没有必要去java官方文档上去找。</w:t>
      </w:r>
    </w:p>
    <w:p w:rsidR="005A1348" w:rsidRDefault="005A1348" w:rsidP="005A1348"/>
    <w:p w:rsidR="005A1348" w:rsidRDefault="005A1348" w:rsidP="00A95C49">
      <w:pPr>
        <w:pStyle w:val="2"/>
      </w:pPr>
      <w:r>
        <w:t>Java5 到 Java8</w:t>
      </w:r>
    </w:p>
    <w:p w:rsidR="005A1348" w:rsidRDefault="005A1348" w:rsidP="005A1348">
      <w:r>
        <w:rPr>
          <w:rFonts w:hint="eastAsia"/>
        </w:rPr>
        <w:t>这个教程的第一个版本是基于</w:t>
      </w:r>
      <w:r>
        <w:t>Java5来写的,写的时候Java已经到了Java8版本，但是这些代码一样可以在Java8上面完美运行。</w:t>
      </w:r>
    </w:p>
    <w:p w:rsidR="0061587E" w:rsidRDefault="008C1337" w:rsidP="008C1337">
      <w:pPr>
        <w:pStyle w:val="1"/>
      </w:pPr>
      <w:r w:rsidRPr="008C1337">
        <w:lastRenderedPageBreak/>
        <w:t>Java IO 概述</w:t>
      </w:r>
    </w:p>
    <w:p w:rsidR="008C1337" w:rsidRDefault="008C1337" w:rsidP="008C1337">
      <w:pPr>
        <w:ind w:firstLine="420"/>
      </w:pPr>
      <w:r>
        <w:rPr>
          <w:rFonts w:hint="eastAsia"/>
        </w:rPr>
        <w:t>在这里，我会给你一个</w:t>
      </w:r>
      <w:r>
        <w:t>Java.io包中的类的一个概要说明。更具体的说，我回去尝试按照它们的意图来分组这些类。这些分组会放你未来会觉得它更简单，入去确定一个类的目的，或根据你的需要去找到合适的类。</w:t>
      </w:r>
    </w:p>
    <w:p w:rsidR="008C1337" w:rsidRDefault="008C1337" w:rsidP="008C1337"/>
    <w:p w:rsidR="008C1337" w:rsidRDefault="008C1337" w:rsidP="008C1337">
      <w:pPr>
        <w:pStyle w:val="2"/>
      </w:pPr>
      <w:r>
        <w:t>Input 和Output - 源代码和目标</w:t>
      </w:r>
    </w:p>
    <w:p w:rsidR="008C1337" w:rsidRDefault="008C1337" w:rsidP="008C1337">
      <w:pPr>
        <w:ind w:firstLine="420"/>
      </w:pPr>
      <w:r>
        <w:rPr>
          <w:rFonts w:hint="eastAsia"/>
        </w:rPr>
        <w:t>专业术语“</w:t>
      </w:r>
      <w:r>
        <w:t>input”和“output”有时候会有一些概念上的模糊。一个应用程序的输入部分往往是另一个部分的输出。OutputStream是一个流被写出去，还是从一个地方写进来？归根结底，OutputStream是把数据写入到读取的程序，不是么？以我个人经历发现，第一次学习Java IO的时候这些会让我有一些困惑。</w:t>
      </w:r>
    </w:p>
    <w:p w:rsidR="008C1337" w:rsidRDefault="008C1337" w:rsidP="008C1337">
      <w:r>
        <w:rPr>
          <w:rFonts w:hint="eastAsia"/>
        </w:rPr>
        <w:t>为了解决这些困惑，我曾经尝试在</w:t>
      </w:r>
      <w:r>
        <w:t>input和output上添加一些不同的名称，希望让从哪里输入的，输出到哪里，有一些概念上的联系。</w:t>
      </w:r>
    </w:p>
    <w:p w:rsidR="008C1337" w:rsidRDefault="008C1337" w:rsidP="008C1337">
      <w:r>
        <w:t>Java的IO包本身的主要关注点在于，从一个地方读取原始数据和向目的地写入数据。最典型的数据来源和目的地主要有：</w:t>
      </w:r>
    </w:p>
    <w:p w:rsidR="008C1337" w:rsidRDefault="008C1337" w:rsidP="008C1337"/>
    <w:p w:rsidR="008C1337" w:rsidRDefault="008C1337" w:rsidP="008C1337">
      <w:pPr>
        <w:pStyle w:val="a8"/>
        <w:numPr>
          <w:ilvl w:val="0"/>
          <w:numId w:val="1"/>
        </w:numPr>
        <w:ind w:firstLineChars="0"/>
      </w:pPr>
      <w:r>
        <w:rPr>
          <w:rFonts w:hint="eastAsia"/>
        </w:rPr>
        <w:t>文件（</w:t>
      </w:r>
      <w:r>
        <w:t>File）</w:t>
      </w:r>
    </w:p>
    <w:p w:rsidR="008C1337" w:rsidRDefault="008C1337" w:rsidP="008C1337">
      <w:pPr>
        <w:pStyle w:val="a8"/>
        <w:numPr>
          <w:ilvl w:val="0"/>
          <w:numId w:val="1"/>
        </w:numPr>
        <w:ind w:firstLineChars="0"/>
      </w:pPr>
      <w:r>
        <w:rPr>
          <w:rFonts w:hint="eastAsia"/>
        </w:rPr>
        <w:t>管道（</w:t>
      </w:r>
      <w:r>
        <w:t>Pipes）</w:t>
      </w:r>
    </w:p>
    <w:p w:rsidR="008C1337" w:rsidRDefault="008C1337" w:rsidP="008C1337">
      <w:pPr>
        <w:pStyle w:val="a8"/>
        <w:numPr>
          <w:ilvl w:val="0"/>
          <w:numId w:val="1"/>
        </w:numPr>
        <w:ind w:firstLineChars="0"/>
      </w:pPr>
      <w:r>
        <w:rPr>
          <w:rFonts w:hint="eastAsia"/>
        </w:rPr>
        <w:t>网络连接（</w:t>
      </w:r>
      <w:r>
        <w:t>Network Connections）</w:t>
      </w:r>
    </w:p>
    <w:p w:rsidR="008C1337" w:rsidRDefault="008C1337" w:rsidP="008C1337">
      <w:pPr>
        <w:pStyle w:val="a8"/>
        <w:numPr>
          <w:ilvl w:val="0"/>
          <w:numId w:val="1"/>
        </w:numPr>
        <w:ind w:firstLineChars="0"/>
      </w:pPr>
      <w:r>
        <w:rPr>
          <w:rFonts w:hint="eastAsia"/>
        </w:rPr>
        <w:t>内存缓冲区，比如数组（</w:t>
      </w:r>
      <w:r>
        <w:t>In-memory Buffers）</w:t>
      </w:r>
    </w:p>
    <w:p w:rsidR="008C1337" w:rsidRDefault="008C1337" w:rsidP="008C1337">
      <w:pPr>
        <w:pStyle w:val="a8"/>
        <w:numPr>
          <w:ilvl w:val="0"/>
          <w:numId w:val="1"/>
        </w:numPr>
        <w:ind w:firstLineChars="0"/>
      </w:pPr>
      <w:r>
        <w:t>System.in, System.out, System.error</w:t>
      </w:r>
    </w:p>
    <w:p w:rsidR="00BD498E" w:rsidRDefault="00BD498E" w:rsidP="00BD498E">
      <w:pPr>
        <w:rPr>
          <w:rFonts w:hint="eastAsia"/>
        </w:rPr>
      </w:pPr>
    </w:p>
    <w:p w:rsidR="008C1337" w:rsidRDefault="008C1337" w:rsidP="008C1337">
      <w:r>
        <w:rPr>
          <w:rFonts w:hint="eastAsia"/>
        </w:rPr>
        <w:t>下面的图说明了一个程序从一个地方读数据并且写数据到目的地的原理：</w:t>
      </w:r>
    </w:p>
    <w:p w:rsidR="008C1337" w:rsidRDefault="008C1337" w:rsidP="008C1337"/>
    <w:p w:rsidR="008C1337" w:rsidRDefault="008C1337" w:rsidP="008C1337">
      <w:r>
        <w:rPr>
          <w:noProof/>
        </w:rPr>
        <w:drawing>
          <wp:inline distT="0" distB="0" distL="0" distR="0" wp14:anchorId="385B1254" wp14:editId="3911AA70">
            <wp:extent cx="5262383" cy="10941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8335" cy="1099505"/>
                    </a:xfrm>
                    <a:prstGeom prst="rect">
                      <a:avLst/>
                    </a:prstGeom>
                  </pic:spPr>
                </pic:pic>
              </a:graphicData>
            </a:graphic>
          </wp:inline>
        </w:drawing>
      </w:r>
    </w:p>
    <w:p w:rsidR="008C1337" w:rsidRDefault="008C1337" w:rsidP="008C1337"/>
    <w:p w:rsidR="008C1337" w:rsidRDefault="008C1337" w:rsidP="008C1337">
      <w:pPr>
        <w:pStyle w:val="2"/>
      </w:pPr>
      <w:r>
        <w:rPr>
          <w:rFonts w:hint="eastAsia"/>
        </w:rPr>
        <w:t>流</w:t>
      </w:r>
    </w:p>
    <w:p w:rsidR="008C1337" w:rsidRDefault="008C1337" w:rsidP="008C1337">
      <w:r>
        <w:t>IO流是Java IO的核心概念。流是一个概念上的无休止的数据流。你既可以从一个流读取数据也可以写入到一个流。流用来连接数据源与目标地。Java IO流基于字节流和字符流。</w:t>
      </w:r>
    </w:p>
    <w:p w:rsidR="008C1337" w:rsidRDefault="008C1337" w:rsidP="008C1337"/>
    <w:p w:rsidR="008C1337" w:rsidRDefault="008C1337" w:rsidP="00670A60">
      <w:pPr>
        <w:pStyle w:val="2"/>
      </w:pPr>
      <w:r>
        <w:t>InputStream, OutputStream, Reader and Writer</w:t>
      </w:r>
    </w:p>
    <w:p w:rsidR="008C1337" w:rsidRDefault="008C1337" w:rsidP="00F85F18">
      <w:pPr>
        <w:ind w:firstLine="420"/>
      </w:pPr>
      <w:r>
        <w:rPr>
          <w:rFonts w:hint="eastAsia"/>
        </w:rPr>
        <w:t>一个程序从数据源读取数据的时候，需要</w:t>
      </w:r>
      <w:r>
        <w:t xml:space="preserve"> InputStream或者Reader。程序写数据的时候，就需要OutputStream或Writer。具体可以参见下面图例：</w:t>
      </w:r>
    </w:p>
    <w:p w:rsidR="008C1337" w:rsidRDefault="00F85F18" w:rsidP="008C1337">
      <w:r>
        <w:rPr>
          <w:noProof/>
        </w:rPr>
        <w:lastRenderedPageBreak/>
        <w:drawing>
          <wp:inline distT="0" distB="0" distL="0" distR="0" wp14:anchorId="3B3CE3F3" wp14:editId="51AB7E1E">
            <wp:extent cx="4366242" cy="16599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4242" cy="1666816"/>
                    </a:xfrm>
                    <a:prstGeom prst="rect">
                      <a:avLst/>
                    </a:prstGeom>
                  </pic:spPr>
                </pic:pic>
              </a:graphicData>
            </a:graphic>
          </wp:inline>
        </w:drawing>
      </w:r>
    </w:p>
    <w:p w:rsidR="008C1337" w:rsidRDefault="008C1337" w:rsidP="008C1337"/>
    <w:p w:rsidR="008C1337" w:rsidRDefault="008C1337" w:rsidP="008C1337"/>
    <w:p w:rsidR="008C1337" w:rsidRDefault="008C1337" w:rsidP="008C1337">
      <w:r>
        <w:t>InputStream和Reader连接到数据来源。OutputStream和Writer连接到目的地</w:t>
      </w:r>
    </w:p>
    <w:p w:rsidR="008C1337" w:rsidRDefault="008C1337" w:rsidP="008C1337"/>
    <w:p w:rsidR="008C1337" w:rsidRDefault="008C1337" w:rsidP="00F85F18">
      <w:pPr>
        <w:pStyle w:val="2"/>
      </w:pPr>
      <w:r>
        <w:t>Java IO的目的和特性</w:t>
      </w:r>
    </w:p>
    <w:p w:rsidR="008C1337" w:rsidRDefault="008C1337" w:rsidP="00F85F18">
      <w:pPr>
        <w:ind w:firstLine="420"/>
      </w:pPr>
      <w:r>
        <w:t>Java IO中有很多InputStream, OutputStream, Reader和Writer的子类，这些子类会用来处理不同的需求。这就是为什么有这么多类的原因。具体的用法主要有以下一些场景：</w:t>
      </w:r>
    </w:p>
    <w:p w:rsidR="008C1337" w:rsidRDefault="008C1337" w:rsidP="008C1337"/>
    <w:p w:rsidR="008C1337" w:rsidRDefault="008C1337" w:rsidP="00F85F18">
      <w:pPr>
        <w:pStyle w:val="a8"/>
        <w:numPr>
          <w:ilvl w:val="0"/>
          <w:numId w:val="2"/>
        </w:numPr>
        <w:ind w:firstLineChars="0"/>
      </w:pPr>
      <w:r>
        <w:rPr>
          <w:rFonts w:hint="eastAsia"/>
        </w:rPr>
        <w:t>文件</w:t>
      </w:r>
    </w:p>
    <w:p w:rsidR="008C1337" w:rsidRDefault="008C1337" w:rsidP="00F85F18">
      <w:pPr>
        <w:pStyle w:val="a8"/>
        <w:numPr>
          <w:ilvl w:val="0"/>
          <w:numId w:val="2"/>
        </w:numPr>
        <w:ind w:firstLineChars="0"/>
      </w:pPr>
      <w:r>
        <w:rPr>
          <w:rFonts w:hint="eastAsia"/>
        </w:rPr>
        <w:t>网络流</w:t>
      </w:r>
    </w:p>
    <w:p w:rsidR="008C1337" w:rsidRDefault="008C1337" w:rsidP="00F85F18">
      <w:pPr>
        <w:pStyle w:val="a8"/>
        <w:numPr>
          <w:ilvl w:val="0"/>
          <w:numId w:val="2"/>
        </w:numPr>
        <w:ind w:firstLineChars="0"/>
      </w:pPr>
      <w:r>
        <w:rPr>
          <w:rFonts w:hint="eastAsia"/>
        </w:rPr>
        <w:t>内存缓冲区</w:t>
      </w:r>
    </w:p>
    <w:p w:rsidR="008C1337" w:rsidRDefault="008C1337" w:rsidP="00F85F18">
      <w:pPr>
        <w:pStyle w:val="a8"/>
        <w:numPr>
          <w:ilvl w:val="0"/>
          <w:numId w:val="2"/>
        </w:numPr>
        <w:ind w:firstLineChars="0"/>
      </w:pPr>
      <w:r>
        <w:rPr>
          <w:rFonts w:hint="eastAsia"/>
        </w:rPr>
        <w:t>管道</w:t>
      </w:r>
    </w:p>
    <w:p w:rsidR="008C1337" w:rsidRDefault="008C1337" w:rsidP="00F85F18">
      <w:pPr>
        <w:pStyle w:val="a8"/>
        <w:numPr>
          <w:ilvl w:val="0"/>
          <w:numId w:val="2"/>
        </w:numPr>
        <w:ind w:firstLineChars="0"/>
      </w:pPr>
      <w:r>
        <w:rPr>
          <w:rFonts w:hint="eastAsia"/>
        </w:rPr>
        <w:t>缓冲</w:t>
      </w:r>
    </w:p>
    <w:p w:rsidR="008C1337" w:rsidRDefault="008C1337" w:rsidP="00F85F18">
      <w:pPr>
        <w:pStyle w:val="a8"/>
        <w:numPr>
          <w:ilvl w:val="0"/>
          <w:numId w:val="2"/>
        </w:numPr>
        <w:ind w:firstLineChars="0"/>
      </w:pPr>
      <w:r>
        <w:rPr>
          <w:rFonts w:hint="eastAsia"/>
        </w:rPr>
        <w:t>过滤</w:t>
      </w:r>
    </w:p>
    <w:p w:rsidR="008C1337" w:rsidRDefault="008C1337" w:rsidP="00F85F18">
      <w:pPr>
        <w:pStyle w:val="a8"/>
        <w:numPr>
          <w:ilvl w:val="0"/>
          <w:numId w:val="2"/>
        </w:numPr>
        <w:ind w:firstLineChars="0"/>
      </w:pPr>
      <w:r>
        <w:rPr>
          <w:rFonts w:hint="eastAsia"/>
        </w:rPr>
        <w:t>解析</w:t>
      </w:r>
    </w:p>
    <w:p w:rsidR="008C1337" w:rsidRDefault="008C1337" w:rsidP="00F85F18">
      <w:pPr>
        <w:pStyle w:val="a8"/>
        <w:numPr>
          <w:ilvl w:val="0"/>
          <w:numId w:val="2"/>
        </w:numPr>
        <w:ind w:firstLineChars="0"/>
      </w:pPr>
      <w:r>
        <w:rPr>
          <w:rFonts w:hint="eastAsia"/>
        </w:rPr>
        <w:t>读写文本</w:t>
      </w:r>
    </w:p>
    <w:p w:rsidR="008C1337" w:rsidRDefault="008C1337" w:rsidP="00F85F18">
      <w:pPr>
        <w:pStyle w:val="a8"/>
        <w:numPr>
          <w:ilvl w:val="0"/>
          <w:numId w:val="2"/>
        </w:numPr>
        <w:ind w:firstLineChars="0"/>
      </w:pPr>
      <w:r>
        <w:rPr>
          <w:rFonts w:hint="eastAsia"/>
        </w:rPr>
        <w:t>读写原始类型的数据（</w:t>
      </w:r>
      <w:r>
        <w:t>long等等）</w:t>
      </w:r>
    </w:p>
    <w:p w:rsidR="008C1337" w:rsidRDefault="008C1337" w:rsidP="00F85F18">
      <w:pPr>
        <w:pStyle w:val="a8"/>
        <w:numPr>
          <w:ilvl w:val="0"/>
          <w:numId w:val="2"/>
        </w:numPr>
        <w:ind w:firstLineChars="0"/>
      </w:pPr>
      <w:r>
        <w:rPr>
          <w:rFonts w:hint="eastAsia"/>
        </w:rPr>
        <w:t>读写对象</w:t>
      </w:r>
    </w:p>
    <w:p w:rsidR="00F85F18" w:rsidRDefault="00F85F18" w:rsidP="00F85F18">
      <w:pPr>
        <w:ind w:firstLine="420"/>
      </w:pPr>
    </w:p>
    <w:p w:rsidR="008C1337" w:rsidRDefault="008C1337" w:rsidP="00F85F18">
      <w:pPr>
        <w:ind w:firstLine="420"/>
      </w:pPr>
      <w:r>
        <w:rPr>
          <w:rFonts w:hint="eastAsia"/>
        </w:rPr>
        <w:t>上面的这些可以让你在阅读</w:t>
      </w:r>
      <w:r>
        <w:t>Java IO相关类的时候清晰一些。更能理解这些类的目的都是什么。</w:t>
      </w:r>
    </w:p>
    <w:p w:rsidR="008C1337" w:rsidRDefault="008C1337" w:rsidP="00F85F18">
      <w:pPr>
        <w:pStyle w:val="2"/>
      </w:pPr>
      <w:r>
        <w:t>Java IO相关类概览</w:t>
      </w:r>
    </w:p>
    <w:p w:rsidR="008C1337" w:rsidRDefault="008C1337" w:rsidP="00F85F18">
      <w:pPr>
        <w:ind w:firstLine="420"/>
      </w:pPr>
      <w:r>
        <w:rPr>
          <w:rFonts w:hint="eastAsia"/>
        </w:rPr>
        <w:t>在讨论源，目的地，</w:t>
      </w:r>
      <w:r>
        <w:t xml:space="preserve"> input，output和各式各样的Java IO类的时候，下面的表以input和output做分类，基本列出了大部分的Java IO相关的类，有字符流，也有字节流，以及更多特殊用途的如buffering,，parsing等等：</w:t>
      </w:r>
    </w:p>
    <w:p w:rsidR="00F85F18" w:rsidRDefault="00F85F18" w:rsidP="00F85F18">
      <w:pPr>
        <w:ind w:firstLine="420"/>
      </w:pPr>
    </w:p>
    <w:p w:rsidR="00F85F18" w:rsidRDefault="00F85F18" w:rsidP="00F85F18">
      <w:pPr>
        <w:ind w:firstLine="420"/>
      </w:pPr>
    </w:p>
    <w:p w:rsidR="00F85F18" w:rsidRDefault="00F85F18" w:rsidP="00F85F18">
      <w:pPr>
        <w:ind w:firstLine="420"/>
      </w:pPr>
    </w:p>
    <w:p w:rsidR="00F85F18" w:rsidRDefault="00F85F18" w:rsidP="00F85F18">
      <w:pPr>
        <w:ind w:firstLine="420"/>
      </w:pPr>
    </w:p>
    <w:p w:rsidR="00F85F18" w:rsidRDefault="00F85F18" w:rsidP="00F85F18">
      <w:pPr>
        <w:ind w:firstLine="420"/>
      </w:pPr>
    </w:p>
    <w:p w:rsidR="00F85F18" w:rsidRDefault="00F85F18" w:rsidP="00F85F18">
      <w:pPr>
        <w:ind w:firstLine="420"/>
      </w:pPr>
    </w:p>
    <w:p w:rsidR="00F85F18" w:rsidRDefault="00F85F18" w:rsidP="00F85F18">
      <w:pPr>
        <w:ind w:firstLine="420"/>
      </w:pPr>
    </w:p>
    <w:p w:rsidR="00F85F18" w:rsidRDefault="00F85F18" w:rsidP="00F85F18">
      <w:pPr>
        <w:ind w:firstLine="420"/>
        <w:rPr>
          <w:rFonts w:hint="eastAsia"/>
        </w:rPr>
      </w:pPr>
    </w:p>
    <w:p w:rsidR="008C1337" w:rsidRDefault="008C1337" w:rsidP="008C133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3"/>
        <w:gridCol w:w="1843"/>
        <w:gridCol w:w="1953"/>
        <w:gridCol w:w="2417"/>
        <w:gridCol w:w="1980"/>
      </w:tblGrid>
      <w:tr w:rsidR="00F85F18" w:rsidRPr="00F85F18" w:rsidTr="00F85F18">
        <w:trPr>
          <w:tblHeade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813" w:type="dxa"/>
            <w:vAlign w:val="center"/>
            <w:hideMark/>
          </w:tcPr>
          <w:p w:rsidR="00F85F18" w:rsidRPr="00F85F18" w:rsidRDefault="00F85F18" w:rsidP="00F85F18">
            <w:pPr>
              <w:widowControl/>
              <w:jc w:val="left"/>
              <w:rPr>
                <w:rFonts w:ascii="宋体" w:eastAsia="宋体" w:hAnsi="宋体" w:cs="宋体"/>
                <w:b/>
                <w:bCs/>
                <w:kern w:val="0"/>
                <w:sz w:val="24"/>
                <w:szCs w:val="24"/>
              </w:rPr>
            </w:pPr>
            <w:r w:rsidRPr="00F85F18">
              <w:rPr>
                <w:rFonts w:ascii="宋体" w:eastAsia="宋体" w:hAnsi="宋体" w:cs="宋体"/>
                <w:b/>
                <w:bCs/>
                <w:kern w:val="0"/>
                <w:sz w:val="24"/>
                <w:szCs w:val="24"/>
              </w:rPr>
              <w:t>字节输入流</w:t>
            </w:r>
          </w:p>
        </w:tc>
        <w:tc>
          <w:tcPr>
            <w:tcW w:w="1923" w:type="dxa"/>
            <w:vAlign w:val="center"/>
            <w:hideMark/>
          </w:tcPr>
          <w:p w:rsidR="00F85F18" w:rsidRPr="00F85F18" w:rsidRDefault="00F85F18" w:rsidP="00F85F18">
            <w:pPr>
              <w:widowControl/>
              <w:jc w:val="center"/>
              <w:rPr>
                <w:rFonts w:ascii="宋体" w:eastAsia="宋体" w:hAnsi="宋体" w:cs="宋体"/>
                <w:b/>
                <w:bCs/>
                <w:kern w:val="0"/>
                <w:sz w:val="24"/>
                <w:szCs w:val="24"/>
              </w:rPr>
            </w:pPr>
            <w:r w:rsidRPr="00F85F18">
              <w:rPr>
                <w:rFonts w:ascii="宋体" w:eastAsia="宋体" w:hAnsi="宋体" w:cs="宋体"/>
                <w:b/>
                <w:bCs/>
                <w:kern w:val="0"/>
                <w:sz w:val="24"/>
                <w:szCs w:val="24"/>
              </w:rPr>
              <w:t>Output</w:t>
            </w:r>
          </w:p>
        </w:tc>
        <w:tc>
          <w:tcPr>
            <w:tcW w:w="2387" w:type="dxa"/>
            <w:vAlign w:val="center"/>
            <w:hideMark/>
          </w:tcPr>
          <w:p w:rsidR="00F85F18" w:rsidRPr="00F85F18" w:rsidRDefault="00F85F18" w:rsidP="00F85F18">
            <w:pPr>
              <w:widowControl/>
              <w:jc w:val="center"/>
              <w:rPr>
                <w:rFonts w:ascii="宋体" w:eastAsia="宋体" w:hAnsi="宋体" w:cs="宋体"/>
                <w:b/>
                <w:bCs/>
                <w:kern w:val="0"/>
                <w:sz w:val="24"/>
                <w:szCs w:val="24"/>
              </w:rPr>
            </w:pPr>
            <w:r w:rsidRPr="00F85F18">
              <w:rPr>
                <w:rFonts w:ascii="宋体" w:eastAsia="宋体" w:hAnsi="宋体" w:cs="宋体"/>
                <w:b/>
                <w:bCs/>
                <w:kern w:val="0"/>
                <w:sz w:val="24"/>
                <w:szCs w:val="24"/>
              </w:rPr>
              <w:t>字符输入流</w:t>
            </w:r>
          </w:p>
        </w:tc>
        <w:tc>
          <w:tcPr>
            <w:tcW w:w="1935" w:type="dxa"/>
            <w:vAlign w:val="center"/>
            <w:hideMark/>
          </w:tcPr>
          <w:p w:rsidR="00F85F18" w:rsidRPr="00F85F18" w:rsidRDefault="00F85F18" w:rsidP="00F85F18">
            <w:pPr>
              <w:widowControl/>
              <w:jc w:val="center"/>
              <w:rPr>
                <w:rFonts w:ascii="宋体" w:eastAsia="宋体" w:hAnsi="宋体" w:cs="宋体"/>
                <w:b/>
                <w:bCs/>
                <w:kern w:val="0"/>
                <w:sz w:val="24"/>
                <w:szCs w:val="24"/>
              </w:rPr>
            </w:pPr>
            <w:r w:rsidRPr="00F85F18">
              <w:rPr>
                <w:rFonts w:ascii="宋体" w:eastAsia="宋体" w:hAnsi="宋体" w:cs="宋体"/>
                <w:b/>
                <w:bCs/>
                <w:kern w:val="0"/>
                <w:sz w:val="24"/>
                <w:szCs w:val="24"/>
              </w:rPr>
              <w:t>Output</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基础类</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Reader/InputStreamReader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Writer/OutputStreamWriter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数组</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ByteArrayInputStream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ByteArrayOutputStream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CharArrayReader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CharArrayWriter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文件</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FileInputStream/RandomAccessFile</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FileOutputStream/RandomAccessFile</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FileReader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FileWriter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管道</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PipedInputStream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PipedOutputStream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PipedReader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PipedWriter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Buffer</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BufferedInputStream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BufferedOutputStream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BufferedReader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BufferedWriter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Filter</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FilterInputStream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FilterOutputStream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FilterReader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FilterWriter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解析</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PushbackInputStream/StreamTokenizer</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PushbackReader/LineNumberReader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String</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923" w:type="dxa"/>
            <w:vAlign w:val="center"/>
            <w:hideMark/>
          </w:tcPr>
          <w:p w:rsidR="00F85F18" w:rsidRPr="00F85F18" w:rsidRDefault="00F85F18" w:rsidP="00F85F18">
            <w:pPr>
              <w:widowControl/>
              <w:jc w:val="left"/>
              <w:rPr>
                <w:rFonts w:ascii="Times New Roman" w:eastAsia="Times New Roman" w:hAnsi="Times New Roman" w:cs="Times New Roman"/>
                <w:kern w:val="0"/>
                <w:sz w:val="20"/>
                <w:szCs w:val="20"/>
              </w:rPr>
            </w:pP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StringReader</w:t>
            </w: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StringWriter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Data</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DataInputStream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DataOutputStream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935" w:type="dxa"/>
            <w:vAlign w:val="center"/>
            <w:hideMark/>
          </w:tcPr>
          <w:p w:rsidR="00F85F18" w:rsidRPr="00F85F18" w:rsidRDefault="00F85F18" w:rsidP="00F85F18">
            <w:pPr>
              <w:widowControl/>
              <w:jc w:val="left"/>
              <w:rPr>
                <w:rFonts w:ascii="Times New Roman" w:eastAsia="Times New Roman" w:hAnsi="Times New Roman" w:cs="Times New Roman"/>
                <w:kern w:val="0"/>
                <w:sz w:val="20"/>
                <w:szCs w:val="20"/>
              </w:rPr>
            </w:pP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Data - Formatted</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PrintStream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935"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PrintWriter</w:t>
            </w: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Objects</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ObjectInputStream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ObjectOutputStream</w:t>
            </w:r>
          </w:p>
        </w:tc>
        <w:tc>
          <w:tcPr>
            <w:tcW w:w="2387"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1935" w:type="dxa"/>
            <w:vAlign w:val="center"/>
            <w:hideMark/>
          </w:tcPr>
          <w:p w:rsidR="00F85F18" w:rsidRPr="00F85F18" w:rsidRDefault="00F85F18" w:rsidP="00F85F18">
            <w:pPr>
              <w:widowControl/>
              <w:jc w:val="left"/>
              <w:rPr>
                <w:rFonts w:ascii="Times New Roman" w:eastAsia="Times New Roman" w:hAnsi="Times New Roman" w:cs="Times New Roman"/>
                <w:kern w:val="0"/>
                <w:sz w:val="20"/>
                <w:szCs w:val="20"/>
              </w:rPr>
            </w:pPr>
          </w:p>
        </w:tc>
      </w:tr>
      <w:tr w:rsidR="00F85F18" w:rsidRPr="00F85F18" w:rsidTr="00F85F18">
        <w:trPr>
          <w:tblCellSpacing w:w="15" w:type="dxa"/>
        </w:trPr>
        <w:tc>
          <w:tcPr>
            <w:tcW w:w="2218"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实用工具</w:t>
            </w:r>
          </w:p>
        </w:tc>
        <w:tc>
          <w:tcPr>
            <w:tcW w:w="1813" w:type="dxa"/>
            <w:vAlign w:val="center"/>
            <w:hideMark/>
          </w:tcPr>
          <w:p w:rsidR="00F85F18" w:rsidRPr="00F85F18" w:rsidRDefault="00F85F18" w:rsidP="00F85F18">
            <w:pPr>
              <w:widowControl/>
              <w:jc w:val="left"/>
              <w:rPr>
                <w:rFonts w:ascii="宋体" w:eastAsia="宋体" w:hAnsi="宋体" w:cs="宋体"/>
                <w:kern w:val="0"/>
                <w:sz w:val="24"/>
                <w:szCs w:val="24"/>
              </w:rPr>
            </w:pPr>
            <w:r w:rsidRPr="00F85F18">
              <w:rPr>
                <w:rFonts w:ascii="宋体" w:eastAsia="宋体" w:hAnsi="宋体" w:cs="宋体"/>
                <w:kern w:val="0"/>
                <w:sz w:val="24"/>
                <w:szCs w:val="24"/>
              </w:rPr>
              <w:t>SequenceInputStream</w:t>
            </w:r>
          </w:p>
        </w:tc>
        <w:tc>
          <w:tcPr>
            <w:tcW w:w="1923" w:type="dxa"/>
            <w:vAlign w:val="center"/>
            <w:hideMark/>
          </w:tcPr>
          <w:p w:rsidR="00F85F18" w:rsidRPr="00F85F18" w:rsidRDefault="00F85F18" w:rsidP="00F85F18">
            <w:pPr>
              <w:widowControl/>
              <w:jc w:val="left"/>
              <w:rPr>
                <w:rFonts w:ascii="宋体" w:eastAsia="宋体" w:hAnsi="宋体" w:cs="宋体"/>
                <w:kern w:val="0"/>
                <w:sz w:val="24"/>
                <w:szCs w:val="24"/>
              </w:rPr>
            </w:pPr>
          </w:p>
        </w:tc>
        <w:tc>
          <w:tcPr>
            <w:tcW w:w="2387" w:type="dxa"/>
            <w:vAlign w:val="center"/>
            <w:hideMark/>
          </w:tcPr>
          <w:p w:rsidR="00F85F18" w:rsidRPr="00F85F18" w:rsidRDefault="00F85F18" w:rsidP="00F85F18">
            <w:pPr>
              <w:widowControl/>
              <w:jc w:val="left"/>
              <w:rPr>
                <w:rFonts w:ascii="Times New Roman" w:eastAsia="Times New Roman" w:hAnsi="Times New Roman" w:cs="Times New Roman"/>
                <w:kern w:val="0"/>
                <w:sz w:val="20"/>
                <w:szCs w:val="20"/>
              </w:rPr>
            </w:pPr>
          </w:p>
        </w:tc>
        <w:tc>
          <w:tcPr>
            <w:tcW w:w="1935" w:type="dxa"/>
            <w:vAlign w:val="center"/>
            <w:hideMark/>
          </w:tcPr>
          <w:p w:rsidR="00F85F18" w:rsidRPr="00F85F18" w:rsidRDefault="00F85F18" w:rsidP="00F85F18">
            <w:pPr>
              <w:widowControl/>
              <w:jc w:val="left"/>
              <w:rPr>
                <w:rFonts w:ascii="Times New Roman" w:eastAsia="Times New Roman" w:hAnsi="Times New Roman" w:cs="Times New Roman"/>
                <w:kern w:val="0"/>
                <w:sz w:val="20"/>
                <w:szCs w:val="20"/>
              </w:rPr>
            </w:pPr>
          </w:p>
        </w:tc>
      </w:tr>
    </w:tbl>
    <w:p w:rsidR="00A95C49" w:rsidRDefault="00A95C49" w:rsidP="005A1348"/>
    <w:p w:rsidR="00D10C23" w:rsidRDefault="00D10C23" w:rsidP="00D10C23">
      <w:pPr>
        <w:pStyle w:val="1"/>
      </w:pPr>
      <w:r>
        <w:t>Java IO: Files</w:t>
      </w:r>
    </w:p>
    <w:p w:rsidR="007E47F4" w:rsidRDefault="007E47F4" w:rsidP="007E47F4">
      <w:pPr>
        <w:ind w:firstLine="420"/>
      </w:pPr>
      <w:r>
        <w:rPr>
          <w:rFonts w:hint="eastAsia"/>
        </w:rPr>
        <w:t>在</w:t>
      </w:r>
      <w:r>
        <w:t>Java应用中，文件是常见的数据源。所以这篇文章会给你一个用java处理文件的简短介绍。这里虽然不会去详细阐述每一个知识点，但是也会给你足够的知识去决定如何处理文件。后面会有一些独立的章节，更加详细的去描述这些方法或类，以及一些例子等等。</w:t>
      </w:r>
    </w:p>
    <w:p w:rsidR="007E47F4" w:rsidRDefault="007E47F4" w:rsidP="007E47F4"/>
    <w:p w:rsidR="007E47F4" w:rsidRDefault="007E47F4" w:rsidP="007E47F4">
      <w:pPr>
        <w:pStyle w:val="2"/>
      </w:pPr>
      <w:r>
        <w:rPr>
          <w:rFonts w:hint="eastAsia"/>
        </w:rPr>
        <w:t>根据</w:t>
      </w:r>
      <w:r>
        <w:t>Java IO读取文件</w:t>
      </w:r>
    </w:p>
    <w:p w:rsidR="007E47F4" w:rsidRDefault="007E47F4" w:rsidP="001C2CA7">
      <w:pPr>
        <w:ind w:firstLine="420"/>
      </w:pPr>
      <w:r>
        <w:rPr>
          <w:rFonts w:hint="eastAsia"/>
        </w:rPr>
        <w:t>如果你想从一端读取一个文件到另一端，你可以用</w:t>
      </w:r>
      <w:r>
        <w:t>FileInputStream或者FileReader，这取决于你是想把文件读取成字节还是字符。这两个类每次读取一个字节或者一个字符来处理整个文件，或者将字节或字符放入到字节数组或字符数组中。你没有必要读取整个文件，只需要有序的读取文件中的字符或字节就可以。</w:t>
      </w:r>
    </w:p>
    <w:p w:rsidR="007E47F4" w:rsidRDefault="007E47F4" w:rsidP="007E47F4">
      <w:r>
        <w:rPr>
          <w:rFonts w:hint="eastAsia"/>
        </w:rPr>
        <w:t>如果你需要读取文件中随机位置的部分，你可以使用</w:t>
      </w:r>
      <w:r>
        <w:t>RandomAccessFile。</w:t>
      </w:r>
    </w:p>
    <w:p w:rsidR="007E47F4" w:rsidRDefault="007E47F4" w:rsidP="007E47F4"/>
    <w:p w:rsidR="007E47F4" w:rsidRDefault="007E47F4" w:rsidP="0067598F">
      <w:pPr>
        <w:pStyle w:val="2"/>
      </w:pPr>
      <w:r>
        <w:rPr>
          <w:rFonts w:hint="eastAsia"/>
        </w:rPr>
        <w:lastRenderedPageBreak/>
        <w:t>根据</w:t>
      </w:r>
      <w:r>
        <w:t>Java IO写文件</w:t>
      </w:r>
    </w:p>
    <w:p w:rsidR="007E47F4" w:rsidRDefault="007E47F4" w:rsidP="0067598F">
      <w:pPr>
        <w:ind w:firstLine="420"/>
      </w:pPr>
      <w:r>
        <w:rPr>
          <w:rFonts w:hint="eastAsia"/>
        </w:rPr>
        <w:t>如果你想从一端读取一个文件到另一端，你可以用</w:t>
      </w:r>
      <w:r>
        <w:t>FileOutputStream或者FileWriter，这取决于你是想根据字节还是字符来写。这两个类每次写入一个字节或者一个字符来写完整个文件，或者将字节或字符放入到字节数组或字符数组中来写。数据会按顺序存储到文件当中。</w:t>
      </w:r>
    </w:p>
    <w:p w:rsidR="007E47F4" w:rsidRDefault="007E47F4" w:rsidP="007E47F4">
      <w:r>
        <w:rPr>
          <w:rFonts w:hint="eastAsia"/>
        </w:rPr>
        <w:t>如果你需要在文件中随机的位置来写，你可以使用</w:t>
      </w:r>
      <w:r>
        <w:t>RandomAccessFile。</w:t>
      </w:r>
    </w:p>
    <w:p w:rsidR="007E47F4" w:rsidRDefault="007E47F4" w:rsidP="007E47F4"/>
    <w:p w:rsidR="007E47F4" w:rsidRDefault="007E47F4" w:rsidP="0067598F">
      <w:pPr>
        <w:pStyle w:val="2"/>
      </w:pPr>
      <w:r>
        <w:rPr>
          <w:rFonts w:hint="eastAsia"/>
        </w:rPr>
        <w:t>根据</w:t>
      </w:r>
      <w:r>
        <w:t>Java IO随机访问文件</w:t>
      </w:r>
    </w:p>
    <w:p w:rsidR="007E47F4" w:rsidRDefault="007E47F4" w:rsidP="0067598F">
      <w:pPr>
        <w:ind w:firstLine="420"/>
      </w:pPr>
      <w:r>
        <w:rPr>
          <w:rFonts w:hint="eastAsia"/>
        </w:rPr>
        <w:t>上面的内容已经说到，你可以利用</w:t>
      </w:r>
      <w:r>
        <w:t>RandomAccessFile来随机访问文件。</w:t>
      </w:r>
    </w:p>
    <w:p w:rsidR="007E47F4" w:rsidRDefault="007E47F4" w:rsidP="007E47F4">
      <w:r>
        <w:rPr>
          <w:rFonts w:hint="eastAsia"/>
        </w:rPr>
        <w:t>随机的意思并是不真正意义上的随机访问文件地址，它紧紧是意味着你可以根据你的需要来访问文件的某个位置。没有一个强制的顺序让你访问文件。这就让处理已经存在的文件的某部分称为了可能，去增加内容，从中删除内容，当然了也包括去读取任何内容。</w:t>
      </w:r>
    </w:p>
    <w:p w:rsidR="007E47F4" w:rsidRDefault="007E47F4" w:rsidP="007E47F4"/>
    <w:p w:rsidR="007E47F4" w:rsidRDefault="007E47F4" w:rsidP="0067598F">
      <w:pPr>
        <w:pStyle w:val="2"/>
      </w:pPr>
      <w:r>
        <w:rPr>
          <w:rFonts w:hint="eastAsia"/>
        </w:rPr>
        <w:t>获取文件和目录信息</w:t>
      </w:r>
    </w:p>
    <w:p w:rsidR="00D10C23" w:rsidRDefault="007E47F4" w:rsidP="0067598F">
      <w:pPr>
        <w:ind w:firstLine="420"/>
      </w:pPr>
      <w:r>
        <w:rPr>
          <w:rFonts w:hint="eastAsia"/>
        </w:rPr>
        <w:t>有时候比起文件内容，你更想去获取文件信息。比如说你想获取文件或者目录的大小，以及文件的其他属性。再比如获取某目录下的所有文件列表。获取目录和文件的信息，都可以通过</w:t>
      </w:r>
      <w:r>
        <w:t>Java IO的类来解决。</w:t>
      </w:r>
    </w:p>
    <w:p w:rsidR="0067598F" w:rsidRDefault="0067598F" w:rsidP="0067598F"/>
    <w:p w:rsidR="0067598F" w:rsidRDefault="0067598F" w:rsidP="0067598F">
      <w:pPr>
        <w:pStyle w:val="1"/>
      </w:pPr>
      <w:r>
        <w:t>Java IO: Pipes</w:t>
      </w:r>
    </w:p>
    <w:p w:rsidR="003D1C12" w:rsidRDefault="003D1C12" w:rsidP="003D1C12">
      <w:pPr>
        <w:ind w:firstLine="420"/>
      </w:pPr>
      <w:r>
        <w:t>Java IO中,管道用来提供同一个jvm中的两个线程间的通信。所以管道也可以是数据的源或目的地。在不同的jvm（不同的进程）下，你不可以用管道去连接线程。Java的管道概念，不同于linux或unix的管道，linux或unix中，管道可以用来连接两个运行在不同地址空间的进程。（译者注：linux下的管道符为“ | ”，例如：ps -ef | grep java）。Java中，通讯部分必须在同一个进程下，可以使不同线程。</w:t>
      </w:r>
    </w:p>
    <w:p w:rsidR="003D1C12" w:rsidRDefault="003D1C12" w:rsidP="003D1C12"/>
    <w:p w:rsidR="003D1C12" w:rsidRDefault="003D1C12" w:rsidP="003D1C12">
      <w:pPr>
        <w:pStyle w:val="2"/>
      </w:pPr>
      <w:r>
        <w:rPr>
          <w:rFonts w:hint="eastAsia"/>
        </w:rPr>
        <w:t>利用</w:t>
      </w:r>
      <w:r>
        <w:t>Java IO创建管道</w:t>
      </w:r>
    </w:p>
    <w:p w:rsidR="003D1C12" w:rsidRDefault="003D1C12" w:rsidP="003D1C12">
      <w:r>
        <w:rPr>
          <w:rFonts w:hint="eastAsia"/>
        </w:rPr>
        <w:t>用</w:t>
      </w:r>
      <w:r>
        <w:t>Java IO创建管道，已经有线程的类可以使用：PipedOutputStream和PipedInputStream。PipedInputStream可以用来连接PipedOutputStream。一个线程把数据写入到PipedOutputStream，可以被另一个线程创建的已经连接的PipedInputStream读取。</w:t>
      </w:r>
    </w:p>
    <w:p w:rsidR="003D1C12" w:rsidRDefault="003D1C12" w:rsidP="003D1C12"/>
    <w:p w:rsidR="003D1C12" w:rsidRDefault="003D1C12" w:rsidP="003D1C12">
      <w:pPr>
        <w:pStyle w:val="2"/>
      </w:pPr>
      <w:r>
        <w:t>Java IO管道示例</w:t>
      </w:r>
    </w:p>
    <w:p w:rsidR="0067598F" w:rsidRDefault="003D1C12" w:rsidP="003D1C12">
      <w:r>
        <w:rPr>
          <w:rFonts w:hint="eastAsia"/>
        </w:rPr>
        <w:t>这里提供一个简单的例子来演示如何去连接一个</w:t>
      </w:r>
      <w:r>
        <w:t>PipedInputStream到一个PipedOutputStream：</w:t>
      </w:r>
    </w:p>
    <w:p w:rsidR="003D1C12" w:rsidRDefault="003D1C12" w:rsidP="003D1C12"/>
    <w:p w:rsidR="003D1C12" w:rsidRDefault="003D1C12" w:rsidP="003D1C12"/>
    <w:p w:rsidR="003D1C12" w:rsidRDefault="003D1C12" w:rsidP="003D1C12">
      <w:r>
        <w:rPr>
          <w:rFonts w:hint="eastAsia"/>
        </w:rPr>
        <w:t>除了利用构造方法外</w:t>
      </w:r>
      <w:r>
        <w:t>,你也可以用connect()方法来连接两个管道流。PipedInputStream和PipedOutputStream都有connect()方法。</w:t>
      </w:r>
    </w:p>
    <w:p w:rsidR="003D1C12" w:rsidRDefault="003D1C12" w:rsidP="003D1C12"/>
    <w:p w:rsidR="003D1C12" w:rsidRDefault="003D1C12" w:rsidP="006129B1">
      <w:pPr>
        <w:pStyle w:val="2"/>
      </w:pPr>
      <w:r>
        <w:rPr>
          <w:rFonts w:hint="eastAsia"/>
        </w:rPr>
        <w:t>管道和线程</w:t>
      </w:r>
    </w:p>
    <w:p w:rsidR="003D1C12" w:rsidRDefault="003D1C12" w:rsidP="003D1C12">
      <w:r>
        <w:rPr>
          <w:rFonts w:hint="eastAsia"/>
        </w:rPr>
        <w:t>记住这一点，当使用两个已连接的管道流时，流和线程应该是一一对应的关系。</w:t>
      </w:r>
      <w:r>
        <w:t>read()和write()方法是阻塞的方法，这意味着，如果你用同一个线程既读又写，那么就会造成这个线程的死锁。</w:t>
      </w:r>
    </w:p>
    <w:p w:rsidR="003D1C12" w:rsidRDefault="003D1C12" w:rsidP="003D1C12"/>
    <w:p w:rsidR="003D1C12" w:rsidRDefault="003D1C12" w:rsidP="006129B1">
      <w:pPr>
        <w:pStyle w:val="2"/>
      </w:pPr>
      <w:r>
        <w:rPr>
          <w:rFonts w:hint="eastAsia"/>
        </w:rPr>
        <w:t>管道的替代方案</w:t>
      </w:r>
    </w:p>
    <w:p w:rsidR="003D1C12" w:rsidRPr="00D10C23" w:rsidRDefault="003D1C12" w:rsidP="003D1C12">
      <w:pPr>
        <w:rPr>
          <w:rFonts w:hint="eastAsia"/>
        </w:rPr>
      </w:pPr>
      <w:r>
        <w:rPr>
          <w:rFonts w:hint="eastAsia"/>
        </w:rPr>
        <w:t>在同一</w:t>
      </w:r>
      <w:r>
        <w:t>jvm中，线程间通讯有很多其他的办法。实际上线程间的交互，相比利用原始字节数据，更多的还是利用对象进行交互。当然了，如果你想利用原始数据进行线程间的交互，Java IO的管道流是一个不错的选择。</w:t>
      </w:r>
    </w:p>
    <w:sectPr w:rsidR="003D1C12" w:rsidRPr="00D10C23" w:rsidSect="006158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145" w:rsidRDefault="001F5145" w:rsidP="00A51A67">
      <w:r>
        <w:separator/>
      </w:r>
    </w:p>
  </w:endnote>
  <w:endnote w:type="continuationSeparator" w:id="0">
    <w:p w:rsidR="001F5145" w:rsidRDefault="001F5145" w:rsidP="00A5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145" w:rsidRDefault="001F5145" w:rsidP="00A51A67">
      <w:r>
        <w:separator/>
      </w:r>
    </w:p>
  </w:footnote>
  <w:footnote w:type="continuationSeparator" w:id="0">
    <w:p w:rsidR="001F5145" w:rsidRDefault="001F5145" w:rsidP="00A51A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15"/>
    <w:multiLevelType w:val="hybridMultilevel"/>
    <w:tmpl w:val="4170B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5E4662"/>
    <w:multiLevelType w:val="hybridMultilevel"/>
    <w:tmpl w:val="E7822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A0"/>
    <w:rsid w:val="001C2CA7"/>
    <w:rsid w:val="001F5145"/>
    <w:rsid w:val="00204490"/>
    <w:rsid w:val="002656D2"/>
    <w:rsid w:val="003D1C12"/>
    <w:rsid w:val="005A1348"/>
    <w:rsid w:val="005C70E3"/>
    <w:rsid w:val="006129B1"/>
    <w:rsid w:val="0061587E"/>
    <w:rsid w:val="00670A60"/>
    <w:rsid w:val="0067137C"/>
    <w:rsid w:val="0067598F"/>
    <w:rsid w:val="007E47F4"/>
    <w:rsid w:val="008C1337"/>
    <w:rsid w:val="00A51A67"/>
    <w:rsid w:val="00A95C49"/>
    <w:rsid w:val="00B526A0"/>
    <w:rsid w:val="00BD498E"/>
    <w:rsid w:val="00D10C23"/>
    <w:rsid w:val="00F85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0DA8"/>
  <w15:chartTrackingRefBased/>
  <w15:docId w15:val="{173D9A0A-8874-4E28-9D10-FC7563B8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5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4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A13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A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A67"/>
    <w:rPr>
      <w:sz w:val="18"/>
      <w:szCs w:val="18"/>
    </w:rPr>
  </w:style>
  <w:style w:type="paragraph" w:styleId="a5">
    <w:name w:val="footer"/>
    <w:basedOn w:val="a"/>
    <w:link w:val="a6"/>
    <w:uiPriority w:val="99"/>
    <w:unhideWhenUsed/>
    <w:rsid w:val="00A51A67"/>
    <w:pPr>
      <w:tabs>
        <w:tab w:val="center" w:pos="4153"/>
        <w:tab w:val="right" w:pos="8306"/>
      </w:tabs>
      <w:snapToGrid w:val="0"/>
      <w:jc w:val="left"/>
    </w:pPr>
    <w:rPr>
      <w:sz w:val="18"/>
      <w:szCs w:val="18"/>
    </w:rPr>
  </w:style>
  <w:style w:type="character" w:customStyle="1" w:styleId="a6">
    <w:name w:val="页脚 字符"/>
    <w:basedOn w:val="a0"/>
    <w:link w:val="a5"/>
    <w:uiPriority w:val="99"/>
    <w:rsid w:val="00A51A67"/>
    <w:rPr>
      <w:sz w:val="18"/>
      <w:szCs w:val="18"/>
    </w:rPr>
  </w:style>
  <w:style w:type="character" w:styleId="a7">
    <w:name w:val="Hyperlink"/>
    <w:basedOn w:val="a0"/>
    <w:uiPriority w:val="99"/>
    <w:unhideWhenUsed/>
    <w:rsid w:val="00A51A67"/>
    <w:rPr>
      <w:color w:val="0000FF"/>
      <w:u w:val="single"/>
    </w:rPr>
  </w:style>
  <w:style w:type="character" w:customStyle="1" w:styleId="10">
    <w:name w:val="标题 1 字符"/>
    <w:basedOn w:val="a0"/>
    <w:link w:val="1"/>
    <w:uiPriority w:val="9"/>
    <w:rsid w:val="0061587E"/>
    <w:rPr>
      <w:b/>
      <w:bCs/>
      <w:kern w:val="44"/>
      <w:sz w:val="44"/>
      <w:szCs w:val="44"/>
    </w:rPr>
  </w:style>
  <w:style w:type="character" w:customStyle="1" w:styleId="30">
    <w:name w:val="标题 3 字符"/>
    <w:basedOn w:val="a0"/>
    <w:link w:val="3"/>
    <w:uiPriority w:val="9"/>
    <w:semiHidden/>
    <w:rsid w:val="005A1348"/>
    <w:rPr>
      <w:b/>
      <w:bCs/>
      <w:sz w:val="32"/>
      <w:szCs w:val="32"/>
    </w:rPr>
  </w:style>
  <w:style w:type="character" w:customStyle="1" w:styleId="20">
    <w:name w:val="标题 2 字符"/>
    <w:basedOn w:val="a0"/>
    <w:link w:val="2"/>
    <w:uiPriority w:val="9"/>
    <w:rsid w:val="00204490"/>
    <w:rPr>
      <w:rFonts w:asciiTheme="majorHAnsi" w:eastAsiaTheme="majorEastAsia" w:hAnsiTheme="majorHAnsi" w:cstheme="majorBidi"/>
      <w:b/>
      <w:bCs/>
      <w:sz w:val="32"/>
      <w:szCs w:val="32"/>
    </w:rPr>
  </w:style>
  <w:style w:type="paragraph" w:styleId="a8">
    <w:name w:val="List Paragraph"/>
    <w:basedOn w:val="a"/>
    <w:uiPriority w:val="34"/>
    <w:qFormat/>
    <w:rsid w:val="008C1337"/>
    <w:pPr>
      <w:ind w:firstLineChars="200" w:firstLine="420"/>
    </w:pPr>
  </w:style>
  <w:style w:type="character" w:customStyle="1" w:styleId="1loh5">
    <w:name w:val="_1loh_5"/>
    <w:basedOn w:val="a0"/>
    <w:rsid w:val="00F85F18"/>
  </w:style>
  <w:style w:type="character" w:styleId="a9">
    <w:name w:val="FollowedHyperlink"/>
    <w:basedOn w:val="a0"/>
    <w:uiPriority w:val="99"/>
    <w:semiHidden/>
    <w:unhideWhenUsed/>
    <w:rsid w:val="005C7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1880">
      <w:bodyDiv w:val="1"/>
      <w:marLeft w:val="0"/>
      <w:marRight w:val="0"/>
      <w:marTop w:val="0"/>
      <w:marBottom w:val="0"/>
      <w:divBdr>
        <w:top w:val="none" w:sz="0" w:space="0" w:color="auto"/>
        <w:left w:val="none" w:sz="0" w:space="0" w:color="auto"/>
        <w:bottom w:val="none" w:sz="0" w:space="0" w:color="auto"/>
        <w:right w:val="none" w:sz="0" w:space="0" w:color="auto"/>
      </w:divBdr>
    </w:div>
    <w:div w:id="199436679">
      <w:bodyDiv w:val="1"/>
      <w:marLeft w:val="0"/>
      <w:marRight w:val="0"/>
      <w:marTop w:val="0"/>
      <w:marBottom w:val="0"/>
      <w:divBdr>
        <w:top w:val="none" w:sz="0" w:space="0" w:color="auto"/>
        <w:left w:val="none" w:sz="0" w:space="0" w:color="auto"/>
        <w:bottom w:val="none" w:sz="0" w:space="0" w:color="auto"/>
        <w:right w:val="none" w:sz="0" w:space="0" w:color="auto"/>
      </w:divBdr>
      <w:divsChild>
        <w:div w:id="1535725260">
          <w:marLeft w:val="0"/>
          <w:marRight w:val="0"/>
          <w:marTop w:val="0"/>
          <w:marBottom w:val="0"/>
          <w:divBdr>
            <w:top w:val="none" w:sz="0" w:space="0" w:color="auto"/>
            <w:left w:val="none" w:sz="0" w:space="0" w:color="auto"/>
            <w:bottom w:val="none" w:sz="0" w:space="0" w:color="auto"/>
            <w:right w:val="none" w:sz="0" w:space="0" w:color="auto"/>
          </w:divBdr>
          <w:divsChild>
            <w:div w:id="607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483">
      <w:bodyDiv w:val="1"/>
      <w:marLeft w:val="0"/>
      <w:marRight w:val="0"/>
      <w:marTop w:val="0"/>
      <w:marBottom w:val="0"/>
      <w:divBdr>
        <w:top w:val="none" w:sz="0" w:space="0" w:color="auto"/>
        <w:left w:val="none" w:sz="0" w:space="0" w:color="auto"/>
        <w:bottom w:val="none" w:sz="0" w:space="0" w:color="auto"/>
        <w:right w:val="none" w:sz="0" w:space="0" w:color="auto"/>
      </w:divBdr>
    </w:div>
    <w:div w:id="1060328516">
      <w:bodyDiv w:val="1"/>
      <w:marLeft w:val="0"/>
      <w:marRight w:val="0"/>
      <w:marTop w:val="0"/>
      <w:marBottom w:val="0"/>
      <w:divBdr>
        <w:top w:val="none" w:sz="0" w:space="0" w:color="auto"/>
        <w:left w:val="none" w:sz="0" w:space="0" w:color="auto"/>
        <w:bottom w:val="none" w:sz="0" w:space="0" w:color="auto"/>
        <w:right w:val="none" w:sz="0" w:space="0" w:color="auto"/>
      </w:divBdr>
    </w:div>
    <w:div w:id="1578056226">
      <w:bodyDiv w:val="1"/>
      <w:marLeft w:val="0"/>
      <w:marRight w:val="0"/>
      <w:marTop w:val="0"/>
      <w:marBottom w:val="0"/>
      <w:divBdr>
        <w:top w:val="none" w:sz="0" w:space="0" w:color="auto"/>
        <w:left w:val="none" w:sz="0" w:space="0" w:color="auto"/>
        <w:bottom w:val="none" w:sz="0" w:space="0" w:color="auto"/>
        <w:right w:val="none" w:sz="0" w:space="0" w:color="auto"/>
      </w:divBdr>
      <w:divsChild>
        <w:div w:id="1678578285">
          <w:marLeft w:val="0"/>
          <w:marRight w:val="0"/>
          <w:marTop w:val="0"/>
          <w:marBottom w:val="0"/>
          <w:divBdr>
            <w:top w:val="none" w:sz="0" w:space="0" w:color="auto"/>
            <w:left w:val="none" w:sz="0" w:space="0" w:color="auto"/>
            <w:bottom w:val="none" w:sz="0" w:space="0" w:color="auto"/>
            <w:right w:val="none" w:sz="0" w:space="0" w:color="auto"/>
          </w:divBdr>
          <w:divsChild>
            <w:div w:id="911427128">
              <w:marLeft w:val="0"/>
              <w:marRight w:val="0"/>
              <w:marTop w:val="0"/>
              <w:marBottom w:val="0"/>
              <w:divBdr>
                <w:top w:val="none" w:sz="0" w:space="0" w:color="auto"/>
                <w:left w:val="none" w:sz="0" w:space="0" w:color="auto"/>
                <w:bottom w:val="none" w:sz="0" w:space="0" w:color="auto"/>
                <w:right w:val="none" w:sz="0" w:space="0" w:color="auto"/>
              </w:divBdr>
              <w:divsChild>
                <w:div w:id="2057848076">
                  <w:marLeft w:val="0"/>
                  <w:marRight w:val="0"/>
                  <w:marTop w:val="0"/>
                  <w:marBottom w:val="0"/>
                  <w:divBdr>
                    <w:top w:val="none" w:sz="0" w:space="0" w:color="auto"/>
                    <w:left w:val="none" w:sz="0" w:space="0" w:color="auto"/>
                    <w:bottom w:val="none" w:sz="0" w:space="0" w:color="auto"/>
                    <w:right w:val="none" w:sz="0" w:space="0" w:color="auto"/>
                  </w:divBdr>
                  <w:divsChild>
                    <w:div w:id="624044965">
                      <w:marLeft w:val="0"/>
                      <w:marRight w:val="0"/>
                      <w:marTop w:val="0"/>
                      <w:marBottom w:val="0"/>
                      <w:divBdr>
                        <w:top w:val="none" w:sz="0" w:space="0" w:color="auto"/>
                        <w:left w:val="none" w:sz="0" w:space="0" w:color="auto"/>
                        <w:bottom w:val="none" w:sz="0" w:space="0" w:color="auto"/>
                        <w:right w:val="none" w:sz="0" w:space="0" w:color="auto"/>
                      </w:divBdr>
                      <w:divsChild>
                        <w:div w:id="9761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245">
                  <w:marLeft w:val="0"/>
                  <w:marRight w:val="0"/>
                  <w:marTop w:val="0"/>
                  <w:marBottom w:val="0"/>
                  <w:divBdr>
                    <w:top w:val="none" w:sz="0" w:space="0" w:color="auto"/>
                    <w:left w:val="none" w:sz="0" w:space="0" w:color="auto"/>
                    <w:bottom w:val="none" w:sz="0" w:space="0" w:color="auto"/>
                    <w:right w:val="none" w:sz="0" w:space="0" w:color="auto"/>
                  </w:divBdr>
                  <w:divsChild>
                    <w:div w:id="488908897">
                      <w:marLeft w:val="0"/>
                      <w:marRight w:val="0"/>
                      <w:marTop w:val="0"/>
                      <w:marBottom w:val="0"/>
                      <w:divBdr>
                        <w:top w:val="none" w:sz="0" w:space="0" w:color="auto"/>
                        <w:left w:val="none" w:sz="0" w:space="0" w:color="auto"/>
                        <w:bottom w:val="none" w:sz="0" w:space="0" w:color="auto"/>
                        <w:right w:val="none" w:sz="0" w:space="0" w:color="auto"/>
                      </w:divBdr>
                      <w:divsChild>
                        <w:div w:id="21049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55572">
      <w:bodyDiv w:val="1"/>
      <w:marLeft w:val="0"/>
      <w:marRight w:val="0"/>
      <w:marTop w:val="0"/>
      <w:marBottom w:val="0"/>
      <w:divBdr>
        <w:top w:val="none" w:sz="0" w:space="0" w:color="auto"/>
        <w:left w:val="none" w:sz="0" w:space="0" w:color="auto"/>
        <w:bottom w:val="none" w:sz="0" w:space="0" w:color="auto"/>
        <w:right w:val="none" w:sz="0" w:space="0" w:color="auto"/>
      </w:divBdr>
      <w:divsChild>
        <w:div w:id="567232920">
          <w:marLeft w:val="0"/>
          <w:marRight w:val="0"/>
          <w:marTop w:val="0"/>
          <w:marBottom w:val="0"/>
          <w:divBdr>
            <w:top w:val="none" w:sz="0" w:space="0" w:color="auto"/>
            <w:left w:val="none" w:sz="0" w:space="0" w:color="auto"/>
            <w:bottom w:val="none" w:sz="0" w:space="0" w:color="auto"/>
            <w:right w:val="none" w:sz="0" w:space="0" w:color="auto"/>
          </w:divBdr>
          <w:divsChild>
            <w:div w:id="1573738133">
              <w:marLeft w:val="0"/>
              <w:marRight w:val="0"/>
              <w:marTop w:val="0"/>
              <w:marBottom w:val="0"/>
              <w:divBdr>
                <w:top w:val="none" w:sz="0" w:space="0" w:color="auto"/>
                <w:left w:val="none" w:sz="0" w:space="0" w:color="auto"/>
                <w:bottom w:val="none" w:sz="0" w:space="0" w:color="auto"/>
                <w:right w:val="none" w:sz="0" w:space="0" w:color="auto"/>
              </w:divBdr>
              <w:divsChild>
                <w:div w:id="351030672">
                  <w:marLeft w:val="0"/>
                  <w:marRight w:val="0"/>
                  <w:marTop w:val="0"/>
                  <w:marBottom w:val="0"/>
                  <w:divBdr>
                    <w:top w:val="none" w:sz="0" w:space="0" w:color="auto"/>
                    <w:left w:val="none" w:sz="0" w:space="0" w:color="auto"/>
                    <w:bottom w:val="none" w:sz="0" w:space="0" w:color="auto"/>
                    <w:right w:val="none" w:sz="0" w:space="0" w:color="auto"/>
                  </w:divBdr>
                  <w:divsChild>
                    <w:div w:id="524683775">
                      <w:marLeft w:val="0"/>
                      <w:marRight w:val="0"/>
                      <w:marTop w:val="0"/>
                      <w:marBottom w:val="0"/>
                      <w:divBdr>
                        <w:top w:val="none" w:sz="0" w:space="0" w:color="auto"/>
                        <w:left w:val="none" w:sz="0" w:space="0" w:color="auto"/>
                        <w:bottom w:val="none" w:sz="0" w:space="0" w:color="auto"/>
                        <w:right w:val="none" w:sz="0" w:space="0" w:color="auto"/>
                      </w:divBdr>
                      <w:divsChild>
                        <w:div w:id="272786570">
                          <w:marLeft w:val="0"/>
                          <w:marRight w:val="0"/>
                          <w:marTop w:val="0"/>
                          <w:marBottom w:val="0"/>
                          <w:divBdr>
                            <w:top w:val="none" w:sz="0" w:space="0" w:color="auto"/>
                            <w:left w:val="none" w:sz="0" w:space="0" w:color="auto"/>
                            <w:bottom w:val="none" w:sz="0" w:space="0" w:color="auto"/>
                            <w:right w:val="none" w:sz="0" w:space="0" w:color="auto"/>
                          </w:divBdr>
                        </w:div>
                      </w:divsChild>
                    </w:div>
                    <w:div w:id="50857311">
                      <w:marLeft w:val="0"/>
                      <w:marRight w:val="0"/>
                      <w:marTop w:val="0"/>
                      <w:marBottom w:val="0"/>
                      <w:divBdr>
                        <w:top w:val="none" w:sz="0" w:space="0" w:color="auto"/>
                        <w:left w:val="none" w:sz="0" w:space="0" w:color="auto"/>
                        <w:bottom w:val="none" w:sz="0" w:space="0" w:color="auto"/>
                        <w:right w:val="none" w:sz="0" w:space="0" w:color="auto"/>
                      </w:divBdr>
                    </w:div>
                  </w:divsChild>
                </w:div>
                <w:div w:id="1596208758">
                  <w:marLeft w:val="0"/>
                  <w:marRight w:val="0"/>
                  <w:marTop w:val="0"/>
                  <w:marBottom w:val="0"/>
                  <w:divBdr>
                    <w:top w:val="none" w:sz="0" w:space="0" w:color="auto"/>
                    <w:left w:val="none" w:sz="0" w:space="0" w:color="auto"/>
                    <w:bottom w:val="none" w:sz="0" w:space="0" w:color="auto"/>
                    <w:right w:val="none" w:sz="0" w:space="0" w:color="auto"/>
                  </w:divBdr>
                  <w:divsChild>
                    <w:div w:id="759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utorials.jenkov.com/java-howt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6</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18</cp:revision>
  <dcterms:created xsi:type="dcterms:W3CDTF">2019-11-27T00:40:00Z</dcterms:created>
  <dcterms:modified xsi:type="dcterms:W3CDTF">2019-11-28T00:38:00Z</dcterms:modified>
</cp:coreProperties>
</file>