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spacing w:before="43"/>
        <w:ind w:left="2660" w:right="3157" w:firstLine="0"/>
        <w:jc w:val="center"/>
        <w:rPr>
          <w:sz w:val="60"/>
        </w:rPr>
      </w:pPr>
      <w:r>
        <w:rPr>
          <w:color w:val="F0872A"/>
          <w:sz w:val="60"/>
        </w:rPr>
        <w:t>第三章：Spring IoC 容器概述</w:t>
      </w:r>
    </w:p>
    <w:p>
      <w:pPr>
        <w:spacing w:before="222"/>
        <w:ind w:left="2660" w:right="3157" w:firstLine="0"/>
        <w:jc w:val="center"/>
        <w:rPr>
          <w:sz w:val="36"/>
        </w:rPr>
      </w:pPr>
      <w:r>
        <w:rPr>
          <w:color w:val="595656"/>
          <w:w w:val="110"/>
          <w:sz w:val="36"/>
        </w:rPr>
        <w:t>小马哥 · mercyblitz</w:t>
      </w:r>
    </w:p>
    <w:p>
      <w:pPr>
        <w:spacing w:after="0"/>
        <w:jc w:val="center"/>
        <w:rPr>
          <w:sz w:val="36"/>
        </w:rPr>
        <w:sectPr>
          <w:headerReference w:type="default" r:id="rId5"/>
          <w:type w:val="continuous"/>
          <w:pgSz w:w="14400" w:h="8100" w:orient="landscape"/>
          <w:pgMar w:header="306" w:top="680" w:bottom="280" w:left="62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ind w:left="4908"/>
        <w:rPr>
          <w:sz w:val="20"/>
        </w:rPr>
      </w:pPr>
      <w:r>
        <w:rPr>
          <w:sz w:val="20"/>
        </w:rPr>
        <w:drawing>
          <wp:inline distT="0" distB="0" distL="0" distR="0">
            <wp:extent cx="2117407" cy="21174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407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spacing w:before="76"/>
        <w:ind w:left="2660" w:right="3157" w:firstLine="0"/>
        <w:jc w:val="center"/>
        <w:rPr>
          <w:sz w:val="24"/>
        </w:rPr>
      </w:pPr>
      <w:r>
        <w:rPr>
          <w:color w:val="595959"/>
          <w:w w:val="110"/>
          <w:sz w:val="24"/>
        </w:rPr>
        <w:t>扫码试看</w:t>
      </w:r>
      <w:r>
        <w:rPr>
          <w:color w:val="595959"/>
          <w:w w:val="145"/>
          <w:sz w:val="24"/>
        </w:rPr>
        <w:t>/</w:t>
      </w:r>
      <w:r>
        <w:rPr>
          <w:color w:val="595959"/>
          <w:w w:val="110"/>
          <w:sz w:val="24"/>
        </w:rPr>
        <w:t>订阅</w:t>
      </w:r>
    </w:p>
    <w:p>
      <w:pPr>
        <w:spacing w:before="144"/>
        <w:ind w:left="2660" w:right="3157" w:firstLine="0"/>
        <w:jc w:val="center"/>
        <w:rPr>
          <w:sz w:val="24"/>
        </w:rPr>
      </w:pPr>
      <w:r>
        <w:rPr>
          <w:color w:val="595959"/>
          <w:sz w:val="24"/>
        </w:rPr>
        <w:t>《小马哥讲 Spring 核心编程思想》视频课程</w:t>
      </w:r>
    </w:p>
    <w:p>
      <w:pPr>
        <w:spacing w:after="0"/>
        <w:jc w:val="center"/>
        <w:rPr>
          <w:sz w:val="24"/>
        </w:rPr>
        <w:sectPr>
          <w:pgSz w:w="14400" w:h="8100" w:orient="landscape"/>
          <w:pgMar w:header="306" w:footer="0" w:top="680" w:bottom="280" w:left="620" w:right="120"/>
        </w:sectPr>
      </w:pP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360.5pt;margin-top:0pt;width:359.5pt;height:405pt;mso-position-horizontal-relative:page;mso-position-vertical-relative:page;z-index:251659264" coordorigin="7210,0" coordsize="7190,8100">
            <v:shape style="position:absolute;left:12614;top:306;width:1546;height:380" type="#_x0000_t75" stroked="false">
              <v:imagedata r:id="rId8" o:title=""/>
            </v:shape>
            <v:shape style="position:absolute;left:7210;top:0;width:7190;height:8100" type="#_x0000_t75" stroked="false">
              <v:imagedata r:id="rId9" o:title=""/>
            </v:shape>
            <w10:wrap type="none"/>
          </v:group>
        </w:pict>
      </w:r>
    </w:p>
    <w:p>
      <w:pPr>
        <w:spacing w:before="17"/>
        <w:ind w:left="109" w:right="0" w:firstLine="0"/>
        <w:jc w:val="left"/>
        <w:rPr>
          <w:rFonts w:ascii="Microsoft JhengHei" w:eastAsia="Microsoft JhengHei" w:hint="eastAsia"/>
          <w:b/>
          <w:sz w:val="44"/>
        </w:rPr>
      </w:pPr>
      <w:r>
        <w:rPr>
          <w:rFonts w:ascii="Microsoft JhengHei" w:eastAsia="Microsoft JhengHei" w:hint="eastAsia"/>
          <w:b/>
          <w:color w:val="7F7F7F"/>
          <w:sz w:val="44"/>
        </w:rPr>
        <w:t>Spring IoC 容器概述</w:t>
      </w:r>
    </w:p>
    <w:p>
      <w:pPr>
        <w:pStyle w:val="BodyText"/>
        <w:spacing w:before="8"/>
        <w:rPr>
          <w:rFonts w:ascii="Microsoft JhengHei"/>
          <w:b/>
          <w:sz w:val="5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39.75pt,8.107645pt" to="98.250001pt,8.107724pt" stroked="true" strokeweight="2.2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273" w:after="0"/>
        <w:ind w:left="649" w:right="0" w:hanging="541"/>
        <w:jc w:val="left"/>
        <w:rPr>
          <w:sz w:val="28"/>
        </w:rPr>
      </w:pPr>
      <w:r>
        <w:rPr>
          <w:color w:val="262626"/>
          <w:sz w:val="28"/>
        </w:rPr>
        <w:t>Spring</w:t>
      </w:r>
      <w:r>
        <w:rPr>
          <w:color w:val="262626"/>
          <w:spacing w:val="-2"/>
          <w:sz w:val="28"/>
        </w:rPr>
        <w:t> </w:t>
      </w:r>
      <w:r>
        <w:rPr>
          <w:color w:val="262626"/>
          <w:sz w:val="28"/>
        </w:rPr>
        <w:t>IoC 依赖查找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0" w:after="0"/>
        <w:ind w:left="649" w:right="0" w:hanging="541"/>
        <w:jc w:val="left"/>
        <w:rPr>
          <w:sz w:val="28"/>
        </w:rPr>
      </w:pPr>
      <w:r>
        <w:rPr>
          <w:color w:val="262626"/>
          <w:sz w:val="28"/>
        </w:rPr>
        <w:t>Spring</w:t>
      </w:r>
      <w:r>
        <w:rPr>
          <w:color w:val="262626"/>
          <w:spacing w:val="-2"/>
          <w:sz w:val="28"/>
        </w:rPr>
        <w:t> </w:t>
      </w:r>
      <w:r>
        <w:rPr>
          <w:color w:val="262626"/>
          <w:sz w:val="28"/>
        </w:rPr>
        <w:t>IoC 依赖注入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5" w:after="0"/>
        <w:ind w:left="649" w:right="0" w:hanging="541"/>
        <w:jc w:val="left"/>
        <w:rPr>
          <w:sz w:val="28"/>
        </w:rPr>
      </w:pPr>
      <w:r>
        <w:rPr>
          <w:color w:val="262626"/>
          <w:sz w:val="28"/>
        </w:rPr>
        <w:t>Spring</w:t>
      </w:r>
      <w:r>
        <w:rPr>
          <w:color w:val="262626"/>
          <w:spacing w:val="-2"/>
          <w:sz w:val="28"/>
        </w:rPr>
        <w:t> </w:t>
      </w:r>
      <w:r>
        <w:rPr>
          <w:color w:val="262626"/>
          <w:sz w:val="28"/>
        </w:rPr>
        <w:t>IoC 依赖来源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0" w:after="0"/>
        <w:ind w:left="649" w:right="0" w:hanging="541"/>
        <w:jc w:val="left"/>
        <w:rPr>
          <w:sz w:val="28"/>
        </w:rPr>
      </w:pPr>
      <w:r>
        <w:rPr>
          <w:color w:val="262626"/>
          <w:sz w:val="28"/>
        </w:rPr>
        <w:t>Spring</w:t>
      </w:r>
      <w:r>
        <w:rPr>
          <w:color w:val="262626"/>
          <w:spacing w:val="-7"/>
          <w:sz w:val="28"/>
        </w:rPr>
        <w:t> </w:t>
      </w:r>
      <w:r>
        <w:rPr>
          <w:color w:val="262626"/>
          <w:sz w:val="28"/>
        </w:rPr>
        <w:t>IoC</w:t>
      </w:r>
      <w:r>
        <w:rPr>
          <w:color w:val="262626"/>
          <w:spacing w:val="-2"/>
          <w:sz w:val="28"/>
        </w:rPr>
        <w:t> 配置元信息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5" w:after="0"/>
        <w:ind w:left="649" w:right="0" w:hanging="541"/>
        <w:jc w:val="left"/>
        <w:rPr>
          <w:sz w:val="28"/>
        </w:rPr>
      </w:pPr>
      <w:r>
        <w:rPr>
          <w:color w:val="262626"/>
          <w:sz w:val="28"/>
        </w:rPr>
        <w:t>Spring</w:t>
      </w:r>
      <w:r>
        <w:rPr>
          <w:color w:val="262626"/>
          <w:spacing w:val="-7"/>
          <w:sz w:val="28"/>
        </w:rPr>
        <w:t> </w:t>
      </w:r>
      <w:r>
        <w:rPr>
          <w:color w:val="262626"/>
          <w:sz w:val="28"/>
        </w:rPr>
        <w:t>IoC</w:t>
      </w:r>
      <w:r>
        <w:rPr>
          <w:color w:val="262626"/>
          <w:spacing w:val="-2"/>
          <w:sz w:val="28"/>
        </w:rPr>
        <w:t> 容器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0" w:after="0"/>
        <w:ind w:left="649" w:right="0" w:hanging="541"/>
        <w:jc w:val="left"/>
        <w:rPr>
          <w:sz w:val="28"/>
        </w:rPr>
      </w:pPr>
      <w:r>
        <w:rPr>
          <w:color w:val="262626"/>
          <w:sz w:val="28"/>
        </w:rPr>
        <w:t>Spring</w:t>
      </w:r>
      <w:r>
        <w:rPr>
          <w:color w:val="262626"/>
          <w:spacing w:val="-2"/>
          <w:sz w:val="28"/>
        </w:rPr>
        <w:t> 应用上下文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31" w:after="0"/>
        <w:ind w:left="649" w:right="0" w:hanging="541"/>
        <w:jc w:val="left"/>
        <w:rPr>
          <w:sz w:val="28"/>
        </w:rPr>
      </w:pPr>
      <w:r>
        <w:rPr>
          <w:color w:val="262626"/>
          <w:spacing w:val="-2"/>
          <w:sz w:val="28"/>
        </w:rPr>
        <w:t>使用 </w:t>
      </w:r>
      <w:r>
        <w:rPr>
          <w:color w:val="262626"/>
          <w:sz w:val="28"/>
        </w:rPr>
        <w:t>Spring</w:t>
      </w:r>
      <w:r>
        <w:rPr>
          <w:color w:val="262626"/>
          <w:spacing w:val="-7"/>
          <w:sz w:val="28"/>
        </w:rPr>
        <w:t> </w:t>
      </w:r>
      <w:r>
        <w:rPr>
          <w:color w:val="262626"/>
          <w:sz w:val="28"/>
        </w:rPr>
        <w:t>IoC</w:t>
      </w:r>
      <w:r>
        <w:rPr>
          <w:color w:val="262626"/>
          <w:spacing w:val="-2"/>
          <w:sz w:val="28"/>
        </w:rPr>
        <w:t> 容器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5" w:after="0"/>
        <w:ind w:left="649" w:right="0" w:hanging="541"/>
        <w:jc w:val="left"/>
        <w:rPr>
          <w:sz w:val="28"/>
        </w:rPr>
      </w:pPr>
      <w:r>
        <w:rPr>
          <w:color w:val="262626"/>
          <w:sz w:val="28"/>
        </w:rPr>
        <w:t>Spring</w:t>
      </w:r>
      <w:r>
        <w:rPr>
          <w:color w:val="262626"/>
          <w:spacing w:val="-7"/>
          <w:sz w:val="28"/>
        </w:rPr>
        <w:t> </w:t>
      </w:r>
      <w:r>
        <w:rPr>
          <w:color w:val="262626"/>
          <w:sz w:val="28"/>
        </w:rPr>
        <w:t>IoC</w:t>
      </w:r>
      <w:r>
        <w:rPr>
          <w:color w:val="262626"/>
          <w:spacing w:val="-2"/>
          <w:sz w:val="28"/>
        </w:rPr>
        <w:t> 容器生命周期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0" w:after="0"/>
        <w:ind w:left="649" w:right="0" w:hanging="541"/>
        <w:jc w:val="left"/>
        <w:rPr>
          <w:sz w:val="28"/>
        </w:rPr>
      </w:pPr>
      <w:r>
        <w:rPr>
          <w:color w:val="262626"/>
          <w:sz w:val="28"/>
        </w:rPr>
        <w:t>面试题精选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7"/>
          <w:pgSz w:w="14400" w:h="8100" w:orient="landscape"/>
          <w:pgMar w:header="0" w:footer="0" w:top="0" w:bottom="0" w:left="620" w:right="12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4" w:after="0"/>
        <w:ind w:left="1118" w:right="0" w:hanging="451"/>
        <w:jc w:val="left"/>
        <w:rPr>
          <w:sz w:val="28"/>
        </w:rPr>
      </w:pPr>
      <w:r>
        <w:rPr>
          <w:spacing w:val="-3"/>
          <w:sz w:val="28"/>
        </w:rPr>
        <w:t>根据 </w:t>
      </w:r>
      <w:r>
        <w:rPr>
          <w:sz w:val="28"/>
        </w:rPr>
        <w:t>Bean</w:t>
      </w:r>
      <w:r>
        <w:rPr>
          <w:spacing w:val="-2"/>
          <w:sz w:val="28"/>
        </w:rPr>
        <w:t> 名称查找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6" w:after="0"/>
        <w:ind w:left="1838" w:right="0" w:hanging="451"/>
        <w:jc w:val="left"/>
        <w:rPr>
          <w:sz w:val="28"/>
        </w:rPr>
      </w:pPr>
      <w:r>
        <w:rPr>
          <w:spacing w:val="-1"/>
          <w:w w:val="95"/>
          <w:sz w:val="28"/>
        </w:rPr>
        <w:t>实时查找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sz w:val="28"/>
        </w:rPr>
      </w:pPr>
      <w:r>
        <w:rPr>
          <w:spacing w:val="-1"/>
          <w:w w:val="95"/>
          <w:sz w:val="28"/>
        </w:rPr>
        <w:t>延迟查找</w:t>
      </w: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31" w:after="0"/>
        <w:ind w:left="1118" w:right="0" w:hanging="451"/>
        <w:jc w:val="left"/>
        <w:rPr>
          <w:sz w:val="28"/>
        </w:rPr>
      </w:pPr>
      <w:r>
        <w:rPr>
          <w:spacing w:val="-3"/>
          <w:sz w:val="28"/>
        </w:rPr>
        <w:t>根据 </w:t>
      </w:r>
      <w:r>
        <w:rPr>
          <w:sz w:val="28"/>
        </w:rPr>
        <w:t>Bean</w:t>
      </w:r>
      <w:r>
        <w:rPr>
          <w:spacing w:val="-2"/>
          <w:sz w:val="28"/>
        </w:rPr>
        <w:t> 类型查找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sz w:val="28"/>
        </w:rPr>
      </w:pPr>
      <w:r>
        <w:rPr>
          <w:spacing w:val="-2"/>
          <w:sz w:val="28"/>
        </w:rPr>
        <w:t>单个 </w:t>
      </w:r>
      <w:r>
        <w:rPr>
          <w:sz w:val="28"/>
        </w:rPr>
        <w:t>Bean</w:t>
      </w:r>
      <w:r>
        <w:rPr>
          <w:spacing w:val="-2"/>
          <w:sz w:val="28"/>
        </w:rPr>
        <w:t> 对象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sz w:val="28"/>
        </w:rPr>
      </w:pPr>
      <w:r>
        <w:rPr>
          <w:spacing w:val="-2"/>
          <w:sz w:val="28"/>
        </w:rPr>
        <w:t>集合 </w:t>
      </w:r>
      <w:r>
        <w:rPr>
          <w:sz w:val="28"/>
        </w:rPr>
        <w:t>Bean</w:t>
      </w:r>
      <w:r>
        <w:rPr>
          <w:spacing w:val="-2"/>
          <w:sz w:val="28"/>
        </w:rPr>
        <w:t> 对象</w:t>
      </w: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16" w:after="0"/>
        <w:ind w:left="1118" w:right="0" w:hanging="451"/>
        <w:jc w:val="left"/>
        <w:rPr>
          <w:sz w:val="28"/>
        </w:rPr>
      </w:pPr>
      <w:r>
        <w:rPr>
          <w:spacing w:val="-3"/>
          <w:sz w:val="28"/>
        </w:rPr>
        <w:t>根据 </w:t>
      </w:r>
      <w:r>
        <w:rPr>
          <w:sz w:val="28"/>
        </w:rPr>
        <w:t>Bean</w:t>
      </w:r>
      <w:r>
        <w:rPr>
          <w:spacing w:val="-4"/>
          <w:sz w:val="28"/>
        </w:rPr>
        <w:t> 名称 + 类型查找</w:t>
      </w: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12" w:after="0"/>
        <w:ind w:left="1118" w:right="0" w:hanging="451"/>
        <w:jc w:val="left"/>
        <w:rPr>
          <w:sz w:val="28"/>
        </w:rPr>
      </w:pPr>
      <w:r>
        <w:rPr>
          <w:spacing w:val="-3"/>
          <w:sz w:val="28"/>
        </w:rPr>
        <w:t>根据 </w:t>
      </w:r>
      <w:r>
        <w:rPr>
          <w:sz w:val="28"/>
        </w:rPr>
        <w:t>Java</w:t>
      </w:r>
      <w:r>
        <w:rPr>
          <w:spacing w:val="-2"/>
          <w:sz w:val="28"/>
        </w:rPr>
        <w:t> 注解查找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31" w:after="0"/>
        <w:ind w:left="1838" w:right="0" w:hanging="451"/>
        <w:jc w:val="left"/>
        <w:rPr>
          <w:sz w:val="28"/>
        </w:rPr>
      </w:pPr>
      <w:r>
        <w:rPr>
          <w:spacing w:val="-2"/>
          <w:sz w:val="28"/>
        </w:rPr>
        <w:t>单个 </w:t>
      </w:r>
      <w:r>
        <w:rPr>
          <w:sz w:val="28"/>
        </w:rPr>
        <w:t>Bean</w:t>
      </w:r>
      <w:r>
        <w:rPr>
          <w:spacing w:val="-2"/>
          <w:sz w:val="28"/>
        </w:rPr>
        <w:t> 对象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sz w:val="28"/>
        </w:rPr>
      </w:pPr>
      <w:r>
        <w:rPr>
          <w:spacing w:val="-2"/>
          <w:sz w:val="28"/>
        </w:rPr>
        <w:t>集合 </w:t>
      </w:r>
      <w:r>
        <w:rPr>
          <w:sz w:val="28"/>
        </w:rPr>
        <w:t>Bean</w:t>
      </w:r>
      <w:r>
        <w:rPr>
          <w:spacing w:val="-2"/>
          <w:sz w:val="28"/>
        </w:rPr>
        <w:t> 对象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10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4" w:after="0"/>
        <w:ind w:left="1118" w:right="0" w:hanging="451"/>
        <w:jc w:val="left"/>
        <w:rPr>
          <w:sz w:val="28"/>
        </w:rPr>
      </w:pPr>
      <w:r>
        <w:rPr>
          <w:spacing w:val="-4"/>
          <w:sz w:val="28"/>
        </w:rPr>
        <w:t>根据 </w:t>
      </w:r>
      <w:r>
        <w:rPr>
          <w:sz w:val="28"/>
        </w:rPr>
        <w:t>Bean</w:t>
      </w:r>
      <w:r>
        <w:rPr>
          <w:spacing w:val="-3"/>
          <w:sz w:val="28"/>
        </w:rPr>
        <w:t> 名称注入</w:t>
      </w: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16" w:after="0"/>
        <w:ind w:left="1118" w:right="0" w:hanging="451"/>
        <w:jc w:val="left"/>
        <w:rPr>
          <w:sz w:val="28"/>
        </w:rPr>
      </w:pPr>
      <w:r>
        <w:rPr>
          <w:spacing w:val="-4"/>
          <w:sz w:val="28"/>
        </w:rPr>
        <w:t>根据 </w:t>
      </w:r>
      <w:r>
        <w:rPr>
          <w:sz w:val="28"/>
        </w:rPr>
        <w:t>Bean</w:t>
      </w:r>
      <w:r>
        <w:rPr>
          <w:spacing w:val="-3"/>
          <w:sz w:val="28"/>
        </w:rPr>
        <w:t> 类型注入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sz w:val="28"/>
        </w:rPr>
      </w:pPr>
      <w:r>
        <w:rPr>
          <w:spacing w:val="-2"/>
          <w:sz w:val="28"/>
        </w:rPr>
        <w:t>单个 </w:t>
      </w:r>
      <w:r>
        <w:rPr>
          <w:sz w:val="28"/>
        </w:rPr>
        <w:t>Bean</w:t>
      </w:r>
      <w:r>
        <w:rPr>
          <w:spacing w:val="-2"/>
          <w:sz w:val="28"/>
        </w:rPr>
        <w:t> 对象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31" w:after="0"/>
        <w:ind w:left="1838" w:right="0" w:hanging="451"/>
        <w:jc w:val="left"/>
        <w:rPr>
          <w:sz w:val="28"/>
        </w:rPr>
      </w:pPr>
      <w:r>
        <w:rPr>
          <w:spacing w:val="-2"/>
          <w:sz w:val="28"/>
        </w:rPr>
        <w:t>集合 </w:t>
      </w:r>
      <w:r>
        <w:rPr>
          <w:sz w:val="28"/>
        </w:rPr>
        <w:t>Bean</w:t>
      </w:r>
      <w:r>
        <w:rPr>
          <w:spacing w:val="-2"/>
          <w:sz w:val="28"/>
        </w:rPr>
        <w:t> 对象</w:t>
      </w: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12" w:after="0"/>
        <w:ind w:left="1118" w:right="0" w:hanging="451"/>
        <w:jc w:val="left"/>
        <w:rPr>
          <w:sz w:val="28"/>
        </w:rPr>
      </w:pPr>
      <w:r>
        <w:rPr>
          <w:spacing w:val="-1"/>
          <w:sz w:val="28"/>
        </w:rPr>
        <w:t>注入容器內建 </w:t>
      </w:r>
      <w:r>
        <w:rPr>
          <w:sz w:val="28"/>
        </w:rPr>
        <w:t>Bean</w:t>
      </w:r>
      <w:r>
        <w:rPr>
          <w:spacing w:val="-2"/>
          <w:sz w:val="28"/>
        </w:rPr>
        <w:t> 对象</w:t>
      </w: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12" w:after="0"/>
        <w:ind w:left="1118" w:right="0" w:hanging="451"/>
        <w:jc w:val="left"/>
        <w:rPr>
          <w:sz w:val="28"/>
        </w:rPr>
      </w:pPr>
      <w:r>
        <w:rPr>
          <w:spacing w:val="-2"/>
          <w:sz w:val="28"/>
        </w:rPr>
        <w:t>注入非 </w:t>
      </w:r>
      <w:r>
        <w:rPr>
          <w:sz w:val="28"/>
        </w:rPr>
        <w:t>Bean</w:t>
      </w:r>
      <w:r>
        <w:rPr>
          <w:spacing w:val="-2"/>
          <w:sz w:val="28"/>
        </w:rPr>
        <w:t> 对象</w:t>
      </w: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16" w:after="0"/>
        <w:ind w:left="1118" w:right="0" w:hanging="451"/>
        <w:jc w:val="left"/>
        <w:rPr>
          <w:sz w:val="28"/>
        </w:rPr>
      </w:pPr>
      <w:r>
        <w:rPr>
          <w:sz w:val="28"/>
        </w:rPr>
        <w:t>注入类型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sz w:val="28"/>
        </w:rPr>
      </w:pPr>
      <w:r>
        <w:rPr>
          <w:spacing w:val="-1"/>
          <w:w w:val="95"/>
          <w:sz w:val="28"/>
        </w:rPr>
        <w:t>实时注入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31" w:after="0"/>
        <w:ind w:left="1838" w:right="0" w:hanging="451"/>
        <w:jc w:val="left"/>
        <w:rPr>
          <w:sz w:val="28"/>
        </w:rPr>
      </w:pPr>
      <w:r>
        <w:rPr>
          <w:spacing w:val="-1"/>
          <w:w w:val="95"/>
          <w:sz w:val="28"/>
        </w:rPr>
        <w:t>延迟注入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11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4" w:after="0"/>
        <w:ind w:left="1118" w:right="0" w:hanging="451"/>
        <w:jc w:val="left"/>
        <w:rPr>
          <w:sz w:val="28"/>
        </w:rPr>
      </w:pPr>
      <w:r>
        <w:rPr>
          <w:spacing w:val="-2"/>
          <w:sz w:val="28"/>
        </w:rPr>
        <w:t>自定义 </w:t>
      </w:r>
      <w:r>
        <w:rPr>
          <w:sz w:val="28"/>
        </w:rPr>
        <w:t>Bean</w:t>
      </w:r>
    </w:p>
    <w:p>
      <w:pPr>
        <w:pStyle w:val="BodyText"/>
        <w:rPr>
          <w:sz w:val="38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0" w:after="0"/>
        <w:ind w:left="1118" w:right="0" w:hanging="451"/>
        <w:jc w:val="left"/>
        <w:rPr>
          <w:sz w:val="28"/>
        </w:rPr>
      </w:pPr>
      <w:r>
        <w:rPr>
          <w:spacing w:val="-2"/>
          <w:sz w:val="28"/>
        </w:rPr>
        <w:t>容器內建 </w:t>
      </w:r>
      <w:r>
        <w:rPr>
          <w:sz w:val="28"/>
        </w:rPr>
        <w:t>Bean</w:t>
      </w:r>
      <w:r>
        <w:rPr>
          <w:spacing w:val="-2"/>
          <w:sz w:val="28"/>
        </w:rPr>
        <w:t> 对象</w:t>
      </w:r>
    </w:p>
    <w:p>
      <w:pPr>
        <w:pStyle w:val="BodyText"/>
        <w:rPr>
          <w:sz w:val="3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0" w:after="0"/>
        <w:ind w:left="1118" w:right="0" w:hanging="451"/>
        <w:jc w:val="left"/>
        <w:rPr>
          <w:sz w:val="28"/>
        </w:rPr>
      </w:pPr>
      <w:r>
        <w:rPr>
          <w:sz w:val="28"/>
        </w:rPr>
        <w:t>容器內建依赖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12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4" w:after="0"/>
        <w:ind w:left="1118" w:right="0" w:hanging="451"/>
        <w:jc w:val="left"/>
        <w:rPr>
          <w:sz w:val="28"/>
        </w:rPr>
      </w:pPr>
      <w:r>
        <w:rPr>
          <w:sz w:val="28"/>
        </w:rPr>
        <w:t>Bean</w:t>
      </w:r>
      <w:r>
        <w:rPr>
          <w:spacing w:val="-2"/>
          <w:sz w:val="28"/>
        </w:rPr>
        <w:t> 定义配置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6" w:after="0"/>
        <w:ind w:left="1838" w:right="0" w:hanging="451"/>
        <w:jc w:val="left"/>
        <w:rPr>
          <w:sz w:val="28"/>
        </w:rPr>
      </w:pPr>
      <w:r>
        <w:rPr>
          <w:spacing w:val="-3"/>
          <w:sz w:val="28"/>
        </w:rPr>
        <w:t>基于 </w:t>
      </w:r>
      <w:r>
        <w:rPr>
          <w:sz w:val="28"/>
        </w:rPr>
        <w:t>XML</w:t>
      </w:r>
      <w:r>
        <w:rPr>
          <w:spacing w:val="-2"/>
          <w:sz w:val="28"/>
        </w:rPr>
        <w:t> 文件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sz w:val="28"/>
        </w:rPr>
      </w:pPr>
      <w:r>
        <w:rPr>
          <w:spacing w:val="-4"/>
          <w:w w:val="105"/>
          <w:sz w:val="28"/>
        </w:rPr>
        <w:t>基于 </w:t>
      </w:r>
      <w:r>
        <w:rPr>
          <w:w w:val="105"/>
          <w:sz w:val="28"/>
        </w:rPr>
        <w:t>Properties</w:t>
      </w:r>
      <w:r>
        <w:rPr>
          <w:spacing w:val="-4"/>
          <w:w w:val="105"/>
          <w:sz w:val="28"/>
        </w:rPr>
        <w:t> 文件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31" w:after="0"/>
        <w:ind w:left="1838" w:right="0" w:hanging="451"/>
        <w:jc w:val="left"/>
        <w:rPr>
          <w:sz w:val="28"/>
        </w:rPr>
      </w:pPr>
      <w:r>
        <w:rPr>
          <w:spacing w:val="-3"/>
          <w:sz w:val="28"/>
        </w:rPr>
        <w:t>基于 </w:t>
      </w:r>
      <w:r>
        <w:rPr>
          <w:sz w:val="28"/>
        </w:rPr>
        <w:t>Java</w:t>
      </w:r>
      <w:r>
        <w:rPr>
          <w:spacing w:val="-2"/>
          <w:sz w:val="28"/>
        </w:rPr>
        <w:t> 注解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sz w:val="28"/>
        </w:rPr>
      </w:pPr>
      <w:r>
        <w:rPr>
          <w:spacing w:val="-3"/>
          <w:sz w:val="28"/>
        </w:rPr>
        <w:t>基于 </w:t>
      </w:r>
      <w:r>
        <w:rPr>
          <w:sz w:val="28"/>
        </w:rPr>
        <w:t>Java</w:t>
      </w:r>
      <w:r>
        <w:rPr>
          <w:spacing w:val="-6"/>
          <w:sz w:val="28"/>
        </w:rPr>
        <w:t> </w:t>
      </w:r>
      <w:r>
        <w:rPr>
          <w:sz w:val="28"/>
        </w:rPr>
        <w:t>API（专题讨论）</w:t>
      </w: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12" w:after="0"/>
        <w:ind w:left="1118" w:right="0" w:hanging="451"/>
        <w:jc w:val="left"/>
        <w:rPr>
          <w:sz w:val="28"/>
        </w:rPr>
      </w:pPr>
      <w:r>
        <w:rPr>
          <w:sz w:val="28"/>
        </w:rPr>
        <w:t>IoC</w:t>
      </w:r>
      <w:r>
        <w:rPr>
          <w:spacing w:val="-3"/>
          <w:sz w:val="28"/>
        </w:rPr>
        <w:t> 容器配置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6" w:after="0"/>
        <w:ind w:left="1838" w:right="0" w:hanging="451"/>
        <w:jc w:val="left"/>
        <w:rPr>
          <w:sz w:val="28"/>
        </w:rPr>
      </w:pPr>
      <w:r>
        <w:rPr>
          <w:spacing w:val="-10"/>
          <w:sz w:val="28"/>
        </w:rPr>
        <w:t>基于 </w:t>
      </w:r>
      <w:r>
        <w:rPr>
          <w:sz w:val="28"/>
        </w:rPr>
        <w:t>XML</w:t>
      </w:r>
      <w:r>
        <w:rPr>
          <w:spacing w:val="-10"/>
          <w:sz w:val="28"/>
        </w:rPr>
        <w:t> 文件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sz w:val="28"/>
        </w:rPr>
      </w:pPr>
      <w:r>
        <w:rPr>
          <w:spacing w:val="-10"/>
          <w:sz w:val="28"/>
        </w:rPr>
        <w:t>基于 </w:t>
      </w:r>
      <w:r>
        <w:rPr>
          <w:sz w:val="28"/>
        </w:rPr>
        <w:t>Java</w:t>
      </w:r>
      <w:r>
        <w:rPr>
          <w:spacing w:val="-10"/>
          <w:sz w:val="28"/>
        </w:rPr>
        <w:t> 注解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31" w:after="0"/>
        <w:ind w:left="1838" w:right="0" w:hanging="451"/>
        <w:jc w:val="left"/>
        <w:rPr>
          <w:sz w:val="28"/>
        </w:rPr>
      </w:pPr>
      <w:r>
        <w:rPr>
          <w:spacing w:val="-3"/>
          <w:sz w:val="28"/>
        </w:rPr>
        <w:t>基于 </w:t>
      </w:r>
      <w:r>
        <w:rPr>
          <w:sz w:val="28"/>
        </w:rPr>
        <w:t>Java</w:t>
      </w:r>
      <w:r>
        <w:rPr>
          <w:spacing w:val="-6"/>
          <w:sz w:val="28"/>
        </w:rPr>
        <w:t> </w:t>
      </w:r>
      <w:r>
        <w:rPr>
          <w:sz w:val="28"/>
        </w:rPr>
        <w:t>API</w:t>
      </w:r>
      <w:r>
        <w:rPr>
          <w:spacing w:val="-6"/>
          <w:sz w:val="28"/>
        </w:rPr>
        <w:t> </w:t>
      </w:r>
      <w:r>
        <w:rPr>
          <w:sz w:val="28"/>
        </w:rPr>
        <w:t>（专题讨论）</w:t>
      </w: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12" w:after="0"/>
        <w:ind w:left="1118" w:right="0" w:hanging="451"/>
        <w:jc w:val="left"/>
        <w:rPr>
          <w:sz w:val="28"/>
        </w:rPr>
      </w:pPr>
      <w:r>
        <w:rPr>
          <w:sz w:val="28"/>
        </w:rPr>
        <w:t>外部化属性配置</w:t>
      </w:r>
    </w:p>
    <w:p>
      <w:pPr>
        <w:pStyle w:val="ListParagraph"/>
        <w:numPr>
          <w:ilvl w:val="2"/>
          <w:numId w:val="1"/>
        </w:numPr>
        <w:tabs>
          <w:tab w:pos="2108" w:val="left" w:leader="none"/>
          <w:tab w:pos="2109" w:val="left" w:leader="none"/>
        </w:tabs>
        <w:spacing w:line="240" w:lineRule="auto" w:before="12" w:after="0"/>
        <w:ind w:left="2108" w:right="0" w:hanging="451"/>
        <w:jc w:val="left"/>
        <w:rPr>
          <w:sz w:val="28"/>
        </w:rPr>
      </w:pPr>
      <w:r>
        <w:rPr>
          <w:spacing w:val="-3"/>
          <w:sz w:val="28"/>
        </w:rPr>
        <w:t>基于 </w:t>
      </w:r>
      <w:r>
        <w:rPr>
          <w:sz w:val="28"/>
        </w:rPr>
        <w:t>Java</w:t>
      </w:r>
      <w:r>
        <w:rPr>
          <w:spacing w:val="-2"/>
          <w:sz w:val="28"/>
        </w:rPr>
        <w:t> 注解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13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4" w:after="0"/>
        <w:ind w:left="1118" w:right="0" w:hanging="451"/>
        <w:jc w:val="left"/>
        <w:rPr>
          <w:sz w:val="28"/>
        </w:rPr>
      </w:pPr>
      <w:r>
        <w:rPr>
          <w:w w:val="105"/>
          <w:sz w:val="28"/>
        </w:rPr>
        <w:t>BeanFactory</w:t>
      </w:r>
      <w:r>
        <w:rPr>
          <w:spacing w:val="-8"/>
          <w:w w:val="105"/>
          <w:sz w:val="28"/>
        </w:rPr>
        <w:t> 和 </w:t>
      </w:r>
      <w:r>
        <w:rPr>
          <w:w w:val="105"/>
          <w:sz w:val="28"/>
        </w:rPr>
        <w:t>ApplicationContext</w:t>
      </w:r>
      <w:r>
        <w:rPr>
          <w:spacing w:val="-5"/>
          <w:w w:val="105"/>
          <w:sz w:val="28"/>
        </w:rPr>
        <w:t> 谁才是 </w:t>
      </w:r>
      <w:r>
        <w:rPr>
          <w:w w:val="105"/>
          <w:sz w:val="28"/>
        </w:rPr>
        <w:t>Spring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IoC</w:t>
      </w:r>
      <w:r>
        <w:rPr>
          <w:spacing w:val="-3"/>
          <w:w w:val="105"/>
          <w:sz w:val="28"/>
        </w:rPr>
        <w:t> 容器？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14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4" w:after="0"/>
        <w:ind w:left="1118" w:right="0" w:hanging="451"/>
        <w:jc w:val="left"/>
        <w:rPr>
          <w:sz w:val="28"/>
        </w:rPr>
      </w:pPr>
      <w:r>
        <w:rPr>
          <w:sz w:val="28"/>
        </w:rPr>
        <w:t>ApplicationContext</w:t>
      </w:r>
      <w:r>
        <w:rPr>
          <w:spacing w:val="-3"/>
          <w:sz w:val="28"/>
        </w:rPr>
        <w:t> 除了 </w:t>
      </w:r>
      <w:r>
        <w:rPr>
          <w:sz w:val="28"/>
        </w:rPr>
        <w:t>IoC</w:t>
      </w:r>
      <w:r>
        <w:rPr>
          <w:spacing w:val="-2"/>
          <w:sz w:val="28"/>
        </w:rPr>
        <w:t> 容器角色，还有提供：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6" w:after="0"/>
        <w:ind w:left="1838" w:right="0" w:hanging="451"/>
        <w:jc w:val="left"/>
        <w:rPr>
          <w:sz w:val="28"/>
        </w:rPr>
      </w:pPr>
      <w:r>
        <w:rPr>
          <w:sz w:val="28"/>
        </w:rPr>
        <w:t>面向切面（AOP）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sz w:val="28"/>
        </w:rPr>
      </w:pPr>
      <w:r>
        <w:rPr>
          <w:w w:val="105"/>
          <w:sz w:val="28"/>
        </w:rPr>
        <w:t>配置元信息（Configuration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Metadata）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31" w:after="0"/>
        <w:ind w:left="1838" w:right="0" w:hanging="451"/>
        <w:jc w:val="left"/>
        <w:rPr>
          <w:sz w:val="28"/>
        </w:rPr>
      </w:pPr>
      <w:r>
        <w:rPr>
          <w:sz w:val="28"/>
        </w:rPr>
        <w:t>资源管理（Resources）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sz w:val="28"/>
        </w:rPr>
      </w:pPr>
      <w:r>
        <w:rPr>
          <w:spacing w:val="-3"/>
          <w:sz w:val="28"/>
        </w:rPr>
        <w:t>事件（Events）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sz w:val="28"/>
        </w:rPr>
      </w:pPr>
      <w:r>
        <w:rPr>
          <w:spacing w:val="-4"/>
          <w:sz w:val="28"/>
        </w:rPr>
        <w:t>国际化</w:t>
      </w:r>
      <w:r>
        <w:rPr>
          <w:spacing w:val="-3"/>
          <w:sz w:val="28"/>
        </w:rPr>
        <w:t>（i18n）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6" w:after="0"/>
        <w:ind w:left="1838" w:right="0" w:hanging="451"/>
        <w:jc w:val="left"/>
        <w:rPr>
          <w:sz w:val="28"/>
        </w:rPr>
      </w:pPr>
      <w:r>
        <w:rPr>
          <w:w w:val="105"/>
          <w:sz w:val="28"/>
        </w:rPr>
        <w:t>注解（Annotations）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sz w:val="28"/>
        </w:rPr>
      </w:pPr>
      <w:r>
        <w:rPr>
          <w:w w:val="105"/>
          <w:sz w:val="28"/>
        </w:rPr>
        <w:t>Environment</w:t>
      </w:r>
      <w:r>
        <w:rPr>
          <w:spacing w:val="-4"/>
          <w:w w:val="105"/>
          <w:sz w:val="28"/>
        </w:rPr>
        <w:t> 抽象</w:t>
      </w:r>
      <w:r>
        <w:rPr>
          <w:w w:val="105"/>
          <w:sz w:val="28"/>
        </w:rPr>
        <w:t>（Environment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Abstraction）</w:t>
      </w:r>
    </w:p>
    <w:p>
      <w:pPr>
        <w:pStyle w:val="BodyText"/>
        <w:spacing w:before="7"/>
        <w:rPr>
          <w:sz w:val="24"/>
        </w:rPr>
      </w:pPr>
    </w:p>
    <w:p>
      <w:pPr>
        <w:spacing w:before="82"/>
        <w:ind w:left="1317" w:right="0" w:firstLine="0"/>
        <w:jc w:val="left"/>
        <w:rPr>
          <w:sz w:val="20"/>
        </w:rPr>
      </w:pPr>
      <w:r>
        <w:rPr>
          <w:color w:val="4276AA"/>
          <w:w w:val="115"/>
          <w:sz w:val="20"/>
          <w:u w:val="single" w:color="4276AA"/>
        </w:rPr>
        <w:t>https://docs.spring.io/spring/docs/5.2.2.RELEASE/spring-framework-reference/core.html#beans-introduction</w:t>
      </w:r>
    </w:p>
    <w:p>
      <w:pPr>
        <w:spacing w:after="0"/>
        <w:jc w:val="left"/>
        <w:rPr>
          <w:sz w:val="20"/>
        </w:rPr>
        <w:sectPr>
          <w:headerReference w:type="default" r:id="rId15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4" w:after="0"/>
        <w:ind w:left="1118" w:right="0" w:hanging="451"/>
        <w:jc w:val="left"/>
        <w:rPr>
          <w:sz w:val="28"/>
        </w:rPr>
      </w:pPr>
      <w:r>
        <w:rPr>
          <w:w w:val="105"/>
          <w:sz w:val="28"/>
        </w:rPr>
        <w:t>BeanFactory</w:t>
      </w:r>
      <w:r>
        <w:rPr>
          <w:spacing w:val="-8"/>
          <w:w w:val="105"/>
          <w:sz w:val="28"/>
        </w:rPr>
        <w:t> 是 </w:t>
      </w:r>
      <w:r>
        <w:rPr>
          <w:w w:val="105"/>
          <w:sz w:val="28"/>
        </w:rPr>
        <w:t>Spring</w:t>
      </w:r>
      <w:r>
        <w:rPr>
          <w:spacing w:val="-6"/>
          <w:w w:val="105"/>
          <w:sz w:val="28"/>
        </w:rPr>
        <w:t> 底层 </w:t>
      </w:r>
      <w:r>
        <w:rPr>
          <w:w w:val="105"/>
          <w:sz w:val="28"/>
        </w:rPr>
        <w:t>IoC</w:t>
      </w:r>
      <w:r>
        <w:rPr>
          <w:spacing w:val="-4"/>
          <w:w w:val="105"/>
          <w:sz w:val="28"/>
        </w:rPr>
        <w:t> 容器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0" w:after="0"/>
        <w:ind w:left="1118" w:right="0" w:hanging="451"/>
        <w:jc w:val="left"/>
        <w:rPr>
          <w:sz w:val="28"/>
        </w:rPr>
      </w:pPr>
      <w:r>
        <w:rPr>
          <w:sz w:val="28"/>
        </w:rPr>
        <w:t>ApplicationContext</w:t>
      </w:r>
      <w:r>
        <w:rPr>
          <w:spacing w:val="-2"/>
          <w:sz w:val="28"/>
        </w:rPr>
        <w:t> 是具备应用特性的 </w:t>
      </w:r>
      <w:r>
        <w:rPr>
          <w:sz w:val="28"/>
        </w:rPr>
        <w:t>BeanFactory</w:t>
      </w:r>
      <w:r>
        <w:rPr>
          <w:spacing w:val="-2"/>
          <w:sz w:val="28"/>
        </w:rPr>
        <w:t> 超集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16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4" w:after="0"/>
        <w:ind w:left="1118" w:right="0" w:hanging="451"/>
        <w:jc w:val="left"/>
        <w:rPr>
          <w:sz w:val="28"/>
        </w:rPr>
      </w:pPr>
      <w:r>
        <w:rPr>
          <w:spacing w:val="-1"/>
          <w:w w:val="95"/>
          <w:sz w:val="28"/>
        </w:rPr>
        <w:t>启动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0" w:after="0"/>
        <w:ind w:left="1118" w:right="0" w:hanging="451"/>
        <w:jc w:val="left"/>
        <w:rPr>
          <w:sz w:val="28"/>
        </w:rPr>
      </w:pPr>
      <w:r>
        <w:rPr>
          <w:spacing w:val="-1"/>
          <w:w w:val="95"/>
          <w:sz w:val="28"/>
        </w:rPr>
        <w:t>运行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0" w:after="0"/>
        <w:ind w:left="1118" w:right="0" w:hanging="451"/>
        <w:jc w:val="left"/>
        <w:rPr>
          <w:sz w:val="28"/>
        </w:rPr>
      </w:pPr>
      <w:r>
        <w:rPr>
          <w:spacing w:val="-1"/>
          <w:w w:val="95"/>
          <w:sz w:val="28"/>
        </w:rPr>
        <w:t>停止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17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</w:p>
    <w:p>
      <w:pPr>
        <w:spacing w:before="21"/>
        <w:ind w:left="315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6998792</wp:posOffset>
            </wp:positionH>
            <wp:positionV relativeFrom="paragraph">
              <wp:posOffset>-452243</wp:posOffset>
            </wp:positionV>
            <wp:extent cx="1480362" cy="1494802"/>
            <wp:effectExtent l="0" t="0" r="0" b="0"/>
            <wp:wrapNone/>
            <wp:docPr id="2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362" cy="149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b/>
          <w:color w:val="00B050"/>
          <w:w w:val="105"/>
          <w:sz w:val="42"/>
        </w:rPr>
        <w:t>沙雕面试题 </w:t>
      </w:r>
      <w:r>
        <w:rPr>
          <w:w w:val="105"/>
          <w:sz w:val="42"/>
        </w:rPr>
        <w:t>- 什么是 Spring IoC 容器？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spacing w:line="165" w:lineRule="auto" w:before="189"/>
        <w:ind w:right="3664"/>
      </w:pPr>
      <w:r>
        <w:rPr>
          <w:w w:val="115"/>
        </w:rPr>
        <w:t>答 ：Spring Framework implementation of the Inversion of Control (IoC) principle. IoC is also known as dependency injection (DI). It is a process whereby objects define their dependencies</w:t>
      </w:r>
      <w:r>
        <w:rPr>
          <w:spacing w:val="-25"/>
          <w:w w:val="115"/>
        </w:rPr>
        <w:t> (</w:t>
      </w:r>
      <w:r>
        <w:rPr>
          <w:w w:val="115"/>
        </w:rPr>
        <w:t>that is</w:t>
      </w:r>
      <w:r>
        <w:rPr>
          <w:spacing w:val="-24"/>
          <w:w w:val="115"/>
        </w:rPr>
        <w:t>, </w:t>
      </w:r>
      <w:r>
        <w:rPr>
          <w:w w:val="115"/>
        </w:rPr>
        <w:t>the other objects they work with</w:t>
      </w:r>
      <w:r>
        <w:rPr>
          <w:spacing w:val="-24"/>
          <w:w w:val="115"/>
        </w:rPr>
        <w:t>) </w:t>
      </w:r>
      <w:r>
        <w:rPr>
          <w:w w:val="115"/>
        </w:rPr>
        <w:t>only through constructor arguments, arguments to a factory method</w:t>
      </w:r>
      <w:r>
        <w:rPr>
          <w:spacing w:val="-28"/>
          <w:w w:val="115"/>
        </w:rPr>
        <w:t>, </w:t>
      </w:r>
      <w:r>
        <w:rPr>
          <w:w w:val="115"/>
        </w:rPr>
        <w:t>or</w:t>
      </w:r>
      <w:r>
        <w:rPr>
          <w:spacing w:val="-55"/>
          <w:w w:val="115"/>
        </w:rPr>
        <w:t> </w:t>
      </w:r>
      <w:r>
        <w:rPr>
          <w:w w:val="115"/>
        </w:rPr>
        <w:t>properties</w:t>
      </w:r>
      <w:r>
        <w:rPr>
          <w:spacing w:val="-56"/>
          <w:w w:val="115"/>
        </w:rPr>
        <w:t> </w:t>
      </w:r>
      <w:r>
        <w:rPr>
          <w:w w:val="115"/>
        </w:rPr>
        <w:t>that</w:t>
      </w:r>
      <w:r>
        <w:rPr>
          <w:spacing w:val="-55"/>
          <w:w w:val="115"/>
        </w:rPr>
        <w:t> </w:t>
      </w:r>
      <w:r>
        <w:rPr>
          <w:w w:val="115"/>
        </w:rPr>
        <w:t>are</w:t>
      </w:r>
      <w:r>
        <w:rPr>
          <w:spacing w:val="-56"/>
          <w:w w:val="115"/>
        </w:rPr>
        <w:t> </w:t>
      </w:r>
      <w:r>
        <w:rPr>
          <w:w w:val="115"/>
        </w:rPr>
        <w:t>set</w:t>
      </w:r>
      <w:r>
        <w:rPr>
          <w:spacing w:val="-55"/>
          <w:w w:val="115"/>
        </w:rPr>
        <w:t> </w:t>
      </w:r>
      <w:r>
        <w:rPr>
          <w:w w:val="115"/>
        </w:rPr>
        <w:t>on</w:t>
      </w:r>
      <w:r>
        <w:rPr>
          <w:spacing w:val="-55"/>
          <w:w w:val="115"/>
        </w:rPr>
        <w:t> </w:t>
      </w:r>
      <w:r>
        <w:rPr>
          <w:w w:val="115"/>
        </w:rPr>
        <w:t>the</w:t>
      </w:r>
      <w:r>
        <w:rPr>
          <w:spacing w:val="-56"/>
          <w:w w:val="115"/>
        </w:rPr>
        <w:t> </w:t>
      </w:r>
      <w:r>
        <w:rPr>
          <w:w w:val="115"/>
        </w:rPr>
        <w:t>object</w:t>
      </w:r>
      <w:r>
        <w:rPr>
          <w:spacing w:val="-55"/>
          <w:w w:val="115"/>
        </w:rPr>
        <w:t> </w:t>
      </w:r>
      <w:r>
        <w:rPr>
          <w:w w:val="115"/>
        </w:rPr>
        <w:t>instance</w:t>
      </w:r>
      <w:r>
        <w:rPr>
          <w:spacing w:val="-56"/>
          <w:w w:val="115"/>
        </w:rPr>
        <w:t> </w:t>
      </w:r>
      <w:r>
        <w:rPr>
          <w:w w:val="115"/>
        </w:rPr>
        <w:t>after</w:t>
      </w:r>
      <w:r>
        <w:rPr>
          <w:spacing w:val="-54"/>
          <w:w w:val="115"/>
        </w:rPr>
        <w:t> </w:t>
      </w:r>
      <w:r>
        <w:rPr>
          <w:w w:val="115"/>
        </w:rPr>
        <w:t>it is</w:t>
      </w:r>
      <w:r>
        <w:rPr>
          <w:spacing w:val="-73"/>
          <w:w w:val="115"/>
        </w:rPr>
        <w:t> </w:t>
      </w:r>
      <w:r>
        <w:rPr>
          <w:w w:val="115"/>
        </w:rPr>
        <w:t>constructed</w:t>
      </w:r>
      <w:r>
        <w:rPr>
          <w:spacing w:val="-72"/>
          <w:w w:val="115"/>
        </w:rPr>
        <w:t> </w:t>
      </w:r>
      <w:r>
        <w:rPr>
          <w:w w:val="115"/>
        </w:rPr>
        <w:t>or</w:t>
      </w:r>
      <w:r>
        <w:rPr>
          <w:spacing w:val="-71"/>
          <w:w w:val="115"/>
        </w:rPr>
        <w:t> </w:t>
      </w:r>
      <w:r>
        <w:rPr>
          <w:w w:val="115"/>
        </w:rPr>
        <w:t>returned</w:t>
      </w:r>
      <w:r>
        <w:rPr>
          <w:spacing w:val="-72"/>
          <w:w w:val="115"/>
        </w:rPr>
        <w:t> </w:t>
      </w:r>
      <w:r>
        <w:rPr>
          <w:w w:val="115"/>
        </w:rPr>
        <w:t>from</w:t>
      </w:r>
      <w:r>
        <w:rPr>
          <w:spacing w:val="-72"/>
          <w:w w:val="115"/>
        </w:rPr>
        <w:t> </w:t>
      </w:r>
      <w:r>
        <w:rPr>
          <w:w w:val="115"/>
        </w:rPr>
        <w:t>a</w:t>
      </w:r>
      <w:r>
        <w:rPr>
          <w:spacing w:val="-72"/>
          <w:w w:val="115"/>
        </w:rPr>
        <w:t> </w:t>
      </w:r>
      <w:r>
        <w:rPr>
          <w:w w:val="115"/>
        </w:rPr>
        <w:t>factory</w:t>
      </w:r>
      <w:r>
        <w:rPr>
          <w:spacing w:val="-72"/>
          <w:w w:val="115"/>
        </w:rPr>
        <w:t> </w:t>
      </w:r>
      <w:r>
        <w:rPr>
          <w:w w:val="115"/>
        </w:rPr>
        <w:t>method</w:t>
      </w:r>
      <w:r>
        <w:rPr>
          <w:spacing w:val="-36"/>
          <w:w w:val="115"/>
        </w:rPr>
        <w:t>. </w:t>
      </w:r>
      <w:r>
        <w:rPr>
          <w:w w:val="115"/>
        </w:rPr>
        <w:t>The</w:t>
      </w:r>
      <w:r>
        <w:rPr>
          <w:spacing w:val="-72"/>
          <w:w w:val="115"/>
        </w:rPr>
        <w:t> </w:t>
      </w:r>
      <w:r>
        <w:rPr>
          <w:w w:val="115"/>
        </w:rPr>
        <w:t>container then injects those dependencies when it creates the bean.</w:t>
      </w:r>
    </w:p>
    <w:p>
      <w:pPr>
        <w:spacing w:after="0" w:line="165" w:lineRule="auto"/>
        <w:sectPr>
          <w:headerReference w:type="default" r:id="rId18"/>
          <w:pgSz w:w="14400" w:h="8100" w:orient="landscape"/>
          <w:pgMar w:header="306" w:footer="0" w:top="1200" w:bottom="280" w:left="62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21"/>
        <w:ind w:left="315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7337425</wp:posOffset>
            </wp:positionH>
            <wp:positionV relativeFrom="paragraph">
              <wp:posOffset>-213593</wp:posOffset>
            </wp:positionV>
            <wp:extent cx="1014729" cy="1000760"/>
            <wp:effectExtent l="0" t="0" r="0" b="0"/>
            <wp:wrapNone/>
            <wp:docPr id="2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729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b/>
          <w:color w:val="FFD966"/>
          <w:w w:val="110"/>
          <w:sz w:val="42"/>
        </w:rPr>
        <w:t>996 面试题 </w:t>
      </w:r>
      <w:r>
        <w:rPr>
          <w:w w:val="110"/>
          <w:sz w:val="42"/>
        </w:rPr>
        <w:t>- BeanFactory 与 FactoryBean？</w:t>
      </w:r>
    </w:p>
    <w:p>
      <w:pPr>
        <w:pStyle w:val="BodyText"/>
        <w:spacing w:before="7"/>
        <w:rPr>
          <w:sz w:val="40"/>
        </w:rPr>
      </w:pPr>
    </w:p>
    <w:p>
      <w:pPr>
        <w:pStyle w:val="Heading1"/>
        <w:spacing w:line="468" w:lineRule="exact"/>
      </w:pPr>
      <w:r>
        <w:rPr/>
        <w:t>答：</w:t>
      </w:r>
    </w:p>
    <w:p>
      <w:pPr>
        <w:spacing w:line="379" w:lineRule="exact" w:before="0"/>
        <w:ind w:left="315" w:right="0" w:firstLine="0"/>
        <w:jc w:val="left"/>
        <w:rPr>
          <w:sz w:val="32"/>
        </w:rPr>
      </w:pPr>
      <w:r>
        <w:rPr>
          <w:w w:val="105"/>
          <w:sz w:val="32"/>
        </w:rPr>
        <w:t>BeanFactory 是 IoC 底层容器</w:t>
      </w:r>
    </w:p>
    <w:p>
      <w:pPr>
        <w:spacing w:line="468" w:lineRule="exact" w:before="0"/>
        <w:ind w:left="315" w:right="0" w:firstLine="0"/>
        <w:jc w:val="left"/>
        <w:rPr>
          <w:sz w:val="32"/>
        </w:rPr>
      </w:pPr>
      <w:r>
        <w:rPr>
          <w:sz w:val="32"/>
        </w:rPr>
        <w:t>FactoryBean 是 创建 Bean 的一种方式，帮助实现复杂的初始化逻辑</w:t>
      </w:r>
    </w:p>
    <w:p>
      <w:pPr>
        <w:spacing w:after="0" w:line="468" w:lineRule="exact"/>
        <w:jc w:val="left"/>
        <w:rPr>
          <w:sz w:val="32"/>
        </w:rPr>
        <w:sectPr>
          <w:pgSz w:w="14400" w:h="8100" w:orient="landscape"/>
          <w:pgMar w:header="306" w:footer="0" w:top="1280" w:bottom="280" w:left="62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21"/>
        <w:ind w:left="315" w:right="0" w:firstLine="0"/>
        <w:jc w:val="left"/>
        <w:rPr>
          <w:rFonts w:ascii="微软雅黑" w:eastAsia="微软雅黑" w:hint="eastAsia"/>
          <w:sz w:val="42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7432675</wp:posOffset>
            </wp:positionH>
            <wp:positionV relativeFrom="paragraph">
              <wp:posOffset>-249142</wp:posOffset>
            </wp:positionV>
            <wp:extent cx="885825" cy="990874"/>
            <wp:effectExtent l="0" t="0" r="0" b="0"/>
            <wp:wrapNone/>
            <wp:docPr id="2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9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b/>
          <w:color w:val="FF0000"/>
          <w:w w:val="105"/>
          <w:sz w:val="42"/>
        </w:rPr>
        <w:t>劝退面试题 </w:t>
      </w:r>
      <w:r>
        <w:rPr>
          <w:w w:val="105"/>
          <w:sz w:val="42"/>
        </w:rPr>
        <w:t>- Spring IoC </w:t>
      </w:r>
      <w:r>
        <w:rPr>
          <w:rFonts w:ascii="微软雅黑" w:eastAsia="微软雅黑" w:hint="eastAsia"/>
          <w:w w:val="105"/>
          <w:sz w:val="42"/>
        </w:rPr>
        <w:t>容器启动时做了哪些准备？</w:t>
      </w:r>
    </w:p>
    <w:p>
      <w:pPr>
        <w:pStyle w:val="BodyText"/>
        <w:spacing w:before="15"/>
        <w:rPr>
          <w:rFonts w:ascii="微软雅黑"/>
          <w:sz w:val="44"/>
        </w:rPr>
      </w:pPr>
    </w:p>
    <w:p>
      <w:pPr>
        <w:pStyle w:val="Heading1"/>
        <w:spacing w:line="163" w:lineRule="auto"/>
        <w:ind w:right="2959"/>
      </w:pPr>
      <w:r>
        <w:rPr/>
        <w:t>答：IoC</w:t>
      </w:r>
      <w:r>
        <w:rPr>
          <w:spacing w:val="-7"/>
        </w:rPr>
        <w:t> 配置元信息读取和解析、</w:t>
      </w:r>
      <w:r>
        <w:rPr/>
        <w:t>IoC</w:t>
      </w:r>
      <w:r>
        <w:rPr>
          <w:spacing w:val="-7"/>
        </w:rPr>
        <w:t> 容器生命周期、</w:t>
      </w:r>
      <w:r>
        <w:rPr/>
        <w:t>Spring</w:t>
      </w:r>
      <w:r>
        <w:rPr>
          <w:spacing w:val="-8"/>
        </w:rPr>
        <w:t> 事件发布、国际化等，更多答案将在后续专题章节逐一讨论</w:t>
      </w:r>
    </w:p>
    <w:p>
      <w:pPr>
        <w:spacing w:after="0" w:line="163" w:lineRule="auto"/>
        <w:sectPr>
          <w:pgSz w:w="14400" w:h="8100" w:orient="landscape"/>
          <w:pgMar w:header="306" w:footer="0" w:top="1280" w:bottom="280" w:left="620" w:right="120"/>
        </w:sectPr>
      </w:pPr>
    </w:p>
    <w:p>
      <w:pPr>
        <w:pStyle w:val="BodyText"/>
        <w:ind w:left="11994" w:right="-44"/>
        <w:rPr>
          <w:sz w:val="20"/>
        </w:rPr>
      </w:pPr>
      <w:r>
        <w:rPr>
          <w:sz w:val="20"/>
        </w:rPr>
        <w:drawing>
          <wp:inline distT="0" distB="0" distL="0" distR="0">
            <wp:extent cx="1053582" cy="258699"/>
            <wp:effectExtent l="0" t="0" r="0" b="0"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582" cy="25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3510346</wp:posOffset>
            </wp:positionH>
            <wp:positionV relativeFrom="paragraph">
              <wp:posOffset>340194</wp:posOffset>
            </wp:positionV>
            <wp:extent cx="2117407" cy="2117407"/>
            <wp:effectExtent l="0" t="0" r="0" b="0"/>
            <wp:wrapTopAndBottom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407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4"/>
        </w:rPr>
      </w:pPr>
    </w:p>
    <w:p>
      <w:pPr>
        <w:spacing w:before="76"/>
        <w:ind w:left="2660" w:right="3157" w:firstLine="0"/>
        <w:jc w:val="center"/>
        <w:rPr>
          <w:sz w:val="24"/>
        </w:rPr>
      </w:pPr>
      <w:r>
        <w:rPr>
          <w:color w:val="595959"/>
          <w:w w:val="110"/>
          <w:sz w:val="24"/>
        </w:rPr>
        <w:t>扫码试看</w:t>
      </w:r>
      <w:r>
        <w:rPr>
          <w:color w:val="595959"/>
          <w:w w:val="145"/>
          <w:sz w:val="24"/>
        </w:rPr>
        <w:t>/</w:t>
      </w:r>
      <w:r>
        <w:rPr>
          <w:color w:val="595959"/>
          <w:w w:val="110"/>
          <w:sz w:val="24"/>
        </w:rPr>
        <w:t>订阅</w:t>
      </w:r>
    </w:p>
    <w:p>
      <w:pPr>
        <w:spacing w:before="144"/>
        <w:ind w:left="2660" w:right="3157" w:firstLine="0"/>
        <w:jc w:val="center"/>
        <w:rPr>
          <w:sz w:val="24"/>
        </w:rPr>
      </w:pPr>
      <w:r>
        <w:rPr>
          <w:color w:val="595959"/>
          <w:sz w:val="24"/>
        </w:rPr>
        <w:t>《小马哥讲 Spring 核心编程思想》视频课程</w:t>
      </w:r>
    </w:p>
    <w:sectPr>
      <w:headerReference w:type="default" r:id="rId22"/>
      <w:pgSz w:w="14400" w:h="8100" w:orient="landscape"/>
      <w:pgMar w:header="0" w:footer="0" w:top="300" w:bottom="280" w:left="6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86"/>
    <w:family w:val="swiss"/>
    <w:pitch w:val="variable"/>
  </w:font>
  <w:font w:name="微软雅黑">
    <w:altName w:val="微软雅黑"/>
    <w:charset w:val="86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66400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81760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21.25pt;margin-top:37.159981pt;width:277.5pt;height:36.75pt;mso-position-horizontal-relative:page;mso-position-vertical-relative:page;z-index:-251933696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z w:val="50"/>
                  </w:rPr>
                  <w:t>Spring IoC 容器生命周期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83808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9.0625pt;margin-top:26.311991pt;width:81.9pt;height:39.550pt;mso-position-horizontal-relative:page;mso-position-vertical-relative:page;z-index:-251931648" type="#_x0000_t202" filled="false" stroked="false">
          <v:textbox inset="0,0,0,0">
            <w:txbxContent>
              <w:p>
                <w:pPr>
                  <w:spacing w:line="790" w:lineRule="exact" w:before="0"/>
                  <w:ind w:left="20" w:right="0" w:firstLine="0"/>
                  <w:jc w:val="left"/>
                  <w:rPr>
                    <w:sz w:val="54"/>
                  </w:rPr>
                </w:pPr>
                <w:r>
                  <w:rPr>
                    <w:color w:val="F0872A"/>
                    <w:w w:val="95"/>
                    <w:sz w:val="54"/>
                  </w:rPr>
                  <w:t>面试题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67424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5.875107pt;margin-top:37.159981pt;width:228.25pt;height:36.75pt;mso-position-horizontal-relative:page;mso-position-vertical-relative:page;z-index:-251948032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z w:val="50"/>
                  </w:rPr>
                  <w:t>Spring IoC 依赖查找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69472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5.875107pt;margin-top:37.159981pt;width:228.25pt;height:36.75pt;mso-position-horizontal-relative:page;mso-position-vertical-relative:page;z-index:-251945984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z w:val="50"/>
                  </w:rPr>
                  <w:t>Spring IoC 依赖注入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71520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5.875107pt;margin-top:37.159981pt;width:228.25pt;height:36.75pt;mso-position-horizontal-relative:page;mso-position-vertical-relative:page;z-index:-251943936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z w:val="50"/>
                  </w:rPr>
                  <w:t>Spring IoC 依赖来源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73568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3.562607pt;margin-top:37.159981pt;width:252.9pt;height:36.75pt;mso-position-horizontal-relative:page;mso-position-vertical-relative:page;z-index:-251941888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z w:val="50"/>
                  </w:rPr>
                  <w:t>Spring IoC 配置元信息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75616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70.5pt;margin-top:37.159981pt;width:179pt;height:36.75pt;mso-position-horizontal-relative:page;mso-position-vertical-relative:page;z-index:-251939840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z w:val="50"/>
                  </w:rPr>
                  <w:t>Spring IoC 容器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77664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5.4375pt;margin-top:37.159981pt;width:209.15pt;height:36.75pt;mso-position-horizontal-relative:page;mso-position-vertical-relative:page;z-index:-251937792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z w:val="50"/>
                  </w:rPr>
                  <w:t>Spring 应用上下文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79712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2.6875pt;margin-top:37.159981pt;width:234.65pt;height:36.75pt;mso-position-horizontal-relative:page;mso-position-vertical-relative:page;z-index:-251935744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z w:val="50"/>
                  </w:rPr>
                  <w:t>使用 Spring IoC 容器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9" w:hanging="540"/>
        <w:jc w:val="left"/>
      </w:pPr>
      <w:rPr>
        <w:rFonts w:hint="default" w:ascii="Arial Unicode MS" w:hAnsi="Arial Unicode MS" w:eastAsia="Arial Unicode MS" w:cs="Arial Unicode MS"/>
        <w:color w:val="262626"/>
        <w:spacing w:val="-1"/>
        <w:w w:val="105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18" w:hanging="450"/>
      </w:pPr>
      <w:rPr>
        <w:rFonts w:hint="default" w:ascii="Arial" w:hAnsi="Arial" w:eastAsia="Arial" w:cs="Arial"/>
        <w:spacing w:val="-6"/>
        <w:w w:val="97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8" w:hanging="450"/>
      </w:pPr>
      <w:rPr>
        <w:rFonts w:hint="default" w:ascii="Arial" w:hAnsi="Arial" w:eastAsia="Arial" w:cs="Arial"/>
        <w:spacing w:val="-1"/>
        <w:w w:val="98"/>
        <w:sz w:val="28"/>
        <w:szCs w:val="28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00" w:hanging="4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51" w:hanging="4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02" w:hanging="4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54" w:hanging="4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705" w:hanging="4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357" w:hanging="45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15"/>
      <w:outlineLvl w:val="1"/>
    </w:pPr>
    <w:rPr>
      <w:rFonts w:ascii="Arial Unicode MS" w:hAnsi="Arial Unicode MS" w:eastAsia="Arial Unicode MS" w:cs="Arial Unicode MS"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2"/>
      <w:ind w:left="1838" w:hanging="451"/>
    </w:pPr>
    <w:rPr>
      <w:rFonts w:ascii="Arial Unicode MS" w:hAnsi="Arial Unicode MS" w:eastAsia="Arial Unicode MS" w:cs="Arial Unicode M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image" Target="media/image3.jpe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header" Target="header12.xml"/><Relationship Id="rId23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2021-06-06T02:55:16Z</dcterms:created>
  <dcterms:modified xsi:type="dcterms:W3CDTF">2021-06-06T02:55:16Z</dcterms:modified>
</cp:coreProperties>
</file>