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434D" w:rsidRPr="00C774F7" w:rsidRDefault="00B43D5D">
      <w:pPr>
        <w:rPr>
          <w:b/>
          <w:sz w:val="20"/>
          <w:szCs w:val="20"/>
        </w:rPr>
      </w:pPr>
      <w:r w:rsidRPr="00C774F7">
        <w:rPr>
          <w:b/>
          <w:sz w:val="20"/>
          <w:szCs w:val="20"/>
        </w:rPr>
        <w:t>CYTOSKELETON</w:t>
      </w:r>
    </w:p>
    <w:p w:rsidR="00B43D5D" w:rsidRPr="00C774F7" w:rsidRDefault="00B43D5D" w:rsidP="00B43D5D">
      <w:pPr>
        <w:pStyle w:val="ListParagraph"/>
        <w:numPr>
          <w:ilvl w:val="0"/>
          <w:numId w:val="1"/>
        </w:numPr>
        <w:jc w:val="both"/>
        <w:rPr>
          <w:sz w:val="20"/>
          <w:szCs w:val="20"/>
        </w:rPr>
      </w:pPr>
      <w:r w:rsidRPr="00C774F7">
        <w:rPr>
          <w:sz w:val="20"/>
          <w:szCs w:val="20"/>
        </w:rPr>
        <w:t>The cytoskeleton is a dynamic network of protein filaments that provides structural support, shape, and mechanical stability to cells, facilitating cell division, movement, and intracellular transport.</w:t>
      </w:r>
    </w:p>
    <w:p w:rsidR="00B43D5D" w:rsidRPr="00C774F7" w:rsidRDefault="00B43D5D" w:rsidP="00B43D5D">
      <w:pPr>
        <w:jc w:val="both"/>
        <w:rPr>
          <w:b/>
          <w:sz w:val="20"/>
          <w:szCs w:val="20"/>
        </w:rPr>
      </w:pPr>
      <w:r w:rsidRPr="00C774F7">
        <w:rPr>
          <w:b/>
          <w:sz w:val="20"/>
          <w:szCs w:val="20"/>
        </w:rPr>
        <w:t>Functions in the cell</w:t>
      </w:r>
    </w:p>
    <w:p w:rsidR="00B43D5D" w:rsidRPr="00C774F7" w:rsidRDefault="00B43D5D" w:rsidP="00B43D5D">
      <w:pPr>
        <w:jc w:val="both"/>
        <w:rPr>
          <w:sz w:val="20"/>
          <w:szCs w:val="20"/>
        </w:rPr>
      </w:pPr>
      <w:r w:rsidRPr="00C774F7">
        <w:rPr>
          <w:sz w:val="20"/>
          <w:szCs w:val="20"/>
        </w:rPr>
        <w:t>Structural Support - Maintains the cell’s shape and provides mechanical support</w:t>
      </w:r>
    </w:p>
    <w:p w:rsidR="00B43D5D" w:rsidRPr="00C774F7" w:rsidRDefault="00B43D5D" w:rsidP="00B43D5D">
      <w:pPr>
        <w:jc w:val="both"/>
        <w:rPr>
          <w:sz w:val="20"/>
          <w:szCs w:val="20"/>
        </w:rPr>
      </w:pPr>
      <w:r w:rsidRPr="00C774F7">
        <w:rPr>
          <w:sz w:val="20"/>
          <w:szCs w:val="20"/>
        </w:rPr>
        <w:t>Cell Division - Plays a crucial role in mitosis and meiosis, particularly in the formation of the mitotic spindle</w:t>
      </w:r>
    </w:p>
    <w:p w:rsidR="00B43D5D" w:rsidRPr="00C774F7" w:rsidRDefault="00B43D5D" w:rsidP="00B43D5D">
      <w:pPr>
        <w:jc w:val="both"/>
        <w:rPr>
          <w:sz w:val="20"/>
          <w:szCs w:val="20"/>
        </w:rPr>
      </w:pPr>
      <w:r w:rsidRPr="00C774F7">
        <w:rPr>
          <w:sz w:val="20"/>
          <w:szCs w:val="20"/>
        </w:rPr>
        <w:t>Intracellular transport - Facilitates the movement of organelles, vesicles, and other cargo within the cell</w:t>
      </w:r>
    </w:p>
    <w:p w:rsidR="00B43D5D" w:rsidRPr="00C774F7" w:rsidRDefault="00B43D5D" w:rsidP="00B43D5D">
      <w:pPr>
        <w:jc w:val="both"/>
        <w:rPr>
          <w:sz w:val="20"/>
          <w:szCs w:val="20"/>
        </w:rPr>
      </w:pPr>
      <w:r w:rsidRPr="00C774F7">
        <w:rPr>
          <w:sz w:val="20"/>
          <w:szCs w:val="20"/>
        </w:rPr>
        <w:t>Cell Movement - Involved in the movement of the cell itself, such as in amoeboid movement or during wound healing</w:t>
      </w:r>
    </w:p>
    <w:p w:rsidR="00B43D5D" w:rsidRPr="00C774F7" w:rsidRDefault="00B43D5D" w:rsidP="00B43D5D">
      <w:pPr>
        <w:jc w:val="both"/>
        <w:rPr>
          <w:sz w:val="20"/>
          <w:szCs w:val="20"/>
        </w:rPr>
      </w:pPr>
      <w:r w:rsidRPr="00C774F7">
        <w:rPr>
          <w:sz w:val="20"/>
          <w:szCs w:val="20"/>
        </w:rPr>
        <w:t>Cytokinesis - Helps in the final separation of daughter cells during cell division</w:t>
      </w:r>
    </w:p>
    <w:p w:rsidR="00B43D5D" w:rsidRPr="00C774F7" w:rsidRDefault="00B43D5D" w:rsidP="00B43D5D">
      <w:pPr>
        <w:jc w:val="both"/>
        <w:rPr>
          <w:sz w:val="20"/>
          <w:szCs w:val="20"/>
        </w:rPr>
      </w:pPr>
      <w:r w:rsidRPr="00C774F7">
        <w:rPr>
          <w:sz w:val="20"/>
          <w:szCs w:val="20"/>
        </w:rPr>
        <w:t>Signal Transduction - Participates in the transmission of chemical signals within the cell.</w:t>
      </w:r>
    </w:p>
    <w:p w:rsidR="00B43D5D" w:rsidRPr="00C774F7" w:rsidRDefault="00B43D5D" w:rsidP="00B43D5D">
      <w:pPr>
        <w:jc w:val="both"/>
        <w:rPr>
          <w:b/>
          <w:sz w:val="20"/>
          <w:szCs w:val="20"/>
        </w:rPr>
      </w:pPr>
      <w:r w:rsidRPr="00C774F7">
        <w:rPr>
          <w:b/>
          <w:sz w:val="20"/>
          <w:szCs w:val="20"/>
        </w:rPr>
        <w:t>3 main types of Cytoskeleton</w:t>
      </w:r>
    </w:p>
    <w:p w:rsidR="00B43D5D" w:rsidRPr="00C774F7" w:rsidRDefault="00B43D5D" w:rsidP="00B43D5D">
      <w:pPr>
        <w:pStyle w:val="ListParagraph"/>
        <w:numPr>
          <w:ilvl w:val="0"/>
          <w:numId w:val="2"/>
        </w:numPr>
        <w:jc w:val="both"/>
        <w:rPr>
          <w:sz w:val="20"/>
          <w:szCs w:val="20"/>
        </w:rPr>
      </w:pPr>
      <w:r w:rsidRPr="00C774F7">
        <w:rPr>
          <w:sz w:val="20"/>
          <w:szCs w:val="20"/>
        </w:rPr>
        <w:t>Microtubules</w:t>
      </w:r>
    </w:p>
    <w:p w:rsidR="00B43D5D" w:rsidRPr="00C774F7" w:rsidRDefault="00B43D5D" w:rsidP="00B43D5D">
      <w:pPr>
        <w:pStyle w:val="ListParagraph"/>
        <w:numPr>
          <w:ilvl w:val="0"/>
          <w:numId w:val="2"/>
        </w:numPr>
        <w:jc w:val="both"/>
        <w:rPr>
          <w:sz w:val="20"/>
          <w:szCs w:val="20"/>
        </w:rPr>
      </w:pPr>
      <w:r w:rsidRPr="00C774F7">
        <w:rPr>
          <w:sz w:val="20"/>
          <w:szCs w:val="20"/>
        </w:rPr>
        <w:t>Intermediate Filaments</w:t>
      </w:r>
    </w:p>
    <w:p w:rsidR="00B43D5D" w:rsidRPr="00C774F7" w:rsidRDefault="00B43D5D" w:rsidP="00B43D5D">
      <w:pPr>
        <w:pStyle w:val="ListParagraph"/>
        <w:numPr>
          <w:ilvl w:val="0"/>
          <w:numId w:val="2"/>
        </w:numPr>
        <w:jc w:val="both"/>
        <w:rPr>
          <w:sz w:val="20"/>
          <w:szCs w:val="20"/>
        </w:rPr>
      </w:pPr>
      <w:r w:rsidRPr="00C774F7">
        <w:rPr>
          <w:sz w:val="20"/>
          <w:szCs w:val="20"/>
        </w:rPr>
        <w:t>Microfilaments</w:t>
      </w:r>
    </w:p>
    <w:p w:rsidR="00B43D5D" w:rsidRPr="00C774F7" w:rsidRDefault="00B43D5D" w:rsidP="00B43D5D">
      <w:pPr>
        <w:jc w:val="both"/>
        <w:rPr>
          <w:b/>
          <w:sz w:val="20"/>
          <w:szCs w:val="20"/>
        </w:rPr>
      </w:pPr>
      <w:r w:rsidRPr="00C774F7">
        <w:rPr>
          <w:b/>
          <w:sz w:val="20"/>
          <w:szCs w:val="20"/>
        </w:rPr>
        <w:t>Microtubules</w:t>
      </w:r>
    </w:p>
    <w:p w:rsidR="00B43D5D" w:rsidRPr="00C774F7" w:rsidRDefault="00B43D5D" w:rsidP="00B43D5D">
      <w:pPr>
        <w:jc w:val="both"/>
        <w:rPr>
          <w:sz w:val="20"/>
          <w:szCs w:val="20"/>
        </w:rPr>
      </w:pPr>
      <w:r w:rsidRPr="00C774F7">
        <w:rPr>
          <w:sz w:val="20"/>
          <w:szCs w:val="20"/>
        </w:rPr>
        <w:t>Microtubules are the thickest filaments and are involved in cell division, intracellular transport, and maintaining cell shape.</w:t>
      </w:r>
    </w:p>
    <w:p w:rsidR="00B43D5D" w:rsidRPr="00C774F7" w:rsidRDefault="00B43D5D" w:rsidP="00B43D5D">
      <w:pPr>
        <w:pStyle w:val="ListParagraph"/>
        <w:numPr>
          <w:ilvl w:val="0"/>
          <w:numId w:val="1"/>
        </w:numPr>
        <w:jc w:val="both"/>
        <w:rPr>
          <w:sz w:val="20"/>
          <w:szCs w:val="20"/>
        </w:rPr>
      </w:pPr>
      <w:r w:rsidRPr="00C774F7">
        <w:rPr>
          <w:sz w:val="20"/>
          <w:szCs w:val="20"/>
        </w:rPr>
        <w:t>Long hollow cylinders made up of tubulin</w:t>
      </w:r>
    </w:p>
    <w:p w:rsidR="00B43D5D" w:rsidRPr="00C774F7" w:rsidRDefault="00B43D5D" w:rsidP="00B43D5D">
      <w:pPr>
        <w:pStyle w:val="ListParagraph"/>
        <w:numPr>
          <w:ilvl w:val="0"/>
          <w:numId w:val="1"/>
        </w:numPr>
        <w:jc w:val="both"/>
        <w:rPr>
          <w:sz w:val="20"/>
          <w:szCs w:val="20"/>
        </w:rPr>
      </w:pPr>
      <w:r w:rsidRPr="00C774F7">
        <w:rPr>
          <w:sz w:val="20"/>
          <w:szCs w:val="20"/>
        </w:rPr>
        <w:t>25 nm in diameter</w:t>
      </w:r>
    </w:p>
    <w:p w:rsidR="00B43D5D" w:rsidRPr="00C774F7" w:rsidRDefault="00B43D5D" w:rsidP="00B43D5D">
      <w:pPr>
        <w:pStyle w:val="ListParagraph"/>
        <w:numPr>
          <w:ilvl w:val="0"/>
          <w:numId w:val="1"/>
        </w:numPr>
        <w:jc w:val="both"/>
        <w:rPr>
          <w:sz w:val="20"/>
          <w:szCs w:val="20"/>
        </w:rPr>
      </w:pPr>
      <w:r w:rsidRPr="00C774F7">
        <w:rPr>
          <w:sz w:val="20"/>
          <w:szCs w:val="20"/>
        </w:rPr>
        <w:t>Provide internal shape and support to cell</w:t>
      </w:r>
    </w:p>
    <w:p w:rsidR="00B43D5D" w:rsidRPr="00C774F7" w:rsidRDefault="00B43D5D" w:rsidP="00B43D5D">
      <w:pPr>
        <w:pStyle w:val="ListParagraph"/>
        <w:numPr>
          <w:ilvl w:val="0"/>
          <w:numId w:val="1"/>
        </w:numPr>
        <w:jc w:val="both"/>
        <w:rPr>
          <w:sz w:val="20"/>
          <w:szCs w:val="20"/>
        </w:rPr>
      </w:pPr>
      <w:r w:rsidRPr="00C774F7">
        <w:rPr>
          <w:sz w:val="20"/>
          <w:szCs w:val="20"/>
        </w:rPr>
        <w:t>Also involve in nucleic and cell division</w:t>
      </w:r>
    </w:p>
    <w:p w:rsidR="00B43D5D" w:rsidRPr="00C774F7" w:rsidRDefault="00B43D5D" w:rsidP="00B43D5D">
      <w:pPr>
        <w:pStyle w:val="ListParagraph"/>
        <w:numPr>
          <w:ilvl w:val="0"/>
          <w:numId w:val="1"/>
        </w:numPr>
        <w:jc w:val="both"/>
        <w:rPr>
          <w:sz w:val="20"/>
          <w:szCs w:val="20"/>
        </w:rPr>
      </w:pPr>
      <w:r w:rsidRPr="00C774F7">
        <w:rPr>
          <w:sz w:val="20"/>
          <w:szCs w:val="20"/>
        </w:rPr>
        <w:drawing>
          <wp:anchor distT="0" distB="0" distL="114300" distR="114300" simplePos="0" relativeHeight="251658240" behindDoc="0" locked="0" layoutInCell="1" allowOverlap="1" wp14:anchorId="21ECE5B6" wp14:editId="18354366">
            <wp:simplePos x="0" y="0"/>
            <wp:positionH relativeFrom="column">
              <wp:posOffset>411480</wp:posOffset>
            </wp:positionH>
            <wp:positionV relativeFrom="paragraph">
              <wp:posOffset>457200</wp:posOffset>
            </wp:positionV>
            <wp:extent cx="2494280" cy="2054225"/>
            <wp:effectExtent l="0" t="0" r="1270" b="3175"/>
            <wp:wrapThrough wrapText="bothSides">
              <wp:wrapPolygon edited="0">
                <wp:start x="0" y="0"/>
                <wp:lineTo x="0" y="21433"/>
                <wp:lineTo x="21446" y="21433"/>
                <wp:lineTo x="2144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94280" cy="2054225"/>
                    </a:xfrm>
                    <a:prstGeom prst="rect">
                      <a:avLst/>
                    </a:prstGeom>
                  </pic:spPr>
                </pic:pic>
              </a:graphicData>
            </a:graphic>
            <wp14:sizeRelV relativeFrom="margin">
              <wp14:pctHeight>0</wp14:pctHeight>
            </wp14:sizeRelV>
          </wp:anchor>
        </w:drawing>
      </w:r>
      <w:r w:rsidRPr="00C774F7">
        <w:rPr>
          <w:sz w:val="20"/>
          <w:szCs w:val="20"/>
        </w:rPr>
        <w:t>Two types of tubulin are found alpha tubulin and beta tubulin</w:t>
      </w:r>
    </w:p>
    <w:p w:rsidR="00B43D5D" w:rsidRPr="00C774F7" w:rsidRDefault="00B43D5D" w:rsidP="00B43D5D">
      <w:pPr>
        <w:jc w:val="both"/>
        <w:rPr>
          <w:sz w:val="20"/>
          <w:szCs w:val="20"/>
        </w:rPr>
      </w:pPr>
    </w:p>
    <w:p w:rsidR="00B43D5D" w:rsidRPr="00C774F7" w:rsidRDefault="00B43D5D" w:rsidP="00B43D5D">
      <w:pPr>
        <w:jc w:val="both"/>
        <w:rPr>
          <w:sz w:val="20"/>
          <w:szCs w:val="20"/>
        </w:rPr>
      </w:pPr>
    </w:p>
    <w:p w:rsidR="00B43D5D" w:rsidRPr="00C774F7" w:rsidRDefault="00B43D5D" w:rsidP="00B43D5D">
      <w:pPr>
        <w:jc w:val="both"/>
        <w:rPr>
          <w:sz w:val="20"/>
          <w:szCs w:val="20"/>
        </w:rPr>
      </w:pPr>
    </w:p>
    <w:p w:rsidR="00B43D5D" w:rsidRPr="00C774F7" w:rsidRDefault="00B43D5D" w:rsidP="00B43D5D">
      <w:pPr>
        <w:jc w:val="both"/>
        <w:rPr>
          <w:sz w:val="20"/>
          <w:szCs w:val="20"/>
        </w:rPr>
      </w:pPr>
    </w:p>
    <w:p w:rsidR="00B43D5D" w:rsidRPr="00C774F7" w:rsidRDefault="00B43D5D" w:rsidP="00B43D5D">
      <w:pPr>
        <w:jc w:val="both"/>
        <w:rPr>
          <w:sz w:val="20"/>
          <w:szCs w:val="20"/>
        </w:rPr>
      </w:pPr>
    </w:p>
    <w:p w:rsidR="00C774F7" w:rsidRPr="00C774F7" w:rsidRDefault="00C774F7" w:rsidP="00B43D5D">
      <w:pPr>
        <w:jc w:val="both"/>
        <w:rPr>
          <w:b/>
          <w:sz w:val="20"/>
          <w:szCs w:val="20"/>
        </w:rPr>
      </w:pPr>
    </w:p>
    <w:p w:rsidR="00C774F7" w:rsidRPr="00C774F7" w:rsidRDefault="00C774F7" w:rsidP="00B43D5D">
      <w:pPr>
        <w:jc w:val="both"/>
        <w:rPr>
          <w:b/>
          <w:sz w:val="20"/>
          <w:szCs w:val="20"/>
        </w:rPr>
      </w:pPr>
    </w:p>
    <w:p w:rsidR="00B43D5D" w:rsidRPr="00C774F7" w:rsidRDefault="00B43D5D" w:rsidP="00B43D5D">
      <w:pPr>
        <w:jc w:val="both"/>
        <w:rPr>
          <w:b/>
          <w:sz w:val="20"/>
          <w:szCs w:val="20"/>
        </w:rPr>
      </w:pPr>
      <w:r w:rsidRPr="00C774F7">
        <w:rPr>
          <w:b/>
          <w:sz w:val="20"/>
          <w:szCs w:val="20"/>
        </w:rPr>
        <w:t>Intermediate Filaments</w:t>
      </w:r>
    </w:p>
    <w:p w:rsidR="00B43D5D" w:rsidRPr="00C774F7" w:rsidRDefault="00B43D5D" w:rsidP="00B43D5D">
      <w:pPr>
        <w:jc w:val="both"/>
        <w:rPr>
          <w:sz w:val="20"/>
          <w:szCs w:val="20"/>
        </w:rPr>
      </w:pPr>
      <w:r w:rsidRPr="00C774F7">
        <w:rPr>
          <w:sz w:val="20"/>
          <w:szCs w:val="20"/>
        </w:rPr>
        <w:t xml:space="preserve">Intermediate filaments are composed of a </w:t>
      </w:r>
      <w:proofErr w:type="gramStart"/>
      <w:r w:rsidRPr="00C774F7">
        <w:rPr>
          <w:sz w:val="20"/>
          <w:szCs w:val="20"/>
        </w:rPr>
        <w:t>family  of</w:t>
      </w:r>
      <w:proofErr w:type="gramEnd"/>
      <w:r w:rsidRPr="00C774F7">
        <w:rPr>
          <w:sz w:val="20"/>
          <w:szCs w:val="20"/>
        </w:rPr>
        <w:t xml:space="preserve"> related proteins that share common structural and sequence features.</w:t>
      </w:r>
    </w:p>
    <w:p w:rsidR="00B43D5D" w:rsidRPr="00C774F7" w:rsidRDefault="00B43D5D" w:rsidP="00B43D5D">
      <w:pPr>
        <w:pStyle w:val="ListParagraph"/>
        <w:numPr>
          <w:ilvl w:val="0"/>
          <w:numId w:val="3"/>
        </w:numPr>
        <w:jc w:val="both"/>
        <w:rPr>
          <w:sz w:val="20"/>
          <w:szCs w:val="20"/>
        </w:rPr>
      </w:pPr>
      <w:r w:rsidRPr="00C774F7">
        <w:rPr>
          <w:sz w:val="20"/>
          <w:szCs w:val="20"/>
        </w:rPr>
        <w:lastRenderedPageBreak/>
        <w:t>They have great tensile Strength</w:t>
      </w:r>
    </w:p>
    <w:p w:rsidR="00B43D5D" w:rsidRPr="00C774F7" w:rsidRDefault="00B43D5D" w:rsidP="00B43D5D">
      <w:pPr>
        <w:pStyle w:val="ListParagraph"/>
        <w:numPr>
          <w:ilvl w:val="0"/>
          <w:numId w:val="3"/>
        </w:numPr>
        <w:jc w:val="both"/>
        <w:rPr>
          <w:sz w:val="20"/>
          <w:szCs w:val="20"/>
        </w:rPr>
      </w:pPr>
      <w:r w:rsidRPr="00C774F7">
        <w:rPr>
          <w:sz w:val="20"/>
          <w:szCs w:val="20"/>
        </w:rPr>
        <w:t>Diameter is about 10nm.</w:t>
      </w:r>
    </w:p>
    <w:p w:rsidR="00B43D5D" w:rsidRPr="00C774F7" w:rsidRDefault="00B43D5D" w:rsidP="00B43D5D">
      <w:pPr>
        <w:pStyle w:val="ListParagraph"/>
        <w:numPr>
          <w:ilvl w:val="0"/>
          <w:numId w:val="3"/>
        </w:numPr>
        <w:jc w:val="both"/>
        <w:rPr>
          <w:sz w:val="20"/>
          <w:szCs w:val="20"/>
        </w:rPr>
      </w:pPr>
      <w:r w:rsidRPr="00C774F7">
        <w:rPr>
          <w:sz w:val="20"/>
          <w:szCs w:val="20"/>
        </w:rPr>
        <w:t>Made up of fibrous intermediate proteins</w:t>
      </w:r>
    </w:p>
    <w:p w:rsidR="00B43D5D" w:rsidRPr="00C774F7" w:rsidRDefault="00B43D5D" w:rsidP="00B43D5D">
      <w:pPr>
        <w:pStyle w:val="ListParagraph"/>
        <w:numPr>
          <w:ilvl w:val="0"/>
          <w:numId w:val="3"/>
        </w:numPr>
        <w:jc w:val="both"/>
        <w:rPr>
          <w:sz w:val="20"/>
          <w:szCs w:val="20"/>
        </w:rPr>
      </w:pPr>
      <w:r w:rsidRPr="00C774F7">
        <w:rPr>
          <w:sz w:val="20"/>
          <w:szCs w:val="20"/>
        </w:rPr>
        <w:t>Also involve in cell division and transport</w:t>
      </w:r>
    </w:p>
    <w:p w:rsidR="00B43D5D" w:rsidRPr="00C774F7" w:rsidRDefault="00B43D5D" w:rsidP="00B43D5D">
      <w:pPr>
        <w:pStyle w:val="ListParagraph"/>
        <w:numPr>
          <w:ilvl w:val="0"/>
          <w:numId w:val="3"/>
        </w:numPr>
        <w:jc w:val="both"/>
        <w:rPr>
          <w:sz w:val="20"/>
          <w:szCs w:val="20"/>
        </w:rPr>
      </w:pPr>
      <w:r w:rsidRPr="00C774F7">
        <w:rPr>
          <w:sz w:val="20"/>
          <w:szCs w:val="20"/>
        </w:rPr>
        <w:t xml:space="preserve">Composed of two </w:t>
      </w:r>
      <w:proofErr w:type="spellStart"/>
      <w:r w:rsidRPr="00C774F7">
        <w:rPr>
          <w:sz w:val="20"/>
          <w:szCs w:val="20"/>
        </w:rPr>
        <w:t>anti parallel</w:t>
      </w:r>
      <w:proofErr w:type="spellEnd"/>
      <w:r w:rsidRPr="00C774F7">
        <w:rPr>
          <w:sz w:val="20"/>
          <w:szCs w:val="20"/>
        </w:rPr>
        <w:t xml:space="preserve"> dimer</w:t>
      </w:r>
    </w:p>
    <w:p w:rsidR="00B43D5D" w:rsidRPr="00C774F7" w:rsidRDefault="00B43D5D" w:rsidP="00B43D5D">
      <w:pPr>
        <w:jc w:val="both"/>
        <w:rPr>
          <w:b/>
          <w:sz w:val="20"/>
          <w:szCs w:val="20"/>
        </w:rPr>
      </w:pPr>
      <w:r w:rsidRPr="00C774F7">
        <w:rPr>
          <w:b/>
          <w:sz w:val="20"/>
          <w:szCs w:val="20"/>
        </w:rPr>
        <w:t>IF PROTEIN CLASSES</w:t>
      </w:r>
    </w:p>
    <w:p w:rsidR="00B43D5D" w:rsidRPr="00C774F7" w:rsidRDefault="00B43D5D" w:rsidP="00B43D5D">
      <w:pPr>
        <w:jc w:val="both"/>
        <w:rPr>
          <w:sz w:val="20"/>
          <w:szCs w:val="20"/>
        </w:rPr>
      </w:pPr>
      <w:r w:rsidRPr="00C774F7">
        <w:rPr>
          <w:sz w:val="20"/>
          <w:szCs w:val="20"/>
        </w:rPr>
        <w:t xml:space="preserve">The Classification of intermediate filaments into </w:t>
      </w:r>
      <w:proofErr w:type="spellStart"/>
      <w:r w:rsidRPr="00C774F7">
        <w:rPr>
          <w:sz w:val="20"/>
          <w:szCs w:val="20"/>
        </w:rPr>
        <w:t>diferent</w:t>
      </w:r>
      <w:proofErr w:type="spellEnd"/>
      <w:r w:rsidRPr="00C774F7">
        <w:rPr>
          <w:sz w:val="20"/>
          <w:szCs w:val="20"/>
        </w:rPr>
        <w:t xml:space="preserve"> classes is based on the type of proteins that make up these filaments, the cell types in which they are found.</w:t>
      </w:r>
    </w:p>
    <w:p w:rsidR="00B43D5D" w:rsidRPr="00C774F7" w:rsidRDefault="00B43D5D" w:rsidP="00B43D5D">
      <w:pPr>
        <w:pStyle w:val="ListParagraph"/>
        <w:numPr>
          <w:ilvl w:val="0"/>
          <w:numId w:val="4"/>
        </w:numPr>
        <w:jc w:val="both"/>
        <w:rPr>
          <w:sz w:val="20"/>
          <w:szCs w:val="20"/>
        </w:rPr>
      </w:pPr>
      <w:r w:rsidRPr="00C774F7">
        <w:rPr>
          <w:sz w:val="20"/>
          <w:szCs w:val="20"/>
        </w:rPr>
        <w:t>Class I and II: Keratins (Acidic &amp; Basic) - Epithelial Cells</w:t>
      </w:r>
    </w:p>
    <w:p w:rsidR="00B43D5D" w:rsidRPr="00C774F7" w:rsidRDefault="00B43D5D" w:rsidP="00B43D5D">
      <w:pPr>
        <w:pStyle w:val="ListParagraph"/>
        <w:numPr>
          <w:ilvl w:val="0"/>
          <w:numId w:val="4"/>
        </w:numPr>
        <w:jc w:val="both"/>
        <w:rPr>
          <w:sz w:val="20"/>
          <w:szCs w:val="20"/>
        </w:rPr>
      </w:pPr>
      <w:r w:rsidRPr="00C774F7">
        <w:rPr>
          <w:sz w:val="20"/>
          <w:szCs w:val="20"/>
        </w:rPr>
        <w:t xml:space="preserve">Class III: </w:t>
      </w:r>
      <w:proofErr w:type="spellStart"/>
      <w:r w:rsidRPr="00C774F7">
        <w:rPr>
          <w:sz w:val="20"/>
          <w:szCs w:val="20"/>
        </w:rPr>
        <w:t>Vimentin</w:t>
      </w:r>
      <w:proofErr w:type="spellEnd"/>
      <w:r w:rsidRPr="00C774F7">
        <w:rPr>
          <w:sz w:val="20"/>
          <w:szCs w:val="20"/>
        </w:rPr>
        <w:t xml:space="preserve"> - Mesenchymal Cells</w:t>
      </w:r>
    </w:p>
    <w:p w:rsidR="00B43D5D" w:rsidRPr="00C774F7" w:rsidRDefault="00B43D5D" w:rsidP="00B43D5D">
      <w:pPr>
        <w:pStyle w:val="ListParagraph"/>
        <w:jc w:val="both"/>
        <w:rPr>
          <w:sz w:val="20"/>
          <w:szCs w:val="20"/>
        </w:rPr>
      </w:pPr>
      <w:r w:rsidRPr="00C774F7">
        <w:rPr>
          <w:sz w:val="20"/>
          <w:szCs w:val="20"/>
        </w:rPr>
        <w:t xml:space="preserve">                 </w:t>
      </w:r>
      <w:proofErr w:type="spellStart"/>
      <w:r w:rsidRPr="00C774F7">
        <w:rPr>
          <w:sz w:val="20"/>
          <w:szCs w:val="20"/>
        </w:rPr>
        <w:t>Desmin</w:t>
      </w:r>
      <w:proofErr w:type="spellEnd"/>
      <w:r w:rsidRPr="00C774F7">
        <w:rPr>
          <w:sz w:val="20"/>
          <w:szCs w:val="20"/>
        </w:rPr>
        <w:t xml:space="preserve"> - Muscle Cells</w:t>
      </w:r>
    </w:p>
    <w:p w:rsidR="00B43D5D" w:rsidRPr="00C774F7" w:rsidRDefault="00B43D5D" w:rsidP="00B43D5D">
      <w:pPr>
        <w:pStyle w:val="ListParagraph"/>
        <w:numPr>
          <w:ilvl w:val="0"/>
          <w:numId w:val="4"/>
        </w:numPr>
        <w:jc w:val="both"/>
        <w:rPr>
          <w:sz w:val="20"/>
          <w:szCs w:val="20"/>
        </w:rPr>
      </w:pPr>
      <w:r w:rsidRPr="00C774F7">
        <w:rPr>
          <w:sz w:val="20"/>
          <w:szCs w:val="20"/>
        </w:rPr>
        <w:t xml:space="preserve">Class IV: </w:t>
      </w:r>
      <w:proofErr w:type="spellStart"/>
      <w:r w:rsidRPr="00C774F7">
        <w:rPr>
          <w:sz w:val="20"/>
          <w:szCs w:val="20"/>
        </w:rPr>
        <w:t>Neurofilaments</w:t>
      </w:r>
      <w:proofErr w:type="spellEnd"/>
      <w:r w:rsidRPr="00C774F7">
        <w:rPr>
          <w:sz w:val="20"/>
          <w:szCs w:val="20"/>
        </w:rPr>
        <w:t xml:space="preserve"> - Nerve Cells</w:t>
      </w:r>
    </w:p>
    <w:p w:rsidR="00B43D5D" w:rsidRPr="00C774F7" w:rsidRDefault="00B43D5D" w:rsidP="00B43D5D">
      <w:pPr>
        <w:pStyle w:val="ListParagraph"/>
        <w:numPr>
          <w:ilvl w:val="0"/>
          <w:numId w:val="4"/>
        </w:numPr>
        <w:jc w:val="both"/>
        <w:rPr>
          <w:sz w:val="20"/>
          <w:szCs w:val="20"/>
        </w:rPr>
      </w:pPr>
      <w:r w:rsidRPr="00C774F7">
        <w:rPr>
          <w:sz w:val="20"/>
          <w:szCs w:val="20"/>
        </w:rPr>
        <w:t xml:space="preserve">Class V: </w:t>
      </w:r>
      <w:proofErr w:type="spellStart"/>
      <w:r w:rsidRPr="00C774F7">
        <w:rPr>
          <w:sz w:val="20"/>
          <w:szCs w:val="20"/>
        </w:rPr>
        <w:t>Lamin</w:t>
      </w:r>
      <w:proofErr w:type="spellEnd"/>
      <w:r w:rsidRPr="00C774F7">
        <w:rPr>
          <w:sz w:val="20"/>
          <w:szCs w:val="20"/>
        </w:rPr>
        <w:t xml:space="preserve"> - Nuclear Envelope</w:t>
      </w:r>
    </w:p>
    <w:p w:rsidR="00B43D5D" w:rsidRPr="00C774F7" w:rsidRDefault="00B43D5D" w:rsidP="00B43D5D">
      <w:pPr>
        <w:jc w:val="both"/>
        <w:rPr>
          <w:b/>
          <w:sz w:val="20"/>
          <w:szCs w:val="20"/>
        </w:rPr>
      </w:pPr>
      <w:r w:rsidRPr="00C774F7">
        <w:rPr>
          <w:b/>
          <w:sz w:val="20"/>
          <w:szCs w:val="20"/>
        </w:rPr>
        <w:t>Microfilaments</w:t>
      </w:r>
    </w:p>
    <w:p w:rsidR="00B43D5D" w:rsidRPr="00C774F7" w:rsidRDefault="00B43D5D" w:rsidP="00B43D5D">
      <w:pPr>
        <w:jc w:val="both"/>
        <w:rPr>
          <w:sz w:val="20"/>
          <w:szCs w:val="20"/>
        </w:rPr>
      </w:pPr>
      <w:r w:rsidRPr="00C774F7">
        <w:rPr>
          <w:sz w:val="20"/>
          <w:szCs w:val="20"/>
        </w:rPr>
        <w:t>Microfilaments also known as actin filaments, are the thinnest filaments and are responsible for cell movement and support</w:t>
      </w:r>
    </w:p>
    <w:p w:rsidR="00B43D5D" w:rsidRPr="00C774F7" w:rsidRDefault="00B43D5D" w:rsidP="00B43D5D">
      <w:pPr>
        <w:pStyle w:val="ListParagraph"/>
        <w:numPr>
          <w:ilvl w:val="0"/>
          <w:numId w:val="5"/>
        </w:numPr>
        <w:jc w:val="both"/>
        <w:rPr>
          <w:sz w:val="20"/>
          <w:szCs w:val="20"/>
        </w:rPr>
      </w:pPr>
      <w:r w:rsidRPr="00C774F7">
        <w:rPr>
          <w:sz w:val="20"/>
          <w:szCs w:val="20"/>
        </w:rPr>
        <w:t>The Major cytoskeletal protein of most cells is Actin</w:t>
      </w:r>
    </w:p>
    <w:p w:rsidR="00B43D5D" w:rsidRPr="00C774F7" w:rsidRDefault="00B43D5D" w:rsidP="00B43D5D">
      <w:pPr>
        <w:pStyle w:val="ListParagraph"/>
        <w:numPr>
          <w:ilvl w:val="0"/>
          <w:numId w:val="5"/>
        </w:numPr>
        <w:jc w:val="both"/>
        <w:rPr>
          <w:sz w:val="20"/>
          <w:szCs w:val="20"/>
        </w:rPr>
      </w:pPr>
      <w:r w:rsidRPr="00C774F7">
        <w:rPr>
          <w:sz w:val="20"/>
          <w:szCs w:val="20"/>
        </w:rPr>
        <w:t>7nm in Diameter and up to several micrometers in length</w:t>
      </w:r>
    </w:p>
    <w:p w:rsidR="00B43D5D" w:rsidRPr="00C774F7" w:rsidRDefault="00B43D5D" w:rsidP="00B43D5D">
      <w:pPr>
        <w:pStyle w:val="ListParagraph"/>
        <w:numPr>
          <w:ilvl w:val="0"/>
          <w:numId w:val="5"/>
        </w:numPr>
        <w:jc w:val="both"/>
        <w:rPr>
          <w:sz w:val="20"/>
          <w:szCs w:val="20"/>
        </w:rPr>
      </w:pPr>
      <w:r w:rsidRPr="00C774F7">
        <w:rPr>
          <w:sz w:val="20"/>
          <w:szCs w:val="20"/>
        </w:rPr>
        <w:t>Supports the outer layer of the cell</w:t>
      </w:r>
    </w:p>
    <w:p w:rsidR="00B43D5D" w:rsidRPr="00C774F7" w:rsidRDefault="00B43D5D" w:rsidP="00B43D5D">
      <w:pPr>
        <w:pStyle w:val="ListParagraph"/>
        <w:numPr>
          <w:ilvl w:val="0"/>
          <w:numId w:val="5"/>
        </w:numPr>
        <w:jc w:val="both"/>
        <w:rPr>
          <w:sz w:val="20"/>
          <w:szCs w:val="20"/>
        </w:rPr>
      </w:pPr>
      <w:r w:rsidRPr="00C774F7">
        <w:rPr>
          <w:sz w:val="20"/>
          <w:szCs w:val="20"/>
        </w:rPr>
        <w:t>Responsible for movement</w:t>
      </w:r>
    </w:p>
    <w:p w:rsidR="00B43D5D" w:rsidRPr="00C774F7" w:rsidRDefault="00B43D5D" w:rsidP="00B43D5D">
      <w:pPr>
        <w:jc w:val="both"/>
        <w:rPr>
          <w:b/>
          <w:sz w:val="20"/>
          <w:szCs w:val="20"/>
        </w:rPr>
      </w:pPr>
      <w:r w:rsidRPr="00C774F7">
        <w:rPr>
          <w:b/>
          <w:sz w:val="20"/>
          <w:szCs w:val="20"/>
        </w:rPr>
        <w:t>STRUCTURES OF MICROFILAMENTS</w:t>
      </w:r>
    </w:p>
    <w:p w:rsidR="00B43D5D" w:rsidRPr="00C774F7" w:rsidRDefault="00B43D5D" w:rsidP="00B43D5D">
      <w:pPr>
        <w:pStyle w:val="ListParagraph"/>
        <w:numPr>
          <w:ilvl w:val="0"/>
          <w:numId w:val="6"/>
        </w:numPr>
        <w:jc w:val="both"/>
        <w:rPr>
          <w:sz w:val="20"/>
          <w:szCs w:val="20"/>
        </w:rPr>
      </w:pPr>
      <w:r w:rsidRPr="00C774F7">
        <w:rPr>
          <w:sz w:val="20"/>
          <w:szCs w:val="20"/>
        </w:rPr>
        <w:t xml:space="preserve">G-actin is the </w:t>
      </w:r>
      <w:proofErr w:type="gramStart"/>
      <w:r w:rsidRPr="00C774F7">
        <w:rPr>
          <w:sz w:val="20"/>
          <w:szCs w:val="20"/>
        </w:rPr>
        <w:t>monomeric  form</w:t>
      </w:r>
      <w:proofErr w:type="gramEnd"/>
      <w:r w:rsidRPr="00C774F7">
        <w:rPr>
          <w:sz w:val="20"/>
          <w:szCs w:val="20"/>
        </w:rPr>
        <w:t xml:space="preserve"> of actin and it binds ATP when it is in this Globular form.</w:t>
      </w:r>
    </w:p>
    <w:p w:rsidR="00B43D5D" w:rsidRPr="00C774F7" w:rsidRDefault="00B43D5D" w:rsidP="00B43D5D">
      <w:pPr>
        <w:pStyle w:val="ListParagraph"/>
        <w:numPr>
          <w:ilvl w:val="0"/>
          <w:numId w:val="6"/>
        </w:numPr>
        <w:jc w:val="both"/>
        <w:rPr>
          <w:sz w:val="20"/>
          <w:szCs w:val="20"/>
        </w:rPr>
      </w:pPr>
      <w:r w:rsidRPr="00C774F7">
        <w:rPr>
          <w:sz w:val="20"/>
          <w:szCs w:val="20"/>
        </w:rPr>
        <w:t>F-actin becomes ADP-bound because ATP hydrolysis is a natural consequence of actin polymerization.</w:t>
      </w:r>
    </w:p>
    <w:p w:rsidR="00B43D5D" w:rsidRPr="00C774F7" w:rsidRDefault="00B43D5D" w:rsidP="00B43D5D">
      <w:pPr>
        <w:jc w:val="both"/>
        <w:rPr>
          <w:b/>
          <w:sz w:val="20"/>
          <w:szCs w:val="20"/>
        </w:rPr>
      </w:pPr>
      <w:r w:rsidRPr="00C774F7">
        <w:rPr>
          <w:b/>
          <w:sz w:val="20"/>
          <w:szCs w:val="20"/>
        </w:rPr>
        <w:t>CYTOSKELETAL-RELATED DISEASES &amp; DISORDERS</w:t>
      </w:r>
    </w:p>
    <w:p w:rsidR="00B43D5D" w:rsidRPr="00C774F7" w:rsidRDefault="00B43D5D" w:rsidP="00B43D5D">
      <w:pPr>
        <w:pStyle w:val="ListParagraph"/>
        <w:numPr>
          <w:ilvl w:val="0"/>
          <w:numId w:val="7"/>
        </w:numPr>
        <w:jc w:val="both"/>
        <w:rPr>
          <w:sz w:val="20"/>
          <w:szCs w:val="20"/>
        </w:rPr>
      </w:pPr>
      <w:r w:rsidRPr="00C774F7">
        <w:rPr>
          <w:sz w:val="20"/>
          <w:szCs w:val="20"/>
        </w:rPr>
        <w:t>Muscular Dystrophy - a group of genetic disorders that affect muscle function and structure. It causes a progressive weakness and degradation of skeletal muscles.</w:t>
      </w:r>
    </w:p>
    <w:p w:rsidR="00B43D5D" w:rsidRPr="00C774F7" w:rsidRDefault="00B43D5D" w:rsidP="00B43D5D">
      <w:pPr>
        <w:pStyle w:val="ListParagraph"/>
        <w:numPr>
          <w:ilvl w:val="0"/>
          <w:numId w:val="7"/>
        </w:numPr>
        <w:jc w:val="both"/>
        <w:rPr>
          <w:sz w:val="20"/>
          <w:szCs w:val="20"/>
        </w:rPr>
      </w:pPr>
      <w:r w:rsidRPr="00C774F7">
        <w:rPr>
          <w:sz w:val="20"/>
          <w:szCs w:val="20"/>
        </w:rPr>
        <w:t xml:space="preserve">Progeria - aka Hutchinson-Gilford Syndrome is a rare genetic disorder that causes premature aging due to abnormalities in the nuclear </w:t>
      </w:r>
      <w:proofErr w:type="spellStart"/>
      <w:r w:rsidRPr="00C774F7">
        <w:rPr>
          <w:sz w:val="20"/>
          <w:szCs w:val="20"/>
        </w:rPr>
        <w:t>lumina</w:t>
      </w:r>
      <w:proofErr w:type="spellEnd"/>
      <w:r w:rsidRPr="00C774F7">
        <w:rPr>
          <w:sz w:val="20"/>
          <w:szCs w:val="20"/>
        </w:rPr>
        <w:t>, a type of intermediate filament.</w:t>
      </w:r>
    </w:p>
    <w:p w:rsidR="00B43D5D" w:rsidRPr="00C774F7" w:rsidRDefault="00B43D5D" w:rsidP="00B43D5D">
      <w:pPr>
        <w:pStyle w:val="ListParagraph"/>
        <w:numPr>
          <w:ilvl w:val="0"/>
          <w:numId w:val="7"/>
        </w:numPr>
        <w:jc w:val="both"/>
        <w:rPr>
          <w:sz w:val="20"/>
          <w:szCs w:val="20"/>
        </w:rPr>
      </w:pPr>
      <w:r w:rsidRPr="00C774F7">
        <w:rPr>
          <w:sz w:val="20"/>
          <w:szCs w:val="20"/>
        </w:rPr>
        <w:t>Alzheimer’s &amp; Parkinson’s Disease - in these diseases, there is an accumulation of abnormal proteins in the brain, which can disrupt the cytoskeleton and impair its function. This can lead to the degeneration of neurons and the loss of brain function.</w:t>
      </w:r>
    </w:p>
    <w:p w:rsidR="00B43D5D" w:rsidRPr="00C774F7" w:rsidRDefault="00704258" w:rsidP="00B43D5D">
      <w:pPr>
        <w:jc w:val="both"/>
        <w:rPr>
          <w:b/>
          <w:sz w:val="20"/>
          <w:szCs w:val="20"/>
        </w:rPr>
      </w:pPr>
      <w:r w:rsidRPr="00C774F7">
        <w:rPr>
          <w:b/>
          <w:sz w:val="20"/>
          <w:szCs w:val="20"/>
        </w:rPr>
        <w:t>EXTRACELLULAR MATRIX AND CANCER</w:t>
      </w:r>
    </w:p>
    <w:p w:rsidR="00B43D5D" w:rsidRPr="00C774F7" w:rsidRDefault="00C774F7" w:rsidP="00C774F7">
      <w:pPr>
        <w:jc w:val="both"/>
        <w:rPr>
          <w:b/>
          <w:sz w:val="20"/>
          <w:szCs w:val="20"/>
        </w:rPr>
      </w:pPr>
      <w:r w:rsidRPr="00C774F7">
        <w:rPr>
          <w:b/>
          <w:sz w:val="20"/>
          <w:szCs w:val="20"/>
        </w:rPr>
        <w:t>1, EXTRACELLULAR MATRIX</w:t>
      </w:r>
    </w:p>
    <w:p w:rsidR="00B43D5D" w:rsidRPr="00C774F7" w:rsidRDefault="00704258" w:rsidP="00704258">
      <w:pPr>
        <w:jc w:val="both"/>
        <w:rPr>
          <w:sz w:val="20"/>
          <w:szCs w:val="20"/>
        </w:rPr>
      </w:pPr>
      <w:r w:rsidRPr="00C774F7">
        <w:rPr>
          <w:b/>
          <w:sz w:val="20"/>
          <w:szCs w:val="20"/>
        </w:rPr>
        <w:t>TISSUE</w:t>
      </w:r>
      <w:r w:rsidRPr="00C774F7">
        <w:rPr>
          <w:sz w:val="20"/>
          <w:szCs w:val="20"/>
        </w:rPr>
        <w:t>- It is a group of cells that have similar structure and that function together as a unit.</w:t>
      </w:r>
    </w:p>
    <w:p w:rsidR="00704258" w:rsidRPr="00C774F7" w:rsidRDefault="00704258" w:rsidP="00704258">
      <w:pPr>
        <w:jc w:val="both"/>
        <w:rPr>
          <w:sz w:val="20"/>
          <w:szCs w:val="20"/>
        </w:rPr>
      </w:pPr>
      <w:r w:rsidRPr="00C774F7">
        <w:rPr>
          <w:sz w:val="20"/>
          <w:szCs w:val="20"/>
        </w:rPr>
        <w:lastRenderedPageBreak/>
        <w:t>Extracellular matrix (ECM)- In the group of cells that composed the tissues, a complex support network called extracellular matrix, fills the spaces between them. </w:t>
      </w:r>
    </w:p>
    <w:p w:rsidR="00704258" w:rsidRPr="00C774F7" w:rsidRDefault="00704258" w:rsidP="00704258">
      <w:pPr>
        <w:pStyle w:val="ListParagraph"/>
        <w:numPr>
          <w:ilvl w:val="0"/>
          <w:numId w:val="8"/>
        </w:numPr>
        <w:jc w:val="both"/>
        <w:rPr>
          <w:sz w:val="20"/>
          <w:szCs w:val="20"/>
        </w:rPr>
      </w:pPr>
      <w:r w:rsidRPr="00C774F7">
        <w:rPr>
          <w:sz w:val="20"/>
          <w:szCs w:val="20"/>
        </w:rPr>
        <w:t>A large network of proteins and other molecules that surround, support, and give structures to the cells and tissues in the body.</w:t>
      </w:r>
    </w:p>
    <w:p w:rsidR="00704258" w:rsidRPr="00C774F7" w:rsidRDefault="00704258" w:rsidP="00704258">
      <w:pPr>
        <w:jc w:val="both"/>
        <w:rPr>
          <w:b/>
          <w:sz w:val="20"/>
          <w:szCs w:val="20"/>
        </w:rPr>
      </w:pPr>
      <w:r w:rsidRPr="00C774F7">
        <w:rPr>
          <w:b/>
          <w:sz w:val="20"/>
          <w:szCs w:val="20"/>
        </w:rPr>
        <w:t>Roles of Extracellular Matrix (ECM)</w:t>
      </w:r>
    </w:p>
    <w:p w:rsidR="00704258" w:rsidRPr="00C774F7" w:rsidRDefault="00704258" w:rsidP="00704258">
      <w:pPr>
        <w:pStyle w:val="ListParagraph"/>
        <w:numPr>
          <w:ilvl w:val="0"/>
          <w:numId w:val="8"/>
        </w:numPr>
        <w:jc w:val="both"/>
        <w:rPr>
          <w:sz w:val="20"/>
          <w:szCs w:val="20"/>
        </w:rPr>
      </w:pPr>
      <w:r w:rsidRPr="00C774F7">
        <w:rPr>
          <w:sz w:val="20"/>
          <w:szCs w:val="20"/>
        </w:rPr>
        <w:t>Scaffold formation and maintenance.</w:t>
      </w:r>
    </w:p>
    <w:p w:rsidR="00704258" w:rsidRPr="00C774F7" w:rsidRDefault="00704258" w:rsidP="00704258">
      <w:pPr>
        <w:pStyle w:val="ListParagraph"/>
        <w:numPr>
          <w:ilvl w:val="0"/>
          <w:numId w:val="8"/>
        </w:numPr>
        <w:jc w:val="both"/>
        <w:rPr>
          <w:sz w:val="20"/>
          <w:szCs w:val="20"/>
        </w:rPr>
      </w:pPr>
      <w:r w:rsidRPr="00C774F7">
        <w:rPr>
          <w:sz w:val="20"/>
          <w:szCs w:val="20"/>
        </w:rPr>
        <w:t>Used in cell-to-cell communication.</w:t>
      </w:r>
    </w:p>
    <w:p w:rsidR="00704258" w:rsidRPr="00C774F7" w:rsidRDefault="00704258" w:rsidP="00704258">
      <w:pPr>
        <w:pStyle w:val="ListParagraph"/>
        <w:numPr>
          <w:ilvl w:val="0"/>
          <w:numId w:val="8"/>
        </w:numPr>
        <w:jc w:val="both"/>
        <w:rPr>
          <w:sz w:val="20"/>
          <w:szCs w:val="20"/>
        </w:rPr>
      </w:pPr>
      <w:r w:rsidRPr="00C774F7">
        <w:rPr>
          <w:sz w:val="20"/>
          <w:szCs w:val="20"/>
        </w:rPr>
        <w:t>Changes cell behavior in response to environments.</w:t>
      </w:r>
    </w:p>
    <w:p w:rsidR="00704258" w:rsidRPr="00C774F7" w:rsidRDefault="00704258" w:rsidP="00704258">
      <w:pPr>
        <w:jc w:val="both"/>
        <w:rPr>
          <w:sz w:val="20"/>
          <w:szCs w:val="20"/>
        </w:rPr>
      </w:pPr>
      <w:r w:rsidRPr="00C774F7">
        <w:rPr>
          <w:sz w:val="20"/>
          <w:szCs w:val="20"/>
        </w:rPr>
        <w:t>Three Common Components of ECM</w:t>
      </w:r>
    </w:p>
    <w:p w:rsidR="00704258" w:rsidRPr="00C774F7" w:rsidRDefault="00704258" w:rsidP="00704258">
      <w:pPr>
        <w:pStyle w:val="ListParagraph"/>
        <w:numPr>
          <w:ilvl w:val="0"/>
          <w:numId w:val="11"/>
        </w:numPr>
        <w:jc w:val="both"/>
        <w:rPr>
          <w:sz w:val="20"/>
          <w:szCs w:val="20"/>
        </w:rPr>
      </w:pPr>
      <w:r w:rsidRPr="00C774F7">
        <w:rPr>
          <w:sz w:val="20"/>
          <w:szCs w:val="20"/>
        </w:rPr>
        <w:t xml:space="preserve">Proteoglycan network- Comprises of sugars called </w:t>
      </w:r>
      <w:proofErr w:type="spellStart"/>
      <w:r w:rsidRPr="00C774F7">
        <w:rPr>
          <w:sz w:val="20"/>
          <w:szCs w:val="20"/>
        </w:rPr>
        <w:t>glycosaminoglycans</w:t>
      </w:r>
      <w:proofErr w:type="spellEnd"/>
      <w:r w:rsidRPr="00C774F7">
        <w:rPr>
          <w:sz w:val="20"/>
          <w:szCs w:val="20"/>
        </w:rPr>
        <w:t xml:space="preserve">. </w:t>
      </w:r>
    </w:p>
    <w:p w:rsidR="00704258" w:rsidRPr="00C774F7" w:rsidRDefault="00704258" w:rsidP="00704258">
      <w:pPr>
        <w:pStyle w:val="ListParagraph"/>
        <w:numPr>
          <w:ilvl w:val="0"/>
          <w:numId w:val="12"/>
        </w:numPr>
        <w:jc w:val="both"/>
        <w:rPr>
          <w:sz w:val="20"/>
          <w:szCs w:val="20"/>
        </w:rPr>
      </w:pPr>
      <w:r w:rsidRPr="00C774F7">
        <w:rPr>
          <w:sz w:val="20"/>
          <w:szCs w:val="20"/>
        </w:rPr>
        <w:t>They exist as compressive filler substance to protect cells as well as storing many cellular growth and immune activating factors.</w:t>
      </w:r>
    </w:p>
    <w:p w:rsidR="00704258" w:rsidRPr="00C774F7" w:rsidRDefault="00704258" w:rsidP="00704258">
      <w:pPr>
        <w:pStyle w:val="ListParagraph"/>
        <w:numPr>
          <w:ilvl w:val="0"/>
          <w:numId w:val="11"/>
        </w:numPr>
        <w:jc w:val="both"/>
        <w:rPr>
          <w:sz w:val="20"/>
          <w:szCs w:val="20"/>
        </w:rPr>
      </w:pPr>
      <w:r w:rsidRPr="00C774F7">
        <w:rPr>
          <w:sz w:val="20"/>
          <w:szCs w:val="20"/>
        </w:rPr>
        <w:t xml:space="preserve">Fibrous proteins- Embedded within the proteoglycan network to form the basis of the structural scaffold. </w:t>
      </w:r>
    </w:p>
    <w:p w:rsidR="00704258" w:rsidRPr="00C774F7" w:rsidRDefault="00704258" w:rsidP="00704258">
      <w:pPr>
        <w:pStyle w:val="ListParagraph"/>
        <w:numPr>
          <w:ilvl w:val="0"/>
          <w:numId w:val="12"/>
        </w:numPr>
        <w:jc w:val="both"/>
        <w:rPr>
          <w:sz w:val="20"/>
          <w:szCs w:val="20"/>
        </w:rPr>
      </w:pPr>
      <w:r w:rsidRPr="00C774F7">
        <w:rPr>
          <w:sz w:val="20"/>
          <w:szCs w:val="20"/>
        </w:rPr>
        <w:t>They also help attached the ECM to other nearby cells.</w:t>
      </w:r>
    </w:p>
    <w:p w:rsidR="00704258" w:rsidRPr="00C774F7" w:rsidRDefault="00704258" w:rsidP="00704258">
      <w:pPr>
        <w:jc w:val="both"/>
        <w:rPr>
          <w:sz w:val="20"/>
          <w:szCs w:val="20"/>
        </w:rPr>
      </w:pPr>
      <w:r w:rsidRPr="00C774F7">
        <w:rPr>
          <w:sz w:val="20"/>
          <w:szCs w:val="20"/>
        </w:rPr>
        <w:t>Common Constituents of Fibrous Proteins</w:t>
      </w:r>
    </w:p>
    <w:p w:rsidR="00704258" w:rsidRPr="00C774F7" w:rsidRDefault="00704258" w:rsidP="00704258">
      <w:pPr>
        <w:pStyle w:val="ListParagraph"/>
        <w:numPr>
          <w:ilvl w:val="0"/>
          <w:numId w:val="10"/>
        </w:numPr>
        <w:jc w:val="both"/>
        <w:rPr>
          <w:sz w:val="20"/>
          <w:szCs w:val="20"/>
        </w:rPr>
      </w:pPr>
      <w:r w:rsidRPr="00C774F7">
        <w:rPr>
          <w:sz w:val="20"/>
          <w:szCs w:val="20"/>
        </w:rPr>
        <w:t xml:space="preserve">Collagen- A strong tripled coiled helix protein comprised of two identical chains and another that varies slightly. </w:t>
      </w:r>
    </w:p>
    <w:p w:rsidR="00704258" w:rsidRPr="00C774F7" w:rsidRDefault="00704258" w:rsidP="00704258">
      <w:pPr>
        <w:pStyle w:val="ListParagraph"/>
        <w:numPr>
          <w:ilvl w:val="0"/>
          <w:numId w:val="12"/>
        </w:numPr>
        <w:jc w:val="both"/>
        <w:rPr>
          <w:sz w:val="20"/>
          <w:szCs w:val="20"/>
        </w:rPr>
      </w:pPr>
      <w:r w:rsidRPr="00C774F7">
        <w:rPr>
          <w:sz w:val="20"/>
          <w:szCs w:val="20"/>
        </w:rPr>
        <w:t>They are interwoven within the ECM to form a basket weave.</w:t>
      </w:r>
    </w:p>
    <w:p w:rsidR="00704258" w:rsidRPr="00C774F7" w:rsidRDefault="00704258" w:rsidP="00704258">
      <w:pPr>
        <w:pStyle w:val="ListParagraph"/>
        <w:numPr>
          <w:ilvl w:val="0"/>
          <w:numId w:val="10"/>
        </w:numPr>
        <w:jc w:val="both"/>
        <w:rPr>
          <w:sz w:val="20"/>
          <w:szCs w:val="20"/>
        </w:rPr>
      </w:pPr>
      <w:r w:rsidRPr="00C774F7">
        <w:rPr>
          <w:sz w:val="20"/>
          <w:szCs w:val="20"/>
        </w:rPr>
        <w:t xml:space="preserve">Fibronectin- Come together to form insoluble fibers between cells. </w:t>
      </w:r>
    </w:p>
    <w:p w:rsidR="00704258" w:rsidRPr="00C774F7" w:rsidRDefault="00704258" w:rsidP="00704258">
      <w:pPr>
        <w:pStyle w:val="ListParagraph"/>
        <w:numPr>
          <w:ilvl w:val="0"/>
          <w:numId w:val="12"/>
        </w:numPr>
        <w:jc w:val="both"/>
        <w:rPr>
          <w:sz w:val="20"/>
          <w:szCs w:val="20"/>
        </w:rPr>
      </w:pPr>
      <w:r w:rsidRPr="00C774F7">
        <w:rPr>
          <w:sz w:val="20"/>
          <w:szCs w:val="20"/>
        </w:rPr>
        <w:t>They bind collagen and integrity on the surface of local cells to allow cell-to-cell communication.</w:t>
      </w:r>
    </w:p>
    <w:p w:rsidR="00704258" w:rsidRPr="00C774F7" w:rsidRDefault="00704258" w:rsidP="00704258">
      <w:pPr>
        <w:pStyle w:val="ListParagraph"/>
        <w:numPr>
          <w:ilvl w:val="0"/>
          <w:numId w:val="10"/>
        </w:numPr>
        <w:jc w:val="both"/>
        <w:rPr>
          <w:sz w:val="20"/>
          <w:szCs w:val="20"/>
        </w:rPr>
      </w:pPr>
      <w:r w:rsidRPr="00C774F7">
        <w:rPr>
          <w:sz w:val="20"/>
          <w:szCs w:val="20"/>
        </w:rPr>
        <w:t xml:space="preserve"> </w:t>
      </w:r>
      <w:proofErr w:type="spellStart"/>
      <w:r w:rsidRPr="00C774F7">
        <w:rPr>
          <w:sz w:val="20"/>
          <w:szCs w:val="20"/>
        </w:rPr>
        <w:t>Integrins</w:t>
      </w:r>
      <w:proofErr w:type="spellEnd"/>
      <w:r w:rsidRPr="00C774F7">
        <w:rPr>
          <w:sz w:val="20"/>
          <w:szCs w:val="20"/>
        </w:rPr>
        <w:t>- A cell receptor that binds to microfilaments to convey messages to the cell to change behavior and respond to environments.</w:t>
      </w:r>
    </w:p>
    <w:p w:rsidR="00704258" w:rsidRPr="00C774F7" w:rsidRDefault="00704258" w:rsidP="00704258">
      <w:pPr>
        <w:pStyle w:val="ListParagraph"/>
        <w:numPr>
          <w:ilvl w:val="0"/>
          <w:numId w:val="12"/>
        </w:numPr>
        <w:jc w:val="both"/>
        <w:rPr>
          <w:sz w:val="20"/>
          <w:szCs w:val="20"/>
        </w:rPr>
      </w:pPr>
      <w:r w:rsidRPr="00C774F7">
        <w:rPr>
          <w:sz w:val="20"/>
          <w:szCs w:val="20"/>
        </w:rPr>
        <w:t xml:space="preserve">They also </w:t>
      </w:r>
      <w:proofErr w:type="gramStart"/>
      <w:r w:rsidRPr="00C774F7">
        <w:rPr>
          <w:sz w:val="20"/>
          <w:szCs w:val="20"/>
        </w:rPr>
        <w:t>helps</w:t>
      </w:r>
      <w:proofErr w:type="gramEnd"/>
      <w:r w:rsidRPr="00C774F7">
        <w:rPr>
          <w:sz w:val="20"/>
          <w:szCs w:val="20"/>
        </w:rPr>
        <w:t xml:space="preserve"> cells stick together in the ECM.</w:t>
      </w:r>
    </w:p>
    <w:p w:rsidR="00704258" w:rsidRPr="00C774F7" w:rsidRDefault="00704258" w:rsidP="00704258">
      <w:pPr>
        <w:pStyle w:val="ListParagraph"/>
        <w:numPr>
          <w:ilvl w:val="0"/>
          <w:numId w:val="12"/>
        </w:numPr>
        <w:jc w:val="both"/>
        <w:rPr>
          <w:sz w:val="20"/>
          <w:szCs w:val="20"/>
        </w:rPr>
      </w:pPr>
      <w:r w:rsidRPr="00C774F7">
        <w:rPr>
          <w:sz w:val="20"/>
          <w:szCs w:val="20"/>
        </w:rPr>
        <w:t xml:space="preserve">Hence, together during contractions and movements of the ECM, the </w:t>
      </w:r>
      <w:proofErr w:type="spellStart"/>
      <w:r w:rsidRPr="00C774F7">
        <w:rPr>
          <w:sz w:val="20"/>
          <w:szCs w:val="20"/>
        </w:rPr>
        <w:t>integrins</w:t>
      </w:r>
      <w:proofErr w:type="spellEnd"/>
      <w:r w:rsidRPr="00C774F7">
        <w:rPr>
          <w:sz w:val="20"/>
          <w:szCs w:val="20"/>
        </w:rPr>
        <w:t xml:space="preserve"> rearrange the internal microfilaments, which send signals to the nucleus to turn on and off certain genes that allow cells to adapt to the behavior of the changing environment. </w:t>
      </w:r>
    </w:p>
    <w:p w:rsidR="00704258" w:rsidRPr="00C774F7" w:rsidRDefault="00704258" w:rsidP="00704258">
      <w:pPr>
        <w:jc w:val="both"/>
        <w:rPr>
          <w:b/>
          <w:sz w:val="20"/>
          <w:szCs w:val="20"/>
        </w:rPr>
      </w:pPr>
      <w:r w:rsidRPr="00C774F7">
        <w:rPr>
          <w:b/>
          <w:sz w:val="20"/>
          <w:szCs w:val="20"/>
        </w:rPr>
        <w:t>FIBROBLASTS</w:t>
      </w:r>
    </w:p>
    <w:p w:rsidR="00C774F7" w:rsidRPr="00C774F7" w:rsidRDefault="00704258" w:rsidP="00704258">
      <w:pPr>
        <w:pStyle w:val="ListParagraph"/>
        <w:numPr>
          <w:ilvl w:val="0"/>
          <w:numId w:val="14"/>
        </w:numPr>
        <w:jc w:val="both"/>
        <w:rPr>
          <w:sz w:val="20"/>
          <w:szCs w:val="20"/>
        </w:rPr>
      </w:pPr>
      <w:r w:rsidRPr="00C774F7">
        <w:rPr>
          <w:sz w:val="20"/>
          <w:szCs w:val="20"/>
        </w:rPr>
        <w:t>Most common type of stromal cell.</w:t>
      </w:r>
    </w:p>
    <w:p w:rsidR="00704258" w:rsidRPr="00C774F7" w:rsidRDefault="00704258" w:rsidP="00704258">
      <w:pPr>
        <w:pStyle w:val="ListParagraph"/>
        <w:numPr>
          <w:ilvl w:val="0"/>
          <w:numId w:val="14"/>
        </w:numPr>
        <w:jc w:val="both"/>
        <w:rPr>
          <w:sz w:val="20"/>
          <w:szCs w:val="20"/>
        </w:rPr>
      </w:pPr>
      <w:r w:rsidRPr="00C774F7">
        <w:rPr>
          <w:sz w:val="20"/>
          <w:szCs w:val="20"/>
        </w:rPr>
        <w:t>They secrete specific products defining the specific characteristics of the ECM to best fulfill their role in the tissue.</w:t>
      </w:r>
    </w:p>
    <w:p w:rsidR="00C774F7" w:rsidRDefault="00C774F7" w:rsidP="00C774F7">
      <w:pPr>
        <w:jc w:val="both"/>
        <w:rPr>
          <w:b/>
          <w:sz w:val="20"/>
          <w:szCs w:val="20"/>
        </w:rPr>
      </w:pPr>
    </w:p>
    <w:p w:rsidR="00C774F7" w:rsidRDefault="00C774F7" w:rsidP="00C774F7">
      <w:pPr>
        <w:jc w:val="both"/>
        <w:rPr>
          <w:b/>
          <w:sz w:val="20"/>
          <w:szCs w:val="20"/>
        </w:rPr>
      </w:pPr>
    </w:p>
    <w:p w:rsidR="00C774F7" w:rsidRDefault="00C774F7" w:rsidP="00C774F7">
      <w:pPr>
        <w:jc w:val="both"/>
        <w:rPr>
          <w:b/>
          <w:sz w:val="20"/>
          <w:szCs w:val="20"/>
        </w:rPr>
      </w:pPr>
    </w:p>
    <w:p w:rsidR="00C774F7" w:rsidRPr="00C774F7" w:rsidRDefault="00C774F7" w:rsidP="00C774F7">
      <w:pPr>
        <w:jc w:val="both"/>
        <w:rPr>
          <w:b/>
          <w:sz w:val="20"/>
          <w:szCs w:val="20"/>
        </w:rPr>
      </w:pPr>
      <w:r w:rsidRPr="00C774F7">
        <w:rPr>
          <w:b/>
          <w:sz w:val="20"/>
          <w:szCs w:val="20"/>
        </w:rPr>
        <w:lastRenderedPageBreak/>
        <w:t>2. TUMOR</w:t>
      </w:r>
    </w:p>
    <w:p w:rsidR="00C774F7" w:rsidRPr="00C774F7" w:rsidRDefault="00C774F7" w:rsidP="00C774F7">
      <w:pPr>
        <w:jc w:val="both"/>
        <w:rPr>
          <w:b/>
          <w:sz w:val="20"/>
          <w:szCs w:val="20"/>
        </w:rPr>
      </w:pPr>
      <w:r w:rsidRPr="00C774F7">
        <w:rPr>
          <w:b/>
          <w:noProof/>
          <w:sz w:val="20"/>
          <w:szCs w:val="20"/>
        </w:rPr>
        <w:drawing>
          <wp:inline distT="0" distB="0" distL="0" distR="0" wp14:anchorId="1304DC8A">
            <wp:extent cx="3375378" cy="157975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93464" cy="1588215"/>
                    </a:xfrm>
                    <a:prstGeom prst="rect">
                      <a:avLst/>
                    </a:prstGeom>
                    <a:noFill/>
                  </pic:spPr>
                </pic:pic>
              </a:graphicData>
            </a:graphic>
          </wp:inline>
        </w:drawing>
      </w:r>
    </w:p>
    <w:p w:rsidR="00C774F7" w:rsidRPr="00C774F7" w:rsidRDefault="00C774F7" w:rsidP="00C774F7">
      <w:pPr>
        <w:jc w:val="both"/>
        <w:rPr>
          <w:b/>
          <w:sz w:val="20"/>
          <w:szCs w:val="20"/>
        </w:rPr>
      </w:pPr>
      <w:r w:rsidRPr="00C774F7">
        <w:rPr>
          <w:b/>
          <w:noProof/>
          <w:sz w:val="20"/>
          <w:szCs w:val="20"/>
        </w:rPr>
        <w:drawing>
          <wp:inline distT="0" distB="0" distL="0" distR="0" wp14:anchorId="016EA655">
            <wp:extent cx="3397956" cy="168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31246" cy="1697312"/>
                    </a:xfrm>
                    <a:prstGeom prst="rect">
                      <a:avLst/>
                    </a:prstGeom>
                    <a:noFill/>
                  </pic:spPr>
                </pic:pic>
              </a:graphicData>
            </a:graphic>
          </wp:inline>
        </w:drawing>
      </w:r>
    </w:p>
    <w:p w:rsidR="00704258" w:rsidRPr="00C774F7" w:rsidRDefault="00C774F7" w:rsidP="00C774F7">
      <w:pPr>
        <w:jc w:val="both"/>
        <w:rPr>
          <w:b/>
          <w:sz w:val="20"/>
          <w:szCs w:val="20"/>
        </w:rPr>
      </w:pPr>
      <w:r w:rsidRPr="00C774F7">
        <w:rPr>
          <w:b/>
          <w:sz w:val="20"/>
          <w:szCs w:val="20"/>
        </w:rPr>
        <w:t>Tumor Microenvironment</w:t>
      </w:r>
    </w:p>
    <w:p w:rsidR="00C774F7" w:rsidRPr="00C774F7" w:rsidRDefault="00C774F7" w:rsidP="00C774F7">
      <w:pPr>
        <w:jc w:val="both"/>
        <w:rPr>
          <w:sz w:val="20"/>
          <w:szCs w:val="20"/>
        </w:rPr>
      </w:pPr>
      <w:r w:rsidRPr="00C774F7">
        <w:rPr>
          <w:sz w:val="20"/>
          <w:szCs w:val="20"/>
        </w:rPr>
        <w:t xml:space="preserve">     - is a highly heterogeneous environment around a tumor, that includes cellular components (fibroblasts, endothelial cells, adipocytes, immune and inflammatory cells) and a non-cellular component termed the extracellular matrix (ECM).</w:t>
      </w:r>
    </w:p>
    <w:p w:rsidR="00C774F7" w:rsidRPr="00C774F7" w:rsidRDefault="00C774F7" w:rsidP="00C774F7">
      <w:pPr>
        <w:jc w:val="both"/>
        <w:rPr>
          <w:b/>
          <w:sz w:val="20"/>
          <w:szCs w:val="20"/>
        </w:rPr>
      </w:pPr>
      <w:r w:rsidRPr="00C774F7">
        <w:rPr>
          <w:b/>
          <w:sz w:val="20"/>
          <w:szCs w:val="20"/>
        </w:rPr>
        <w:t xml:space="preserve">RELATIONSHIP BETWEEN ECM </w:t>
      </w:r>
      <w:r w:rsidRPr="00C774F7">
        <w:rPr>
          <w:b/>
          <w:sz w:val="20"/>
          <w:szCs w:val="20"/>
        </w:rPr>
        <w:br/>
        <w:t>AND CANCER CELLS</w:t>
      </w:r>
    </w:p>
    <w:p w:rsidR="00C774F7" w:rsidRPr="00C774F7" w:rsidRDefault="00C774F7" w:rsidP="00C774F7">
      <w:pPr>
        <w:jc w:val="both"/>
        <w:rPr>
          <w:sz w:val="20"/>
          <w:szCs w:val="20"/>
        </w:rPr>
      </w:pPr>
      <w:r w:rsidRPr="00C774F7">
        <w:rPr>
          <w:sz w:val="20"/>
          <w:szCs w:val="20"/>
        </w:rPr>
        <w:t xml:space="preserve">     - During cancer progression, carcinoma cells recruit host stromal cells, which change their properties and metabolism.</w:t>
      </w:r>
    </w:p>
    <w:p w:rsidR="00C774F7" w:rsidRPr="00C774F7" w:rsidRDefault="00C774F7" w:rsidP="00C774F7">
      <w:pPr>
        <w:jc w:val="both"/>
        <w:rPr>
          <w:b/>
          <w:sz w:val="20"/>
          <w:szCs w:val="20"/>
        </w:rPr>
      </w:pPr>
      <w:r w:rsidRPr="00C774F7">
        <w:rPr>
          <w:b/>
          <w:sz w:val="20"/>
          <w:szCs w:val="20"/>
        </w:rPr>
        <w:t xml:space="preserve">Cancer-associated fibroblasts (CAFs) </w:t>
      </w:r>
    </w:p>
    <w:p w:rsidR="00C774F7" w:rsidRDefault="00C774F7" w:rsidP="00C774F7">
      <w:pPr>
        <w:jc w:val="both"/>
        <w:rPr>
          <w:sz w:val="20"/>
          <w:szCs w:val="20"/>
        </w:rPr>
      </w:pPr>
      <w:r w:rsidRPr="00C774F7">
        <w:rPr>
          <w:sz w:val="20"/>
          <w:szCs w:val="20"/>
        </w:rPr>
        <w:t xml:space="preserve">    - are normal tissue components that have been subverted by cancer cells to produce factors that promote cancer growth, angiogenesis, and invasion including specific collagen types, growth factors, enzymes, and other soluble factors that significantly alter the ECM.</w:t>
      </w:r>
    </w:p>
    <w:p w:rsidR="00C774F7" w:rsidRDefault="00C774F7" w:rsidP="00C774F7">
      <w:pPr>
        <w:jc w:val="both"/>
        <w:rPr>
          <w:b/>
          <w:sz w:val="20"/>
          <w:szCs w:val="20"/>
        </w:rPr>
      </w:pPr>
      <w:r w:rsidRPr="00C774F7">
        <w:rPr>
          <w:b/>
          <w:sz w:val="20"/>
          <w:szCs w:val="20"/>
        </w:rPr>
        <w:t>MECHANISM OF CELLULAR COMMUNICATION</w:t>
      </w:r>
      <w:r>
        <w:rPr>
          <w:b/>
          <w:sz w:val="20"/>
          <w:szCs w:val="20"/>
        </w:rPr>
        <w:t xml:space="preserve"> (LACK)</w:t>
      </w:r>
    </w:p>
    <w:p w:rsidR="00C774F7" w:rsidRPr="00C774F7" w:rsidRDefault="00C774F7" w:rsidP="00C774F7">
      <w:pPr>
        <w:jc w:val="both"/>
        <w:rPr>
          <w:b/>
          <w:sz w:val="20"/>
          <w:szCs w:val="20"/>
        </w:rPr>
      </w:pPr>
      <w:r>
        <w:rPr>
          <w:b/>
          <w:sz w:val="20"/>
          <w:szCs w:val="20"/>
        </w:rPr>
        <w:t>EPIDERMIS…. (LACK)</w:t>
      </w:r>
      <w:bookmarkStart w:id="0" w:name="_GoBack"/>
      <w:bookmarkEnd w:id="0"/>
    </w:p>
    <w:sectPr w:rsidR="00C774F7" w:rsidRPr="00C774F7" w:rsidSect="00C774F7">
      <w:pgSz w:w="11906" w:h="16838" w:code="9"/>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6A6D"/>
    <w:multiLevelType w:val="hybridMultilevel"/>
    <w:tmpl w:val="2AD2338E"/>
    <w:lvl w:ilvl="0" w:tplc="96141B8C">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04572"/>
    <w:multiLevelType w:val="hybridMultilevel"/>
    <w:tmpl w:val="C4CEA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20541"/>
    <w:multiLevelType w:val="hybridMultilevel"/>
    <w:tmpl w:val="584CE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89101C"/>
    <w:multiLevelType w:val="hybridMultilevel"/>
    <w:tmpl w:val="536E0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22CCB"/>
    <w:multiLevelType w:val="hybridMultilevel"/>
    <w:tmpl w:val="54C45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B1DA3"/>
    <w:multiLevelType w:val="hybridMultilevel"/>
    <w:tmpl w:val="39027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361344"/>
    <w:multiLevelType w:val="hybridMultilevel"/>
    <w:tmpl w:val="89446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684C1F"/>
    <w:multiLevelType w:val="hybridMultilevel"/>
    <w:tmpl w:val="09E04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B478EF"/>
    <w:multiLevelType w:val="hybridMultilevel"/>
    <w:tmpl w:val="7EA62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E746B7"/>
    <w:multiLevelType w:val="hybridMultilevel"/>
    <w:tmpl w:val="50DECF6C"/>
    <w:lvl w:ilvl="0" w:tplc="96141B8C">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F2972B2"/>
    <w:multiLevelType w:val="hybridMultilevel"/>
    <w:tmpl w:val="DA50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D5207D"/>
    <w:multiLevelType w:val="hybridMultilevel"/>
    <w:tmpl w:val="03901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9536F3"/>
    <w:multiLevelType w:val="hybridMultilevel"/>
    <w:tmpl w:val="A3A0C72A"/>
    <w:lvl w:ilvl="0" w:tplc="3D86AAFC">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3144A3"/>
    <w:multiLevelType w:val="hybridMultilevel"/>
    <w:tmpl w:val="B00E8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7"/>
  </w:num>
  <w:num w:numId="4">
    <w:abstractNumId w:val="1"/>
  </w:num>
  <w:num w:numId="5">
    <w:abstractNumId w:val="8"/>
  </w:num>
  <w:num w:numId="6">
    <w:abstractNumId w:val="5"/>
  </w:num>
  <w:num w:numId="7">
    <w:abstractNumId w:val="6"/>
  </w:num>
  <w:num w:numId="8">
    <w:abstractNumId w:val="10"/>
  </w:num>
  <w:num w:numId="9">
    <w:abstractNumId w:val="4"/>
  </w:num>
  <w:num w:numId="10">
    <w:abstractNumId w:val="12"/>
  </w:num>
  <w:num w:numId="11">
    <w:abstractNumId w:val="13"/>
  </w:num>
  <w:num w:numId="12">
    <w:abstractNumId w:val="9"/>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D5D"/>
    <w:rsid w:val="00704258"/>
    <w:rsid w:val="00905679"/>
    <w:rsid w:val="00B43D5D"/>
    <w:rsid w:val="00C256E0"/>
    <w:rsid w:val="00C77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C37E9"/>
  <w15:chartTrackingRefBased/>
  <w15:docId w15:val="{426E83F4-3AFA-4F45-837C-A1B33645B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D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2</Pages>
  <Words>888</Words>
  <Characters>5065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2024-12-11T03:14:00Z</dcterms:created>
  <dcterms:modified xsi:type="dcterms:W3CDTF">2024-12-11T03:44:00Z</dcterms:modified>
</cp:coreProperties>
</file>