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5A2C" w14:textId="1966A9C9" w:rsidR="001839A4" w:rsidRPr="001839A4" w:rsidRDefault="00A813B7" w:rsidP="001839A4">
      <w:pPr>
        <w:shd w:val="clear" w:color="auto" w:fill="FFFFFF"/>
        <w:spacing w:after="150" w:line="510" w:lineRule="atLeast"/>
        <w:jc w:val="center"/>
        <w:rPr>
          <w:rFonts w:ascii="ABeeZee" w:eastAsia="Times New Roman" w:hAnsi="ABeeZee" w:cs="Times New Roman"/>
          <w:b/>
          <w:bCs/>
          <w:i/>
          <w:iCs/>
          <w:color w:val="FF4400"/>
          <w:sz w:val="48"/>
          <w:szCs w:val="48"/>
        </w:rPr>
      </w:pPr>
      <w:r>
        <w:rPr>
          <w:rFonts w:ascii="ABeeZee" w:eastAsia="Times New Roman" w:hAnsi="ABeeZee" w:cs="Times New Roman"/>
          <w:b/>
          <w:bCs/>
          <w:i/>
          <w:iCs/>
          <w:color w:val="FF4400"/>
          <w:sz w:val="48"/>
          <w:szCs w:val="48"/>
        </w:rPr>
        <w:t>Adv</w:t>
      </w:r>
      <w:r w:rsidR="00A061E7">
        <w:rPr>
          <w:rFonts w:ascii="ABeeZee" w:eastAsia="Times New Roman" w:hAnsi="ABeeZee" w:cs="Times New Roman"/>
          <w:b/>
          <w:bCs/>
          <w:i/>
          <w:iCs/>
          <w:color w:val="FF4400"/>
          <w:sz w:val="48"/>
          <w:szCs w:val="48"/>
        </w:rPr>
        <w:t xml:space="preserve">anced </w:t>
      </w:r>
      <w:r w:rsidR="001839A4" w:rsidRPr="001839A4">
        <w:rPr>
          <w:rFonts w:ascii="ABeeZee" w:eastAsia="Times New Roman" w:hAnsi="ABeeZee" w:cs="Times New Roman"/>
          <w:b/>
          <w:bCs/>
          <w:i/>
          <w:iCs/>
          <w:color w:val="FF4400"/>
          <w:sz w:val="48"/>
          <w:szCs w:val="48"/>
        </w:rPr>
        <w:t xml:space="preserve">Server </w:t>
      </w:r>
      <w:r w:rsidR="00A061E7">
        <w:rPr>
          <w:rFonts w:ascii="ABeeZee" w:eastAsia="Times New Roman" w:hAnsi="ABeeZee" w:cs="Times New Roman"/>
          <w:b/>
          <w:bCs/>
          <w:i/>
          <w:iCs/>
          <w:color w:val="FF4400"/>
          <w:sz w:val="48"/>
          <w:szCs w:val="48"/>
        </w:rPr>
        <w:t xml:space="preserve">and Network </w:t>
      </w:r>
      <w:r w:rsidR="001839A4" w:rsidRPr="001839A4">
        <w:rPr>
          <w:rFonts w:ascii="ABeeZee" w:eastAsia="Times New Roman" w:hAnsi="ABeeZee" w:cs="Times New Roman"/>
          <w:b/>
          <w:bCs/>
          <w:i/>
          <w:iCs/>
          <w:color w:val="FF4400"/>
          <w:sz w:val="48"/>
          <w:szCs w:val="48"/>
        </w:rPr>
        <w:t>Monitoring</w:t>
      </w:r>
    </w:p>
    <w:p w14:paraId="40EE428C" w14:textId="3EDD356F" w:rsidR="00703DE2" w:rsidRDefault="001839A4" w:rsidP="001839A4">
      <w:pPr>
        <w:shd w:val="clear" w:color="auto" w:fill="FFFFFF"/>
        <w:spacing w:before="360" w:after="180" w:line="345" w:lineRule="atLeast"/>
        <w:rPr>
          <w:rFonts w:ascii="ABeeZee" w:eastAsia="Times New Roman" w:hAnsi="ABeeZee" w:cs="Times New Roman"/>
          <w:b/>
          <w:bCs/>
          <w:caps/>
          <w:color w:val="1ECEFA"/>
          <w:sz w:val="27"/>
          <w:szCs w:val="27"/>
        </w:rPr>
      </w:pPr>
      <w:r w:rsidRPr="001839A4">
        <w:rPr>
          <w:rFonts w:ascii="ABeeZee" w:eastAsia="Times New Roman" w:hAnsi="ABeeZee" w:cs="Times New Roman"/>
          <w:b/>
          <w:bCs/>
          <w:caps/>
          <w:color w:val="1ECEFA"/>
          <w:sz w:val="27"/>
          <w:szCs w:val="27"/>
        </w:rPr>
        <w:t>ALERT VALIDATION &amp; TRIAGE</w:t>
      </w:r>
    </w:p>
    <w:p w14:paraId="4B92B576" w14:textId="71F874F9" w:rsidR="001839A4" w:rsidRPr="003366BD" w:rsidRDefault="001839A4" w:rsidP="001839A4">
      <w:pPr>
        <w:shd w:val="clear" w:color="auto" w:fill="FFFFFF"/>
        <w:spacing w:before="360" w:after="180" w:line="345" w:lineRule="atLeast"/>
        <w:rPr>
          <w:rFonts w:ascii="ABeeZee" w:eastAsia="Times New Roman" w:hAnsi="ABeeZee" w:cs="Times New Roman"/>
          <w:b/>
          <w:bCs/>
          <w:caps/>
          <w:color w:val="1ECEFA"/>
          <w:sz w:val="27"/>
          <w:szCs w:val="27"/>
        </w:rPr>
      </w:pPr>
      <w:r w:rsidRPr="003366BD">
        <w:rPr>
          <w:rFonts w:ascii="Raleway" w:eastAsia="Times New Roman" w:hAnsi="Raleway" w:cs="Times New Roman"/>
          <w:b/>
          <w:bCs/>
          <w:color w:val="000000"/>
          <w:sz w:val="20"/>
          <w:szCs w:val="20"/>
        </w:rPr>
        <w:t xml:space="preserve">P1 </w:t>
      </w:r>
      <w:r w:rsidR="00031DC3" w:rsidRPr="003366BD">
        <w:rPr>
          <w:rFonts w:ascii="Raleway" w:eastAsia="Times New Roman" w:hAnsi="Raleway" w:cs="Times New Roman"/>
          <w:b/>
          <w:bCs/>
          <w:color w:val="000000"/>
          <w:sz w:val="20"/>
          <w:szCs w:val="20"/>
        </w:rPr>
        <w:t xml:space="preserve">(Priority 1) </w:t>
      </w:r>
      <w:r w:rsidR="00CB21E0" w:rsidRPr="003366BD">
        <w:rPr>
          <w:rFonts w:ascii="Raleway" w:eastAsia="Times New Roman" w:hAnsi="Raleway" w:cs="Times New Roman"/>
          <w:b/>
          <w:bCs/>
          <w:color w:val="000000"/>
          <w:sz w:val="20"/>
          <w:szCs w:val="20"/>
        </w:rPr>
        <w:t>Alert</w:t>
      </w:r>
      <w:r w:rsidR="00031DC3" w:rsidRPr="003366BD">
        <w:rPr>
          <w:rFonts w:ascii="Raleway" w:eastAsia="Times New Roman" w:hAnsi="Raleway" w:cs="Times New Roman"/>
          <w:b/>
          <w:bCs/>
          <w:color w:val="000000"/>
          <w:sz w:val="20"/>
          <w:szCs w:val="20"/>
        </w:rPr>
        <w:t>s</w:t>
      </w:r>
      <w:r w:rsidR="002830C5" w:rsidRPr="003366BD">
        <w:rPr>
          <w:rFonts w:ascii="Raleway" w:eastAsia="Times New Roman" w:hAnsi="Raleway" w:cs="Times New Roman"/>
          <w:b/>
          <w:bCs/>
          <w:color w:val="000000"/>
          <w:sz w:val="20"/>
          <w:szCs w:val="20"/>
        </w:rPr>
        <w:t>:</w:t>
      </w:r>
      <w:r w:rsidR="00E37166" w:rsidRPr="003366BD">
        <w:rPr>
          <w:rFonts w:ascii="Raleway" w:eastAsia="Times New Roman" w:hAnsi="Raleway" w:cs="Times New Roman"/>
          <w:b/>
          <w:bCs/>
          <w:color w:val="000000"/>
          <w:sz w:val="20"/>
          <w:szCs w:val="20"/>
        </w:rPr>
        <w:t xml:space="preserve"> ProVal Tech will </w:t>
      </w:r>
      <w:r w:rsidR="00473BF8" w:rsidRPr="003366BD">
        <w:rPr>
          <w:rFonts w:ascii="Raleway" w:eastAsia="Times New Roman" w:hAnsi="Raleway" w:cs="Times New Roman"/>
          <w:b/>
          <w:bCs/>
          <w:color w:val="000000"/>
          <w:sz w:val="20"/>
          <w:szCs w:val="20"/>
        </w:rPr>
        <w:t xml:space="preserve">remediate or escalate to </w:t>
      </w:r>
      <w:r w:rsidR="00473BF8" w:rsidRPr="003366BD">
        <w:rPr>
          <w:rFonts w:ascii="Raleway" w:eastAsia="Times New Roman" w:hAnsi="Raleway" w:cs="Times New Roman" w:hint="eastAsia"/>
          <w:b/>
          <w:bCs/>
          <w:color w:val="000000"/>
          <w:sz w:val="20"/>
          <w:szCs w:val="20"/>
        </w:rPr>
        <w:t>Client</w:t>
      </w:r>
      <w:r w:rsidR="00473BF8" w:rsidRPr="003366BD">
        <w:rPr>
          <w:rFonts w:ascii="Raleway" w:eastAsia="Times New Roman" w:hAnsi="Raleway" w:cs="Times New Roman"/>
          <w:b/>
          <w:bCs/>
          <w:color w:val="000000"/>
          <w:sz w:val="20"/>
          <w:szCs w:val="20"/>
        </w:rPr>
        <w:t xml:space="preserve"> as required</w:t>
      </w:r>
      <w:r w:rsidR="00845B06" w:rsidRPr="003366BD">
        <w:rPr>
          <w:rFonts w:ascii="Raleway" w:eastAsia="Times New Roman" w:hAnsi="Raleway" w:cs="Times New Roman"/>
          <w:b/>
          <w:bCs/>
          <w:color w:val="000000"/>
          <w:sz w:val="20"/>
          <w:szCs w:val="20"/>
        </w:rPr>
        <w:t>. The following alert categories are in scope:</w:t>
      </w:r>
      <w:r w:rsidR="00653356">
        <w:rPr>
          <w:rFonts w:ascii="Raleway" w:eastAsia="Times New Roman" w:hAnsi="Raleway" w:cs="Times New Roman"/>
          <w:b/>
          <w:bCs/>
          <w:color w:val="000000"/>
          <w:sz w:val="20"/>
          <w:szCs w:val="20"/>
        </w:rPr>
        <w:t xml:space="preserve"> </w:t>
      </w:r>
    </w:p>
    <w:p w14:paraId="56484955" w14:textId="2D1D2A5B" w:rsidR="001839A4" w:rsidRPr="001839A4" w:rsidRDefault="001839A4" w:rsidP="001839A4">
      <w:pPr>
        <w:numPr>
          <w:ilvl w:val="0"/>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b/>
          <w:bCs/>
          <w:color w:val="000000"/>
          <w:sz w:val="20"/>
          <w:szCs w:val="20"/>
        </w:rPr>
        <w:t xml:space="preserve">Client </w:t>
      </w:r>
      <w:r w:rsidR="009D5648">
        <w:rPr>
          <w:rFonts w:ascii="Raleway" w:eastAsia="Times New Roman" w:hAnsi="Raleway" w:cs="Times New Roman"/>
          <w:b/>
          <w:bCs/>
          <w:color w:val="000000"/>
          <w:sz w:val="20"/>
          <w:szCs w:val="20"/>
        </w:rPr>
        <w:t>Site</w:t>
      </w:r>
      <w:r w:rsidR="009D5648" w:rsidRPr="001839A4">
        <w:rPr>
          <w:rFonts w:ascii="Raleway" w:eastAsia="Times New Roman" w:hAnsi="Raleway" w:cs="Times New Roman"/>
          <w:b/>
          <w:bCs/>
          <w:color w:val="000000"/>
          <w:sz w:val="20"/>
          <w:szCs w:val="20"/>
        </w:rPr>
        <w:t xml:space="preserve"> </w:t>
      </w:r>
      <w:r w:rsidRPr="001839A4">
        <w:rPr>
          <w:rFonts w:ascii="Raleway" w:eastAsia="Times New Roman" w:hAnsi="Raleway" w:cs="Times New Roman"/>
          <w:b/>
          <w:bCs/>
          <w:color w:val="000000"/>
          <w:sz w:val="20"/>
          <w:szCs w:val="20"/>
        </w:rPr>
        <w:t>Offline</w:t>
      </w:r>
    </w:p>
    <w:p w14:paraId="2E321713" w14:textId="77777777" w:rsidR="001839A4" w:rsidRPr="001839A4" w:rsidRDefault="001839A4" w:rsidP="001839A4">
      <w:pPr>
        <w:numPr>
          <w:ilvl w:val="1"/>
          <w:numId w:val="1"/>
        </w:numPr>
        <w:shd w:val="clear" w:color="auto" w:fill="FFFFFF"/>
        <w:spacing w:before="100" w:beforeAutospacing="1"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color w:val="000000"/>
          <w:sz w:val="20"/>
          <w:szCs w:val="20"/>
        </w:rPr>
        <w:t>Ping the firewall from an external network</w:t>
      </w:r>
    </w:p>
    <w:p w14:paraId="52ABFB88" w14:textId="182D29B6" w:rsidR="001839A4" w:rsidRPr="001839A4" w:rsidRDefault="001839A4" w:rsidP="001839A4">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color w:val="000000"/>
          <w:sz w:val="20"/>
          <w:szCs w:val="20"/>
        </w:rPr>
        <w:t xml:space="preserve">Open a ticket with the </w:t>
      </w:r>
      <w:r w:rsidR="00F12BED">
        <w:rPr>
          <w:rFonts w:ascii="Raleway" w:eastAsia="Times New Roman" w:hAnsi="Raleway" w:cs="Times New Roman"/>
          <w:color w:val="000000"/>
          <w:sz w:val="20"/>
          <w:szCs w:val="20"/>
        </w:rPr>
        <w:t>C</w:t>
      </w:r>
      <w:r w:rsidRPr="001839A4">
        <w:rPr>
          <w:rFonts w:ascii="Raleway" w:eastAsia="Times New Roman" w:hAnsi="Raleway" w:cs="Times New Roman"/>
          <w:color w:val="000000"/>
          <w:sz w:val="20"/>
          <w:szCs w:val="20"/>
        </w:rPr>
        <w:t xml:space="preserve">ustomers ISP and provide information into the PSA/ticketing </w:t>
      </w:r>
      <w:proofErr w:type="gramStart"/>
      <w:r w:rsidRPr="001839A4">
        <w:rPr>
          <w:rFonts w:ascii="Raleway" w:eastAsia="Times New Roman" w:hAnsi="Raleway" w:cs="Times New Roman"/>
          <w:color w:val="000000"/>
          <w:sz w:val="20"/>
          <w:szCs w:val="20"/>
        </w:rPr>
        <w:t>system</w:t>
      </w:r>
      <w:proofErr w:type="gramEnd"/>
    </w:p>
    <w:p w14:paraId="2ADD8320" w14:textId="086221D3" w:rsidR="001839A4" w:rsidRPr="001839A4" w:rsidRDefault="001839A4" w:rsidP="001839A4">
      <w:pPr>
        <w:numPr>
          <w:ilvl w:val="0"/>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b/>
          <w:bCs/>
          <w:color w:val="000000"/>
          <w:sz w:val="20"/>
          <w:szCs w:val="20"/>
        </w:rPr>
        <w:t xml:space="preserve">Server Offline </w:t>
      </w:r>
    </w:p>
    <w:p w14:paraId="786FCF09" w14:textId="687F53B9" w:rsidR="001839A4" w:rsidRPr="001839A4" w:rsidRDefault="001839A4" w:rsidP="001839A4">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color w:val="000000"/>
          <w:sz w:val="20"/>
          <w:szCs w:val="20"/>
        </w:rPr>
        <w:t>Access the server</w:t>
      </w:r>
      <w:r w:rsidR="009414A6">
        <w:rPr>
          <w:rFonts w:ascii="Raleway" w:eastAsia="Times New Roman" w:hAnsi="Raleway" w:cs="Times New Roman"/>
          <w:color w:val="000000"/>
          <w:sz w:val="20"/>
          <w:szCs w:val="20"/>
        </w:rPr>
        <w:t>/workstation (if approved by MSP for access)</w:t>
      </w:r>
      <w:r w:rsidRPr="001839A4">
        <w:rPr>
          <w:rFonts w:ascii="Raleway" w:eastAsia="Times New Roman" w:hAnsi="Raleway" w:cs="Times New Roman"/>
          <w:color w:val="000000"/>
          <w:sz w:val="20"/>
          <w:szCs w:val="20"/>
        </w:rPr>
        <w:t xml:space="preserve"> of the same network and diagnose (Ping)</w:t>
      </w:r>
    </w:p>
    <w:p w14:paraId="74668A25" w14:textId="77777777" w:rsidR="001839A4" w:rsidRPr="001839A4" w:rsidRDefault="001839A4" w:rsidP="001839A4">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color w:val="000000"/>
          <w:sz w:val="20"/>
          <w:szCs w:val="20"/>
        </w:rPr>
        <w:t xml:space="preserve">Access the server via IDRAC/ILO/KVM if physical server VCenter/ESXi/Hyper-V if </w:t>
      </w:r>
      <w:proofErr w:type="gramStart"/>
      <w:r w:rsidRPr="001839A4">
        <w:rPr>
          <w:rFonts w:ascii="Raleway" w:eastAsia="Times New Roman" w:hAnsi="Raleway" w:cs="Times New Roman"/>
          <w:color w:val="000000"/>
          <w:sz w:val="20"/>
          <w:szCs w:val="20"/>
        </w:rPr>
        <w:t>virtual</w:t>
      </w:r>
      <w:proofErr w:type="gramEnd"/>
    </w:p>
    <w:p w14:paraId="1CCEB3A4" w14:textId="42F905F0" w:rsidR="001839A4" w:rsidRPr="001839A4" w:rsidRDefault="00466208" w:rsidP="001839A4">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Pr>
          <w:rFonts w:ascii="Raleway" w:eastAsia="Times New Roman" w:hAnsi="Raleway" w:cs="Times New Roman"/>
          <w:color w:val="000000"/>
          <w:sz w:val="20"/>
          <w:szCs w:val="20"/>
        </w:rPr>
        <w:t xml:space="preserve">Attempt to </w:t>
      </w:r>
      <w:r w:rsidR="001839A4" w:rsidRPr="001839A4">
        <w:rPr>
          <w:rFonts w:ascii="Raleway" w:eastAsia="Times New Roman" w:hAnsi="Raleway" w:cs="Times New Roman"/>
          <w:color w:val="000000"/>
          <w:sz w:val="20"/>
          <w:szCs w:val="20"/>
        </w:rPr>
        <w:t>Restart the server if machine is in hung state.</w:t>
      </w:r>
    </w:p>
    <w:p w14:paraId="619D1320" w14:textId="77777777" w:rsidR="001839A4" w:rsidRPr="001839A4" w:rsidRDefault="001839A4" w:rsidP="001839A4">
      <w:pPr>
        <w:numPr>
          <w:ilvl w:val="0"/>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b/>
          <w:bCs/>
          <w:color w:val="000000"/>
          <w:sz w:val="20"/>
          <w:szCs w:val="20"/>
        </w:rPr>
        <w:t xml:space="preserve">Disk Space Alarm Handling </w:t>
      </w:r>
    </w:p>
    <w:p w14:paraId="61F3A2A4" w14:textId="33E72C11" w:rsidR="001839A4" w:rsidRDefault="00466208" w:rsidP="001839A4">
      <w:pPr>
        <w:numPr>
          <w:ilvl w:val="1"/>
          <w:numId w:val="1"/>
        </w:numPr>
        <w:shd w:val="clear" w:color="auto" w:fill="FFFFFF"/>
        <w:spacing w:before="100" w:beforeAutospacing="1" w:after="100" w:afterAutospacing="1" w:line="300" w:lineRule="atLeast"/>
        <w:rPr>
          <w:rFonts w:ascii="Raleway" w:eastAsia="Times New Roman" w:hAnsi="Raleway" w:cs="Times New Roman"/>
          <w:color w:val="000000"/>
          <w:sz w:val="20"/>
          <w:szCs w:val="20"/>
        </w:rPr>
      </w:pPr>
      <w:r>
        <w:rPr>
          <w:rFonts w:ascii="Raleway" w:eastAsia="Times New Roman" w:hAnsi="Raleway" w:cs="Times New Roman"/>
          <w:color w:val="000000"/>
          <w:sz w:val="20"/>
          <w:szCs w:val="20"/>
        </w:rPr>
        <w:t>Handling of alerts with</w:t>
      </w:r>
      <w:r w:rsidR="001839A4" w:rsidRPr="001839A4">
        <w:rPr>
          <w:rFonts w:ascii="Raleway" w:eastAsia="Times New Roman" w:hAnsi="Raleway" w:cs="Times New Roman"/>
          <w:color w:val="000000"/>
          <w:sz w:val="20"/>
          <w:szCs w:val="20"/>
        </w:rPr>
        <w:t xml:space="preserve"> less than </w:t>
      </w:r>
      <w:r w:rsidR="000C0C99">
        <w:rPr>
          <w:rFonts w:ascii="Raleway" w:eastAsia="Times New Roman" w:hAnsi="Raleway" w:cs="Times New Roman"/>
          <w:color w:val="FF0000"/>
          <w:sz w:val="20"/>
          <w:szCs w:val="20"/>
        </w:rPr>
        <w:t>5</w:t>
      </w:r>
      <w:r w:rsidR="001839A4" w:rsidRPr="008C5E0D">
        <w:rPr>
          <w:rFonts w:ascii="Raleway" w:eastAsia="Times New Roman" w:hAnsi="Raleway" w:cs="Times New Roman"/>
          <w:color w:val="FF0000"/>
          <w:sz w:val="20"/>
          <w:szCs w:val="20"/>
        </w:rPr>
        <w:t xml:space="preserve"> GB </w:t>
      </w:r>
      <w:r w:rsidR="001839A4" w:rsidRPr="001839A4">
        <w:rPr>
          <w:rFonts w:ascii="Raleway" w:eastAsia="Times New Roman" w:hAnsi="Raleway" w:cs="Times New Roman"/>
          <w:color w:val="000000"/>
          <w:sz w:val="20"/>
          <w:szCs w:val="20"/>
        </w:rPr>
        <w:t xml:space="preserve">space left on the System Volume </w:t>
      </w:r>
      <w:r w:rsidR="00703DE2" w:rsidRPr="001839A4">
        <w:rPr>
          <w:rFonts w:ascii="Raleway" w:eastAsia="Times New Roman" w:hAnsi="Raleway" w:cs="Times New Roman"/>
          <w:color w:val="000000"/>
          <w:sz w:val="20"/>
          <w:szCs w:val="20"/>
        </w:rPr>
        <w:t>or C</w:t>
      </w:r>
      <w:r w:rsidR="001839A4" w:rsidRPr="001839A4">
        <w:rPr>
          <w:rFonts w:ascii="Raleway" w:eastAsia="Times New Roman" w:hAnsi="Raleway" w:cs="Times New Roman"/>
          <w:color w:val="000000"/>
          <w:sz w:val="20"/>
          <w:szCs w:val="20"/>
        </w:rPr>
        <w:t xml:space="preserve">: </w:t>
      </w:r>
      <w:proofErr w:type="gramStart"/>
      <w:r w:rsidR="001839A4" w:rsidRPr="001839A4">
        <w:rPr>
          <w:rFonts w:ascii="Raleway" w:eastAsia="Times New Roman" w:hAnsi="Raleway" w:cs="Times New Roman"/>
          <w:color w:val="000000"/>
          <w:sz w:val="20"/>
          <w:szCs w:val="20"/>
        </w:rPr>
        <w:t>drive</w:t>
      </w:r>
      <w:proofErr w:type="gramEnd"/>
    </w:p>
    <w:p w14:paraId="33D4F0EE" w14:textId="4BB00D47" w:rsidR="00466208" w:rsidRPr="001839A4" w:rsidRDefault="00922D1C" w:rsidP="001839A4">
      <w:pPr>
        <w:numPr>
          <w:ilvl w:val="1"/>
          <w:numId w:val="1"/>
        </w:numPr>
        <w:shd w:val="clear" w:color="auto" w:fill="FFFFFF"/>
        <w:spacing w:before="100" w:beforeAutospacing="1" w:after="100" w:afterAutospacing="1" w:line="300" w:lineRule="atLeast"/>
        <w:rPr>
          <w:rFonts w:ascii="Raleway" w:eastAsia="Times New Roman" w:hAnsi="Raleway" w:cs="Times New Roman"/>
          <w:color w:val="000000"/>
          <w:sz w:val="20"/>
          <w:szCs w:val="20"/>
        </w:rPr>
      </w:pPr>
      <w:r>
        <w:rPr>
          <w:rFonts w:ascii="Raleway" w:eastAsia="Times New Roman" w:hAnsi="Raleway" w:cs="Times New Roman"/>
          <w:color w:val="000000"/>
          <w:sz w:val="20"/>
          <w:szCs w:val="20"/>
        </w:rPr>
        <w:t>Attempt to clear Temporary files/directories to create additional space</w:t>
      </w:r>
      <w:r w:rsidR="005A0033">
        <w:rPr>
          <w:rFonts w:ascii="Raleway" w:eastAsia="Times New Roman" w:hAnsi="Raleway" w:cs="Times New Roman"/>
          <w:color w:val="000000"/>
          <w:sz w:val="20"/>
          <w:szCs w:val="20"/>
        </w:rPr>
        <w:t xml:space="preserve"> (if approved by MSP)</w:t>
      </w:r>
    </w:p>
    <w:p w14:paraId="5AB35C9F" w14:textId="680E025E" w:rsidR="001839A4" w:rsidRDefault="001839A4" w:rsidP="001839A4">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color w:val="000000"/>
          <w:sz w:val="20"/>
          <w:szCs w:val="20"/>
        </w:rPr>
        <w:t>Document all details and escalate the issue to</w:t>
      </w:r>
      <w:r w:rsidR="00703DE2">
        <w:rPr>
          <w:rFonts w:ascii="Raleway" w:eastAsia="Times New Roman" w:hAnsi="Raleway" w:cs="Times New Roman"/>
          <w:color w:val="000000"/>
          <w:sz w:val="20"/>
          <w:szCs w:val="20"/>
        </w:rPr>
        <w:t xml:space="preserve"> client </w:t>
      </w:r>
      <w:r w:rsidRPr="001839A4">
        <w:rPr>
          <w:rFonts w:ascii="Raleway" w:eastAsia="Times New Roman" w:hAnsi="Raleway" w:cs="Times New Roman"/>
          <w:color w:val="000000"/>
          <w:sz w:val="20"/>
          <w:szCs w:val="20"/>
        </w:rPr>
        <w:t>for further intervention.</w:t>
      </w:r>
    </w:p>
    <w:p w14:paraId="6C54DA61" w14:textId="5940B3EF" w:rsidR="006044F6" w:rsidRPr="00195A81" w:rsidRDefault="00A212DF" w:rsidP="001839A4">
      <w:pPr>
        <w:numPr>
          <w:ilvl w:val="1"/>
          <w:numId w:val="1"/>
        </w:numPr>
        <w:shd w:val="clear" w:color="auto" w:fill="FFFFFF"/>
        <w:spacing w:before="98" w:after="100" w:afterAutospacing="1" w:line="300" w:lineRule="atLeast"/>
        <w:rPr>
          <w:rFonts w:ascii="Raleway" w:eastAsia="Times New Roman" w:hAnsi="Raleway" w:cs="Times New Roman"/>
          <w:color w:val="FF0000"/>
          <w:sz w:val="20"/>
          <w:szCs w:val="20"/>
        </w:rPr>
      </w:pPr>
      <w:r w:rsidRPr="00195A81">
        <w:rPr>
          <w:rFonts w:ascii="Raleway" w:eastAsia="Times New Roman" w:hAnsi="Raleway" w:cs="Times New Roman"/>
          <w:color w:val="FF0000"/>
          <w:sz w:val="20"/>
          <w:szCs w:val="20"/>
        </w:rPr>
        <w:t>Non-OS</w:t>
      </w:r>
      <w:r w:rsidR="00195A81" w:rsidRPr="00195A81">
        <w:rPr>
          <w:rFonts w:ascii="Raleway" w:eastAsia="Times New Roman" w:hAnsi="Raleway" w:cs="Times New Roman"/>
          <w:color w:val="FF0000"/>
          <w:sz w:val="20"/>
          <w:szCs w:val="20"/>
        </w:rPr>
        <w:t xml:space="preserve"> Drive tickets would be escalated to MSP.</w:t>
      </w:r>
    </w:p>
    <w:p w14:paraId="7ECA1271" w14:textId="416A5555" w:rsidR="00473BF8" w:rsidRPr="00263402" w:rsidRDefault="00473BF8" w:rsidP="00473BF8">
      <w:pPr>
        <w:numPr>
          <w:ilvl w:val="0"/>
          <w:numId w:val="1"/>
        </w:numPr>
        <w:shd w:val="clear" w:color="auto" w:fill="FFFFFF"/>
        <w:spacing w:before="100" w:beforeAutospacing="1" w:after="100" w:afterAutospacing="1" w:line="300" w:lineRule="atLeast"/>
        <w:rPr>
          <w:rFonts w:ascii="Raleway" w:eastAsia="Times New Roman" w:hAnsi="Raleway" w:cs="Times New Roman"/>
          <w:color w:val="FF0000"/>
          <w:sz w:val="20"/>
          <w:szCs w:val="20"/>
        </w:rPr>
      </w:pPr>
      <w:r w:rsidRPr="00D67FE8">
        <w:rPr>
          <w:rFonts w:ascii="Raleway" w:eastAsia="Times New Roman" w:hAnsi="Raleway" w:cs="Times New Roman"/>
          <w:b/>
          <w:bCs/>
          <w:color w:val="000000"/>
          <w:sz w:val="20"/>
          <w:szCs w:val="20"/>
        </w:rPr>
        <w:t>Device Down / Status Flap / Packet Loss Alert </w:t>
      </w:r>
    </w:p>
    <w:p w14:paraId="29326446" w14:textId="77777777" w:rsidR="00473BF8" w:rsidRPr="00D67FE8" w:rsidRDefault="00473BF8" w:rsidP="00473BF8">
      <w:pPr>
        <w:numPr>
          <w:ilvl w:val="1"/>
          <w:numId w:val="1"/>
        </w:numPr>
        <w:shd w:val="clear" w:color="auto" w:fill="FFFFFF"/>
        <w:spacing w:before="100" w:beforeAutospacing="1"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Access the server of the same network and diagnose (Ping/Power Issue) </w:t>
      </w:r>
    </w:p>
    <w:p w14:paraId="0D3DA893" w14:textId="77777777" w:rsidR="00473BF8" w:rsidRPr="00D67FE8" w:rsidRDefault="00473BF8" w:rsidP="00473BF8">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For ISP issue,</w:t>
      </w:r>
      <w:r>
        <w:rPr>
          <w:rFonts w:ascii="Raleway" w:eastAsia="Times New Roman" w:hAnsi="Raleway" w:cs="Times New Roman"/>
          <w:color w:val="000000"/>
          <w:sz w:val="20"/>
          <w:szCs w:val="20"/>
        </w:rPr>
        <w:t xml:space="preserve"> client </w:t>
      </w:r>
      <w:r w:rsidRPr="00D67FE8">
        <w:rPr>
          <w:rFonts w:ascii="Raleway" w:eastAsia="Times New Roman" w:hAnsi="Raleway" w:cs="Times New Roman"/>
          <w:color w:val="000000"/>
          <w:sz w:val="20"/>
          <w:szCs w:val="20"/>
        </w:rPr>
        <w:t xml:space="preserve">will contact respective ISP and provide client ticket update </w:t>
      </w:r>
      <w:proofErr w:type="gramStart"/>
      <w:r w:rsidRPr="00D67FE8">
        <w:rPr>
          <w:rFonts w:ascii="Raleway" w:eastAsia="Times New Roman" w:hAnsi="Raleway" w:cs="Times New Roman"/>
          <w:color w:val="000000"/>
          <w:sz w:val="20"/>
          <w:szCs w:val="20"/>
        </w:rPr>
        <w:t>hourly</w:t>
      </w:r>
      <w:proofErr w:type="gramEnd"/>
      <w:r w:rsidRPr="00D67FE8">
        <w:rPr>
          <w:rFonts w:ascii="Raleway" w:eastAsia="Times New Roman" w:hAnsi="Raleway" w:cs="Times New Roman"/>
          <w:color w:val="000000"/>
          <w:sz w:val="20"/>
          <w:szCs w:val="20"/>
        </w:rPr>
        <w:t> </w:t>
      </w:r>
    </w:p>
    <w:p w14:paraId="1178CC66" w14:textId="77777777" w:rsidR="00473BF8" w:rsidRPr="00D67FE8" w:rsidRDefault="00473BF8" w:rsidP="00473BF8">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For power issues</w:t>
      </w:r>
      <w:r>
        <w:rPr>
          <w:rFonts w:ascii="Raleway" w:eastAsia="Times New Roman" w:hAnsi="Raleway" w:cs="Times New Roman"/>
          <w:color w:val="000000"/>
          <w:sz w:val="20"/>
          <w:szCs w:val="20"/>
        </w:rPr>
        <w:t>, client</w:t>
      </w:r>
      <w:r w:rsidRPr="00D67FE8">
        <w:rPr>
          <w:rFonts w:ascii="Raleway" w:eastAsia="Times New Roman" w:hAnsi="Raleway" w:cs="Times New Roman"/>
          <w:color w:val="000000"/>
          <w:sz w:val="20"/>
          <w:szCs w:val="20"/>
        </w:rPr>
        <w:t xml:space="preserve"> will escalate the ticket to the </w:t>
      </w:r>
      <w:proofErr w:type="gramStart"/>
      <w:r w:rsidRPr="00D67FE8">
        <w:rPr>
          <w:rFonts w:ascii="Raleway" w:eastAsia="Times New Roman" w:hAnsi="Raleway" w:cs="Times New Roman"/>
          <w:color w:val="000000"/>
          <w:sz w:val="20"/>
          <w:szCs w:val="20"/>
        </w:rPr>
        <w:t>MSP</w:t>
      </w:r>
      <w:proofErr w:type="gramEnd"/>
    </w:p>
    <w:p w14:paraId="624612FC" w14:textId="77777777" w:rsidR="00473BF8" w:rsidRPr="00D67FE8" w:rsidRDefault="00473BF8" w:rsidP="00473BF8">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 xml:space="preserve">Suspend the alerts in Network Device Monitoring Tool if asked by the </w:t>
      </w:r>
      <w:proofErr w:type="gramStart"/>
      <w:r w:rsidRPr="00D67FE8">
        <w:rPr>
          <w:rFonts w:ascii="Raleway" w:eastAsia="Times New Roman" w:hAnsi="Raleway" w:cs="Times New Roman"/>
          <w:color w:val="000000"/>
          <w:sz w:val="20"/>
          <w:szCs w:val="20"/>
        </w:rPr>
        <w:t>MSP</w:t>
      </w:r>
      <w:proofErr w:type="gramEnd"/>
    </w:p>
    <w:p w14:paraId="355334A6" w14:textId="1E66AA1F" w:rsidR="00473BF8" w:rsidRPr="00D67FE8" w:rsidRDefault="00473BF8" w:rsidP="00473BF8">
      <w:pPr>
        <w:numPr>
          <w:ilvl w:val="0"/>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b/>
          <w:bCs/>
          <w:color w:val="000000"/>
          <w:sz w:val="20"/>
          <w:szCs w:val="20"/>
        </w:rPr>
        <w:t>VPN Tunnel Down</w:t>
      </w:r>
      <w:r w:rsidRPr="00D67FE8">
        <w:rPr>
          <w:rFonts w:ascii="Raleway" w:eastAsia="Times New Roman" w:hAnsi="Raleway" w:cs="Times New Roman"/>
          <w:color w:val="000000"/>
          <w:sz w:val="20"/>
          <w:szCs w:val="20"/>
        </w:rPr>
        <w:t> </w:t>
      </w:r>
    </w:p>
    <w:p w14:paraId="54179BBF" w14:textId="77777777" w:rsidR="00473BF8" w:rsidRPr="00D67FE8" w:rsidRDefault="00473BF8" w:rsidP="00473BF8">
      <w:pPr>
        <w:numPr>
          <w:ilvl w:val="1"/>
          <w:numId w:val="1"/>
        </w:numPr>
        <w:shd w:val="clear" w:color="auto" w:fill="FFFFFF"/>
        <w:spacing w:before="100" w:beforeAutospacing="1"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 xml:space="preserve">Access a server which is part of the tunnel network connection and attempt to ping the remote </w:t>
      </w:r>
      <w:proofErr w:type="gramStart"/>
      <w:r w:rsidRPr="00D67FE8">
        <w:rPr>
          <w:rFonts w:ascii="Raleway" w:eastAsia="Times New Roman" w:hAnsi="Raleway" w:cs="Times New Roman"/>
          <w:color w:val="000000"/>
          <w:sz w:val="20"/>
          <w:szCs w:val="20"/>
        </w:rPr>
        <w:t>network</w:t>
      </w:r>
      <w:proofErr w:type="gramEnd"/>
    </w:p>
    <w:p w14:paraId="28BEC741" w14:textId="77777777" w:rsidR="00473BF8" w:rsidRPr="00D67FE8" w:rsidRDefault="00473BF8" w:rsidP="00473BF8">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 xml:space="preserve">Access the firewall to check the tunnel status. Reset the tunnel if there is no ping </w:t>
      </w:r>
      <w:proofErr w:type="gramStart"/>
      <w:r w:rsidRPr="00D67FE8">
        <w:rPr>
          <w:rFonts w:ascii="Raleway" w:eastAsia="Times New Roman" w:hAnsi="Raleway" w:cs="Times New Roman"/>
          <w:color w:val="000000"/>
          <w:sz w:val="20"/>
          <w:szCs w:val="20"/>
        </w:rPr>
        <w:t>response</w:t>
      </w:r>
      <w:proofErr w:type="gramEnd"/>
      <w:r w:rsidRPr="00D67FE8">
        <w:rPr>
          <w:rFonts w:ascii="Raleway" w:eastAsia="Times New Roman" w:hAnsi="Raleway" w:cs="Times New Roman"/>
          <w:color w:val="000000"/>
          <w:sz w:val="20"/>
          <w:szCs w:val="20"/>
        </w:rPr>
        <w:t> </w:t>
      </w:r>
    </w:p>
    <w:p w14:paraId="39EECC6D" w14:textId="77777777" w:rsidR="00473BF8" w:rsidRPr="00D67FE8" w:rsidRDefault="00473BF8" w:rsidP="00473BF8">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 xml:space="preserve">If the issue persists, escalate to </w:t>
      </w:r>
      <w:proofErr w:type="gramStart"/>
      <w:r w:rsidRPr="00D67FE8">
        <w:rPr>
          <w:rFonts w:ascii="Raleway" w:eastAsia="Times New Roman" w:hAnsi="Raleway" w:cs="Times New Roman"/>
          <w:color w:val="000000"/>
          <w:sz w:val="20"/>
          <w:szCs w:val="20"/>
        </w:rPr>
        <w:t>MSP</w:t>
      </w:r>
      <w:proofErr w:type="gramEnd"/>
    </w:p>
    <w:p w14:paraId="192533D6" w14:textId="63991AF6" w:rsidR="00473BF8" w:rsidRPr="00D67FE8" w:rsidRDefault="00473BF8" w:rsidP="00473BF8">
      <w:pPr>
        <w:numPr>
          <w:ilvl w:val="0"/>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b/>
          <w:bCs/>
          <w:color w:val="000000"/>
          <w:sz w:val="20"/>
          <w:szCs w:val="20"/>
        </w:rPr>
        <w:t>Packet Loss </w:t>
      </w:r>
    </w:p>
    <w:p w14:paraId="43426219" w14:textId="77777777" w:rsidR="00473BF8" w:rsidRPr="00D67FE8" w:rsidRDefault="00473BF8" w:rsidP="00473BF8">
      <w:pPr>
        <w:numPr>
          <w:ilvl w:val="1"/>
          <w:numId w:val="1"/>
        </w:numPr>
        <w:shd w:val="clear" w:color="auto" w:fill="FFFFFF"/>
        <w:spacing w:before="100" w:beforeAutospacing="1"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lastRenderedPageBreak/>
        <w:t>Ping the server from the same network </w:t>
      </w:r>
    </w:p>
    <w:p w14:paraId="23C87637" w14:textId="36CC721D" w:rsidR="40FDEFB2" w:rsidRPr="00447898" w:rsidRDefault="00473BF8" w:rsidP="00447898">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40FDEFB2">
        <w:rPr>
          <w:rFonts w:ascii="Raleway" w:eastAsia="Times New Roman" w:hAnsi="Raleway" w:cs="Times New Roman"/>
          <w:color w:val="000000" w:themeColor="text1"/>
          <w:sz w:val="20"/>
          <w:szCs w:val="20"/>
        </w:rPr>
        <w:t xml:space="preserve">If packet loss reported, client will escalate the </w:t>
      </w:r>
      <w:proofErr w:type="gramStart"/>
      <w:r w:rsidRPr="40FDEFB2">
        <w:rPr>
          <w:rFonts w:ascii="Raleway" w:eastAsia="Times New Roman" w:hAnsi="Raleway" w:cs="Times New Roman"/>
          <w:color w:val="000000" w:themeColor="text1"/>
          <w:sz w:val="20"/>
          <w:szCs w:val="20"/>
        </w:rPr>
        <w:t>issue</w:t>
      </w:r>
      <w:proofErr w:type="gramEnd"/>
      <w:r w:rsidRPr="40FDEFB2">
        <w:rPr>
          <w:rFonts w:ascii="Raleway" w:eastAsia="Times New Roman" w:hAnsi="Raleway" w:cs="Times New Roman"/>
          <w:color w:val="000000" w:themeColor="text1"/>
          <w:sz w:val="20"/>
          <w:szCs w:val="20"/>
        </w:rPr>
        <w:t> </w:t>
      </w:r>
    </w:p>
    <w:p w14:paraId="6B17F6FA" w14:textId="0BD79EF9" w:rsidR="00697D37" w:rsidRPr="00447898" w:rsidRDefault="00FD183B" w:rsidP="00447898">
      <w:pPr>
        <w:shd w:val="clear" w:color="auto" w:fill="FFFFFF" w:themeFill="background1"/>
        <w:spacing w:before="98" w:afterAutospacing="1" w:line="300" w:lineRule="atLeast"/>
        <w:rPr>
          <w:rFonts w:ascii="Raleway" w:eastAsia="Times New Roman" w:hAnsi="Raleway" w:cs="Times New Roman"/>
          <w:b/>
          <w:bCs/>
          <w:color w:val="000000" w:themeColor="text1"/>
          <w:sz w:val="20"/>
          <w:szCs w:val="20"/>
        </w:rPr>
      </w:pPr>
      <w:r w:rsidRPr="00447898">
        <w:rPr>
          <w:rFonts w:ascii="Raleway" w:eastAsia="Times New Roman" w:hAnsi="Raleway" w:cs="Times New Roman"/>
          <w:b/>
          <w:bCs/>
          <w:color w:val="000000" w:themeColor="text1"/>
          <w:sz w:val="20"/>
          <w:szCs w:val="20"/>
        </w:rPr>
        <w:t xml:space="preserve">P2 (Priority 2) </w:t>
      </w:r>
      <w:r w:rsidR="002C0E3F" w:rsidRPr="00447898">
        <w:rPr>
          <w:rFonts w:ascii="Raleway" w:eastAsia="Times New Roman" w:hAnsi="Raleway" w:cs="Times New Roman"/>
          <w:b/>
          <w:bCs/>
          <w:color w:val="000000" w:themeColor="text1"/>
          <w:sz w:val="20"/>
          <w:szCs w:val="20"/>
        </w:rPr>
        <w:t xml:space="preserve">and P3 (Priority 3) </w:t>
      </w:r>
      <w:r w:rsidRPr="00447898">
        <w:rPr>
          <w:rFonts w:ascii="Raleway" w:eastAsia="Times New Roman" w:hAnsi="Raleway" w:cs="Times New Roman"/>
          <w:b/>
          <w:bCs/>
          <w:color w:val="000000" w:themeColor="text1"/>
          <w:sz w:val="20"/>
          <w:szCs w:val="20"/>
        </w:rPr>
        <w:t>Alert</w:t>
      </w:r>
      <w:r w:rsidR="0046164D" w:rsidRPr="00447898">
        <w:rPr>
          <w:rFonts w:ascii="Raleway" w:eastAsia="Times New Roman" w:hAnsi="Raleway" w:cs="Times New Roman"/>
          <w:b/>
          <w:bCs/>
          <w:color w:val="000000" w:themeColor="text1"/>
          <w:sz w:val="20"/>
          <w:szCs w:val="20"/>
        </w:rPr>
        <w:t>s</w:t>
      </w:r>
      <w:r w:rsidR="00E37166" w:rsidRPr="00447898">
        <w:rPr>
          <w:rFonts w:ascii="Raleway" w:eastAsia="Times New Roman" w:hAnsi="Raleway" w:cs="Times New Roman"/>
          <w:b/>
          <w:bCs/>
          <w:color w:val="000000" w:themeColor="text1"/>
          <w:sz w:val="20"/>
          <w:szCs w:val="20"/>
        </w:rPr>
        <w:t>:</w:t>
      </w:r>
      <w:r w:rsidR="0046164D" w:rsidRPr="00447898">
        <w:rPr>
          <w:rFonts w:ascii="Raleway" w:eastAsia="Times New Roman" w:hAnsi="Raleway" w:cs="Times New Roman"/>
          <w:b/>
          <w:bCs/>
          <w:color w:val="000000" w:themeColor="text1"/>
          <w:sz w:val="20"/>
          <w:szCs w:val="20"/>
        </w:rPr>
        <w:t xml:space="preserve"> ProVal Tech and Client will need to develop SOP for </w:t>
      </w:r>
      <w:r w:rsidR="005A57D4" w:rsidRPr="00447898">
        <w:rPr>
          <w:rFonts w:ascii="Raleway" w:eastAsia="Times New Roman" w:hAnsi="Raleway" w:cs="Times New Roman"/>
          <w:b/>
          <w:bCs/>
          <w:color w:val="000000" w:themeColor="text1"/>
          <w:sz w:val="20"/>
          <w:szCs w:val="20"/>
        </w:rPr>
        <w:t>alert triage and remediation.</w:t>
      </w:r>
      <w:r w:rsidR="00447898" w:rsidRPr="00447898">
        <w:rPr>
          <w:rFonts w:ascii="Raleway" w:eastAsia="Times New Roman" w:hAnsi="Raleway" w:cs="Times New Roman"/>
          <w:b/>
          <w:bCs/>
          <w:color w:val="000000" w:themeColor="text1"/>
          <w:sz w:val="20"/>
          <w:szCs w:val="20"/>
        </w:rPr>
        <w:t xml:space="preserve"> ProVal Tech will triage all P2 &amp; P3 alerts, capture all information needed to remediate the alerts and contact MSP team as needed to fix the indicative incidents. </w:t>
      </w:r>
      <w:r w:rsidR="005A57D4" w:rsidRPr="00447898">
        <w:rPr>
          <w:rFonts w:ascii="Raleway" w:eastAsia="Times New Roman" w:hAnsi="Raleway" w:cs="Times New Roman"/>
          <w:b/>
          <w:bCs/>
          <w:color w:val="000000" w:themeColor="text1"/>
          <w:sz w:val="20"/>
          <w:szCs w:val="20"/>
        </w:rPr>
        <w:t xml:space="preserve">The following alert categories </w:t>
      </w:r>
      <w:r w:rsidR="00845B06" w:rsidRPr="00447898">
        <w:rPr>
          <w:rFonts w:ascii="Raleway" w:eastAsia="Times New Roman" w:hAnsi="Raleway" w:cs="Times New Roman"/>
          <w:b/>
          <w:bCs/>
          <w:color w:val="000000" w:themeColor="text1"/>
          <w:sz w:val="20"/>
          <w:szCs w:val="20"/>
        </w:rPr>
        <w:t>are in scope:</w:t>
      </w:r>
      <w:r w:rsidR="005A57D4" w:rsidRPr="00447898">
        <w:rPr>
          <w:rFonts w:ascii="Raleway" w:eastAsia="Times New Roman" w:hAnsi="Raleway" w:cs="Times New Roman"/>
          <w:b/>
          <w:bCs/>
          <w:color w:val="000000" w:themeColor="text1"/>
          <w:sz w:val="20"/>
          <w:szCs w:val="20"/>
        </w:rPr>
        <w:t xml:space="preserve"> </w:t>
      </w:r>
      <w:r w:rsidR="00427235" w:rsidRPr="00447898">
        <w:rPr>
          <w:rFonts w:ascii="Raleway" w:eastAsia="Times New Roman" w:hAnsi="Raleway" w:cs="Times New Roman"/>
          <w:b/>
          <w:bCs/>
          <w:color w:val="000000" w:themeColor="text1"/>
          <w:sz w:val="20"/>
          <w:szCs w:val="20"/>
        </w:rPr>
        <w:t xml:space="preserve"> </w:t>
      </w:r>
      <w:r w:rsidR="00750008" w:rsidRPr="00447898">
        <w:rPr>
          <w:rFonts w:ascii="Raleway" w:eastAsia="Times New Roman" w:hAnsi="Raleway" w:cs="Times New Roman"/>
          <w:b/>
          <w:bCs/>
          <w:color w:val="000000" w:themeColor="text1"/>
          <w:sz w:val="20"/>
          <w:szCs w:val="20"/>
        </w:rPr>
        <w:t xml:space="preserve"> </w:t>
      </w:r>
    </w:p>
    <w:p w14:paraId="3D270AB8" w14:textId="02C0C182" w:rsidR="00DF5EAC" w:rsidRPr="003366BD" w:rsidRDefault="00DF5EAC" w:rsidP="40FDEFB2">
      <w:pPr>
        <w:pStyle w:val="ListParagraph"/>
        <w:numPr>
          <w:ilvl w:val="0"/>
          <w:numId w:val="7"/>
        </w:numPr>
        <w:shd w:val="clear" w:color="auto" w:fill="FFFFFF" w:themeFill="background1"/>
        <w:spacing w:before="98" w:afterAutospacing="1" w:line="300" w:lineRule="atLeast"/>
        <w:rPr>
          <w:rFonts w:ascii="Raleway" w:eastAsia="Times New Roman" w:hAnsi="Raleway" w:cs="Times New Roman"/>
          <w:b/>
          <w:bCs/>
          <w:color w:val="000000" w:themeColor="text1"/>
          <w:sz w:val="20"/>
          <w:szCs w:val="20"/>
        </w:rPr>
      </w:pPr>
      <w:r w:rsidRPr="003366BD">
        <w:rPr>
          <w:rFonts w:ascii="Raleway" w:eastAsia="Times New Roman" w:hAnsi="Raleway" w:cs="Times New Roman"/>
          <w:b/>
          <w:bCs/>
          <w:color w:val="000000" w:themeColor="text1"/>
          <w:sz w:val="20"/>
          <w:szCs w:val="20"/>
        </w:rPr>
        <w:t>Virtualization</w:t>
      </w:r>
      <w:r w:rsidR="00037D96">
        <w:rPr>
          <w:rFonts w:ascii="Raleway" w:eastAsia="Times New Roman" w:hAnsi="Raleway" w:cs="Times New Roman"/>
          <w:b/>
          <w:bCs/>
          <w:color w:val="000000" w:themeColor="text1"/>
          <w:sz w:val="20"/>
          <w:szCs w:val="20"/>
        </w:rPr>
        <w:t xml:space="preserve"> </w:t>
      </w:r>
    </w:p>
    <w:p w14:paraId="64F2F9AE" w14:textId="4666A2A6" w:rsidR="63F482FC" w:rsidRDefault="63F482FC" w:rsidP="40FDEFB2">
      <w:pPr>
        <w:pStyle w:val="ListParagraph"/>
        <w:numPr>
          <w:ilvl w:val="1"/>
          <w:numId w:val="7"/>
        </w:numPr>
        <w:shd w:val="clear" w:color="auto" w:fill="FFFFFF" w:themeFill="background1"/>
        <w:spacing w:before="98" w:afterAutospacing="1" w:line="300" w:lineRule="atLeast"/>
        <w:rPr>
          <w:rFonts w:ascii="Raleway" w:eastAsia="Times New Roman" w:hAnsi="Raleway" w:cs="Times New Roman"/>
          <w:color w:val="000000" w:themeColor="text1"/>
          <w:sz w:val="20"/>
          <w:szCs w:val="20"/>
        </w:rPr>
      </w:pPr>
      <w:r w:rsidRPr="40FDEFB2">
        <w:rPr>
          <w:rFonts w:ascii="Raleway" w:eastAsia="Times New Roman" w:hAnsi="Raleway" w:cs="Times New Roman"/>
          <w:color w:val="000000" w:themeColor="text1"/>
          <w:sz w:val="20"/>
          <w:szCs w:val="20"/>
        </w:rPr>
        <w:t>Storage Expansion</w:t>
      </w:r>
    </w:p>
    <w:p w14:paraId="47D7AF9C" w14:textId="37CC4C01" w:rsidR="7CF59709" w:rsidRPr="003C0AE9" w:rsidRDefault="7CF59709" w:rsidP="40FDEFB2">
      <w:pPr>
        <w:pStyle w:val="ListParagraph"/>
        <w:numPr>
          <w:ilvl w:val="1"/>
          <w:numId w:val="7"/>
        </w:numPr>
        <w:shd w:val="clear" w:color="auto" w:fill="FFFFFF" w:themeFill="background1"/>
        <w:spacing w:before="98" w:afterAutospacing="1" w:line="300" w:lineRule="atLeast"/>
        <w:rPr>
          <w:rFonts w:ascii="Raleway" w:eastAsia="Times New Roman" w:hAnsi="Raleway" w:cs="Times New Roman"/>
          <w:color w:val="FF0000"/>
          <w:sz w:val="20"/>
          <w:szCs w:val="20"/>
        </w:rPr>
      </w:pPr>
      <w:r w:rsidRPr="40FDEFB2">
        <w:rPr>
          <w:rFonts w:ascii="Raleway" w:eastAsia="Times New Roman" w:hAnsi="Raleway" w:cs="Times New Roman"/>
          <w:color w:val="000000" w:themeColor="text1"/>
          <w:sz w:val="20"/>
          <w:szCs w:val="20"/>
        </w:rPr>
        <w:t>Orphaned Snapshot</w:t>
      </w:r>
      <w:r w:rsidR="006A5092">
        <w:rPr>
          <w:rFonts w:ascii="Raleway" w:eastAsia="Times New Roman" w:hAnsi="Raleway" w:cs="Times New Roman"/>
          <w:color w:val="000000" w:themeColor="text1"/>
          <w:sz w:val="20"/>
          <w:szCs w:val="20"/>
        </w:rPr>
        <w:t xml:space="preserve"> </w:t>
      </w:r>
    </w:p>
    <w:p w14:paraId="1EFBA892" w14:textId="69E8C3BB" w:rsidR="7CF59709" w:rsidRDefault="7CF59709" w:rsidP="40FDEFB2">
      <w:pPr>
        <w:pStyle w:val="ListParagraph"/>
        <w:numPr>
          <w:ilvl w:val="1"/>
          <w:numId w:val="7"/>
        </w:numPr>
        <w:shd w:val="clear" w:color="auto" w:fill="FFFFFF" w:themeFill="background1"/>
        <w:spacing w:before="98" w:afterAutospacing="1" w:line="300" w:lineRule="atLeast"/>
        <w:rPr>
          <w:rFonts w:ascii="Raleway" w:eastAsia="Times New Roman" w:hAnsi="Raleway" w:cs="Times New Roman"/>
          <w:color w:val="000000" w:themeColor="text1"/>
          <w:sz w:val="20"/>
          <w:szCs w:val="20"/>
        </w:rPr>
      </w:pPr>
      <w:r w:rsidRPr="40FDEFB2">
        <w:rPr>
          <w:rFonts w:ascii="Raleway" w:eastAsia="Times New Roman" w:hAnsi="Raleway" w:cs="Times New Roman"/>
          <w:color w:val="000000" w:themeColor="text1"/>
          <w:sz w:val="20"/>
          <w:szCs w:val="20"/>
        </w:rPr>
        <w:t>Consolidation</w:t>
      </w:r>
      <w:r w:rsidR="00036D8F">
        <w:rPr>
          <w:rFonts w:ascii="Raleway" w:eastAsia="Times New Roman" w:hAnsi="Raleway" w:cs="Times New Roman"/>
          <w:color w:val="000000" w:themeColor="text1"/>
          <w:sz w:val="20"/>
          <w:szCs w:val="20"/>
        </w:rPr>
        <w:t xml:space="preserve"> (of snapshots)</w:t>
      </w:r>
    </w:p>
    <w:p w14:paraId="3FDC0209" w14:textId="54A0E5FD" w:rsidR="7CF59709" w:rsidRDefault="7CF59709" w:rsidP="40FDEFB2">
      <w:pPr>
        <w:pStyle w:val="ListParagraph"/>
        <w:numPr>
          <w:ilvl w:val="1"/>
          <w:numId w:val="7"/>
        </w:numPr>
        <w:shd w:val="clear" w:color="auto" w:fill="FFFFFF" w:themeFill="background1"/>
        <w:spacing w:before="98" w:afterAutospacing="1" w:line="300" w:lineRule="atLeast"/>
        <w:rPr>
          <w:rFonts w:ascii="Raleway" w:eastAsia="Times New Roman" w:hAnsi="Raleway" w:cs="Times New Roman"/>
          <w:color w:val="000000" w:themeColor="text1"/>
          <w:sz w:val="20"/>
          <w:szCs w:val="20"/>
        </w:rPr>
      </w:pPr>
      <w:r w:rsidRPr="40FDEFB2">
        <w:rPr>
          <w:rFonts w:ascii="Raleway" w:eastAsia="Times New Roman" w:hAnsi="Raleway" w:cs="Times New Roman"/>
          <w:color w:val="000000" w:themeColor="text1"/>
          <w:sz w:val="20"/>
          <w:szCs w:val="20"/>
        </w:rPr>
        <w:t>Memory Utilization</w:t>
      </w:r>
    </w:p>
    <w:p w14:paraId="16DC1DE9" w14:textId="758A4904" w:rsidR="009A0781" w:rsidRPr="003366BD" w:rsidRDefault="009A0781" w:rsidP="009A0781">
      <w:pPr>
        <w:pStyle w:val="ListParagraph"/>
        <w:numPr>
          <w:ilvl w:val="0"/>
          <w:numId w:val="7"/>
        </w:numPr>
        <w:shd w:val="clear" w:color="auto" w:fill="FFFFFF"/>
        <w:spacing w:before="98" w:after="100" w:afterAutospacing="1" w:line="300" w:lineRule="atLeast"/>
        <w:rPr>
          <w:rFonts w:ascii="Raleway" w:eastAsia="Times New Roman" w:hAnsi="Raleway" w:cs="Times New Roman"/>
          <w:b/>
          <w:bCs/>
          <w:color w:val="000000"/>
          <w:sz w:val="20"/>
          <w:szCs w:val="20"/>
        </w:rPr>
      </w:pPr>
      <w:r w:rsidRPr="003366BD">
        <w:rPr>
          <w:rFonts w:ascii="Raleway" w:eastAsia="Times New Roman" w:hAnsi="Raleway" w:cs="Times New Roman"/>
          <w:b/>
          <w:bCs/>
          <w:color w:val="000000" w:themeColor="text1"/>
          <w:sz w:val="20"/>
          <w:szCs w:val="20"/>
        </w:rPr>
        <w:t>Virtual Storage Utilization</w:t>
      </w:r>
      <w:r>
        <w:rPr>
          <w:rFonts w:ascii="Raleway" w:eastAsia="Times New Roman" w:hAnsi="Raleway" w:cs="Times New Roman"/>
          <w:b/>
          <w:bCs/>
          <w:color w:val="000000" w:themeColor="text1"/>
          <w:sz w:val="20"/>
          <w:szCs w:val="20"/>
        </w:rPr>
        <w:t xml:space="preserve"> </w:t>
      </w:r>
    </w:p>
    <w:p w14:paraId="6C5BBFDB" w14:textId="19EEAAE2" w:rsidR="009A0781" w:rsidRPr="009A0781" w:rsidRDefault="009A0781" w:rsidP="009A0781">
      <w:pPr>
        <w:pStyle w:val="ListParagraph"/>
        <w:numPr>
          <w:ilvl w:val="1"/>
          <w:numId w:val="7"/>
        </w:numPr>
        <w:shd w:val="clear" w:color="auto" w:fill="FFFFFF" w:themeFill="background1"/>
        <w:spacing w:before="98" w:afterAutospacing="1" w:line="300" w:lineRule="atLeast"/>
        <w:rPr>
          <w:rFonts w:ascii="Raleway" w:eastAsia="Times New Roman" w:hAnsi="Raleway" w:cs="Times New Roman"/>
          <w:color w:val="000000" w:themeColor="text1"/>
          <w:sz w:val="20"/>
          <w:szCs w:val="20"/>
        </w:rPr>
      </w:pPr>
      <w:r w:rsidRPr="40FDEFB2">
        <w:rPr>
          <w:rFonts w:ascii="Raleway" w:eastAsia="Times New Roman" w:hAnsi="Raleway" w:cs="Times New Roman"/>
          <w:color w:val="000000" w:themeColor="text1"/>
          <w:sz w:val="20"/>
          <w:szCs w:val="20"/>
        </w:rPr>
        <w:t>We will work with the MSP to devise SOP on increasing space from available Datastore [Lun] based on provisioning of the disks [Thick or Thin]</w:t>
      </w:r>
    </w:p>
    <w:p w14:paraId="4E70B0FD" w14:textId="34DCDE38" w:rsidR="006A1809" w:rsidRPr="005074F7" w:rsidRDefault="002830C5" w:rsidP="00750008">
      <w:pPr>
        <w:pStyle w:val="ListParagraph"/>
        <w:numPr>
          <w:ilvl w:val="0"/>
          <w:numId w:val="7"/>
        </w:numPr>
        <w:shd w:val="clear" w:color="auto" w:fill="FFFFFF"/>
        <w:spacing w:before="98" w:after="100" w:afterAutospacing="1" w:line="300" w:lineRule="atLeast"/>
        <w:rPr>
          <w:rFonts w:ascii="Raleway" w:eastAsia="Times New Roman" w:hAnsi="Raleway" w:cs="Times New Roman"/>
          <w:b/>
          <w:bCs/>
          <w:color w:val="000000" w:themeColor="text1"/>
          <w:sz w:val="20"/>
          <w:szCs w:val="20"/>
        </w:rPr>
      </w:pPr>
      <w:r w:rsidRPr="003366BD">
        <w:rPr>
          <w:rFonts w:ascii="Raleway" w:eastAsia="Times New Roman" w:hAnsi="Raleway" w:cs="Times New Roman"/>
          <w:b/>
          <w:bCs/>
          <w:color w:val="000000" w:themeColor="text1"/>
          <w:sz w:val="20"/>
          <w:szCs w:val="20"/>
        </w:rPr>
        <w:t>Server CPU</w:t>
      </w:r>
      <w:r w:rsidR="00D258C2">
        <w:rPr>
          <w:rFonts w:ascii="Raleway" w:eastAsia="Times New Roman" w:hAnsi="Raleway" w:cs="Times New Roman"/>
          <w:b/>
          <w:bCs/>
          <w:color w:val="000000" w:themeColor="text1"/>
          <w:sz w:val="20"/>
          <w:szCs w:val="20"/>
        </w:rPr>
        <w:t xml:space="preserve"> </w:t>
      </w:r>
      <w:r w:rsidR="00D258C2" w:rsidRPr="005074F7">
        <w:rPr>
          <w:rFonts w:ascii="Raleway" w:eastAsia="Times New Roman" w:hAnsi="Raleway" w:cs="Times New Roman"/>
          <w:b/>
          <w:bCs/>
          <w:color w:val="000000" w:themeColor="text1"/>
          <w:sz w:val="20"/>
          <w:szCs w:val="20"/>
        </w:rPr>
        <w:t>&amp; Memory</w:t>
      </w:r>
      <w:r w:rsidRPr="003366BD">
        <w:rPr>
          <w:rFonts w:ascii="Raleway" w:eastAsia="Times New Roman" w:hAnsi="Raleway" w:cs="Times New Roman"/>
          <w:b/>
          <w:bCs/>
          <w:color w:val="000000" w:themeColor="text1"/>
          <w:sz w:val="20"/>
          <w:szCs w:val="20"/>
        </w:rPr>
        <w:t xml:space="preserve"> Utilization</w:t>
      </w:r>
    </w:p>
    <w:p w14:paraId="67B7CD49" w14:textId="49252AA8" w:rsidR="46F07C15" w:rsidRDefault="46F07C15" w:rsidP="40FDEFB2">
      <w:pPr>
        <w:pStyle w:val="ListParagraph"/>
        <w:numPr>
          <w:ilvl w:val="1"/>
          <w:numId w:val="7"/>
        </w:numPr>
        <w:shd w:val="clear" w:color="auto" w:fill="FFFFFF" w:themeFill="background1"/>
        <w:spacing w:before="98" w:afterAutospacing="1" w:line="300" w:lineRule="atLeast"/>
        <w:rPr>
          <w:rFonts w:ascii="Raleway" w:eastAsia="Times New Roman" w:hAnsi="Raleway" w:cs="Times New Roman"/>
          <w:color w:val="000000" w:themeColor="text1"/>
          <w:sz w:val="20"/>
          <w:szCs w:val="20"/>
        </w:rPr>
      </w:pPr>
      <w:r w:rsidRPr="40FDEFB2">
        <w:rPr>
          <w:rFonts w:ascii="Raleway" w:eastAsia="Times New Roman" w:hAnsi="Raleway" w:cs="Times New Roman"/>
          <w:color w:val="000000" w:themeColor="text1"/>
          <w:sz w:val="20"/>
          <w:szCs w:val="20"/>
        </w:rPr>
        <w:t xml:space="preserve">Capture Processes consuming high </w:t>
      </w:r>
      <w:r w:rsidR="00036D8F">
        <w:rPr>
          <w:rFonts w:ascii="Raleway" w:eastAsia="Times New Roman" w:hAnsi="Raleway" w:cs="Times New Roman"/>
          <w:color w:val="000000" w:themeColor="text1"/>
          <w:sz w:val="20"/>
          <w:szCs w:val="20"/>
        </w:rPr>
        <w:t>processor</w:t>
      </w:r>
      <w:r w:rsidRPr="40FDEFB2">
        <w:rPr>
          <w:rFonts w:ascii="Raleway" w:eastAsia="Times New Roman" w:hAnsi="Raleway" w:cs="Times New Roman"/>
          <w:color w:val="000000" w:themeColor="text1"/>
          <w:sz w:val="20"/>
          <w:szCs w:val="20"/>
        </w:rPr>
        <w:t xml:space="preserve"> and leading to high CPU </w:t>
      </w:r>
      <w:proofErr w:type="gramStart"/>
      <w:r w:rsidRPr="40FDEFB2">
        <w:rPr>
          <w:rFonts w:ascii="Raleway" w:eastAsia="Times New Roman" w:hAnsi="Raleway" w:cs="Times New Roman"/>
          <w:color w:val="000000" w:themeColor="text1"/>
          <w:sz w:val="20"/>
          <w:szCs w:val="20"/>
        </w:rPr>
        <w:t>utilization</w:t>
      </w:r>
      <w:proofErr w:type="gramEnd"/>
    </w:p>
    <w:p w14:paraId="041C57DC" w14:textId="6ACDE5BF" w:rsidR="46F07C15" w:rsidRDefault="46F07C15" w:rsidP="40FDEFB2">
      <w:pPr>
        <w:pStyle w:val="ListParagraph"/>
        <w:numPr>
          <w:ilvl w:val="1"/>
          <w:numId w:val="7"/>
        </w:numPr>
        <w:shd w:val="clear" w:color="auto" w:fill="FFFFFF" w:themeFill="background1"/>
        <w:spacing w:before="98" w:afterAutospacing="1" w:line="300" w:lineRule="atLeast"/>
        <w:rPr>
          <w:rFonts w:ascii="Raleway" w:eastAsia="Times New Roman" w:hAnsi="Raleway" w:cs="Times New Roman"/>
          <w:color w:val="000000" w:themeColor="text1"/>
          <w:sz w:val="20"/>
          <w:szCs w:val="20"/>
        </w:rPr>
      </w:pPr>
      <w:r w:rsidRPr="40FDEFB2">
        <w:rPr>
          <w:rFonts w:ascii="Raleway" w:eastAsia="Times New Roman" w:hAnsi="Raleway" w:cs="Times New Roman"/>
          <w:color w:val="000000" w:themeColor="text1"/>
          <w:sz w:val="20"/>
          <w:szCs w:val="20"/>
        </w:rPr>
        <w:t xml:space="preserve">We will mention details in the ticket and escalate to MSP for next </w:t>
      </w:r>
      <w:proofErr w:type="gramStart"/>
      <w:r w:rsidRPr="40FDEFB2">
        <w:rPr>
          <w:rFonts w:ascii="Raleway" w:eastAsia="Times New Roman" w:hAnsi="Raleway" w:cs="Times New Roman"/>
          <w:color w:val="000000" w:themeColor="text1"/>
          <w:sz w:val="20"/>
          <w:szCs w:val="20"/>
        </w:rPr>
        <w:t>steps</w:t>
      </w:r>
      <w:proofErr w:type="gramEnd"/>
    </w:p>
    <w:p w14:paraId="1DCE8A9B" w14:textId="70B1CA8D" w:rsidR="001B5E01" w:rsidRPr="003366BD" w:rsidRDefault="00670D76" w:rsidP="00750008">
      <w:pPr>
        <w:pStyle w:val="ListParagraph"/>
        <w:numPr>
          <w:ilvl w:val="0"/>
          <w:numId w:val="7"/>
        </w:numPr>
        <w:shd w:val="clear" w:color="auto" w:fill="FFFFFF"/>
        <w:spacing w:before="98" w:after="100" w:afterAutospacing="1" w:line="300" w:lineRule="atLeast"/>
        <w:rPr>
          <w:rFonts w:ascii="Raleway" w:eastAsia="Times New Roman" w:hAnsi="Raleway" w:cs="Times New Roman"/>
          <w:b/>
          <w:bCs/>
          <w:color w:val="000000"/>
          <w:sz w:val="20"/>
          <w:szCs w:val="20"/>
        </w:rPr>
      </w:pPr>
      <w:r>
        <w:rPr>
          <w:rFonts w:ascii="Raleway" w:eastAsia="Times New Roman" w:hAnsi="Raleway" w:cs="Times New Roman"/>
          <w:b/>
          <w:bCs/>
          <w:color w:val="000000" w:themeColor="text1"/>
          <w:sz w:val="20"/>
          <w:szCs w:val="20"/>
        </w:rPr>
        <w:t>Critical</w:t>
      </w:r>
      <w:r w:rsidR="001B5E01" w:rsidRPr="003366BD">
        <w:rPr>
          <w:rFonts w:ascii="Raleway" w:eastAsia="Times New Roman" w:hAnsi="Raleway" w:cs="Times New Roman"/>
          <w:b/>
          <w:bCs/>
          <w:color w:val="000000" w:themeColor="text1"/>
          <w:sz w:val="20"/>
          <w:szCs w:val="20"/>
        </w:rPr>
        <w:t xml:space="preserve"> </w:t>
      </w:r>
      <w:r>
        <w:rPr>
          <w:rFonts w:ascii="Raleway" w:eastAsia="Times New Roman" w:hAnsi="Raleway" w:cs="Times New Roman"/>
          <w:b/>
          <w:bCs/>
          <w:color w:val="000000" w:themeColor="text1"/>
          <w:sz w:val="20"/>
          <w:szCs w:val="20"/>
        </w:rPr>
        <w:t xml:space="preserve">Windows </w:t>
      </w:r>
      <w:r w:rsidR="001B5E01" w:rsidRPr="003366BD">
        <w:rPr>
          <w:rFonts w:ascii="Raleway" w:eastAsia="Times New Roman" w:hAnsi="Raleway" w:cs="Times New Roman"/>
          <w:b/>
          <w:bCs/>
          <w:color w:val="000000" w:themeColor="text1"/>
          <w:sz w:val="20"/>
          <w:szCs w:val="20"/>
        </w:rPr>
        <w:t xml:space="preserve">Services </w:t>
      </w:r>
    </w:p>
    <w:p w14:paraId="10852592" w14:textId="01136960" w:rsidR="0F2F2F0C" w:rsidRDefault="0F2F2F0C" w:rsidP="40FDEFB2">
      <w:pPr>
        <w:pStyle w:val="ListParagraph"/>
        <w:numPr>
          <w:ilvl w:val="1"/>
          <w:numId w:val="7"/>
        </w:numPr>
        <w:shd w:val="clear" w:color="auto" w:fill="FFFFFF" w:themeFill="background1"/>
        <w:spacing w:before="98" w:afterAutospacing="1" w:line="300" w:lineRule="atLeast"/>
        <w:rPr>
          <w:rFonts w:ascii="Raleway" w:eastAsia="Times New Roman" w:hAnsi="Raleway" w:cs="Times New Roman"/>
          <w:color w:val="000000" w:themeColor="text1"/>
          <w:sz w:val="20"/>
          <w:szCs w:val="20"/>
        </w:rPr>
      </w:pPr>
      <w:r w:rsidRPr="40FDEFB2">
        <w:rPr>
          <w:rFonts w:ascii="Raleway" w:eastAsia="Times New Roman" w:hAnsi="Raleway" w:cs="Times New Roman"/>
          <w:color w:val="000000" w:themeColor="text1"/>
          <w:sz w:val="20"/>
          <w:szCs w:val="20"/>
        </w:rPr>
        <w:t xml:space="preserve">ProVal Team can attempt to restart the service and track down the event that causes the </w:t>
      </w:r>
      <w:proofErr w:type="gramStart"/>
      <w:r w:rsidRPr="40FDEFB2">
        <w:rPr>
          <w:rFonts w:ascii="Raleway" w:eastAsia="Times New Roman" w:hAnsi="Raleway" w:cs="Times New Roman"/>
          <w:color w:val="000000" w:themeColor="text1"/>
          <w:sz w:val="20"/>
          <w:szCs w:val="20"/>
        </w:rPr>
        <w:t>failure</w:t>
      </w:r>
      <w:proofErr w:type="gramEnd"/>
      <w:r w:rsidRPr="40FDEFB2">
        <w:rPr>
          <w:rFonts w:ascii="Raleway" w:eastAsia="Times New Roman" w:hAnsi="Raleway" w:cs="Times New Roman"/>
          <w:color w:val="000000" w:themeColor="text1"/>
          <w:sz w:val="20"/>
          <w:szCs w:val="20"/>
        </w:rPr>
        <w:t xml:space="preserve"> </w:t>
      </w:r>
    </w:p>
    <w:p w14:paraId="1E9D2F1A" w14:textId="094386A2" w:rsidR="0F2F2F0C" w:rsidRDefault="0F2F2F0C" w:rsidP="40FDEFB2">
      <w:pPr>
        <w:pStyle w:val="ListParagraph"/>
        <w:numPr>
          <w:ilvl w:val="1"/>
          <w:numId w:val="7"/>
        </w:numPr>
        <w:shd w:val="clear" w:color="auto" w:fill="FFFFFF" w:themeFill="background1"/>
        <w:spacing w:before="98" w:afterAutospacing="1" w:line="300" w:lineRule="atLeast"/>
        <w:rPr>
          <w:rFonts w:ascii="Raleway" w:eastAsia="Times New Roman" w:hAnsi="Raleway" w:cs="Times New Roman"/>
          <w:color w:val="000000" w:themeColor="text1"/>
          <w:sz w:val="20"/>
          <w:szCs w:val="20"/>
        </w:rPr>
      </w:pPr>
      <w:r w:rsidRPr="40FDEFB2">
        <w:rPr>
          <w:rFonts w:ascii="Raleway" w:eastAsia="Times New Roman" w:hAnsi="Raleway" w:cs="Times New Roman"/>
          <w:color w:val="000000" w:themeColor="text1"/>
          <w:sz w:val="20"/>
          <w:szCs w:val="20"/>
        </w:rPr>
        <w:t xml:space="preserve">If the Service couldn’t be started, capture the error code and escalate to </w:t>
      </w:r>
      <w:proofErr w:type="gramStart"/>
      <w:r w:rsidRPr="40FDEFB2">
        <w:rPr>
          <w:rFonts w:ascii="Raleway" w:eastAsia="Times New Roman" w:hAnsi="Raleway" w:cs="Times New Roman"/>
          <w:color w:val="000000" w:themeColor="text1"/>
          <w:sz w:val="20"/>
          <w:szCs w:val="20"/>
        </w:rPr>
        <w:t>MSP</w:t>
      </w:r>
      <w:proofErr w:type="gramEnd"/>
    </w:p>
    <w:p w14:paraId="3300F4A3" w14:textId="1D9F602E" w:rsidR="002177AE" w:rsidRPr="005074F7" w:rsidRDefault="002177AE" w:rsidP="00A40BCF">
      <w:pPr>
        <w:pStyle w:val="ListParagraph"/>
        <w:numPr>
          <w:ilvl w:val="0"/>
          <w:numId w:val="7"/>
        </w:numPr>
        <w:shd w:val="clear" w:color="auto" w:fill="FFFFFF" w:themeFill="background1"/>
        <w:spacing w:before="98" w:after="100" w:afterAutospacing="1" w:line="300" w:lineRule="atLeast"/>
        <w:rPr>
          <w:rFonts w:ascii="Raleway" w:eastAsia="Times New Roman" w:hAnsi="Raleway" w:cs="Times New Roman"/>
          <w:sz w:val="20"/>
          <w:szCs w:val="20"/>
        </w:rPr>
      </w:pPr>
      <w:r w:rsidRPr="005074F7">
        <w:rPr>
          <w:rFonts w:ascii="Raleway" w:eastAsia="Times New Roman" w:hAnsi="Raleway" w:cs="Times New Roman"/>
          <w:b/>
          <w:bCs/>
          <w:sz w:val="20"/>
          <w:szCs w:val="20"/>
        </w:rPr>
        <w:t>EventID Monitoring</w:t>
      </w:r>
    </w:p>
    <w:p w14:paraId="288178DE" w14:textId="16E421FA" w:rsidR="00D07147" w:rsidRPr="005074F7" w:rsidRDefault="00D07147" w:rsidP="002177AE">
      <w:pPr>
        <w:pStyle w:val="ListParagraph"/>
        <w:numPr>
          <w:ilvl w:val="1"/>
          <w:numId w:val="7"/>
        </w:numPr>
        <w:shd w:val="clear" w:color="auto" w:fill="FFFFFF" w:themeFill="background1"/>
        <w:spacing w:before="98" w:after="100" w:afterAutospacing="1" w:line="300" w:lineRule="atLeast"/>
        <w:rPr>
          <w:rFonts w:ascii="Raleway" w:eastAsia="Times New Roman" w:hAnsi="Raleway" w:cs="Times New Roman"/>
          <w:sz w:val="20"/>
          <w:szCs w:val="20"/>
        </w:rPr>
      </w:pPr>
      <w:r w:rsidRPr="005074F7">
        <w:rPr>
          <w:rFonts w:ascii="Raleway" w:eastAsia="Times New Roman" w:hAnsi="Raleway" w:cs="Times New Roman"/>
          <w:sz w:val="20"/>
          <w:szCs w:val="20"/>
        </w:rPr>
        <w:t xml:space="preserve">We would need </w:t>
      </w:r>
      <w:r w:rsidR="005074F7" w:rsidRPr="005074F7">
        <w:rPr>
          <w:rFonts w:ascii="Raleway" w:eastAsia="Times New Roman" w:hAnsi="Raleway" w:cs="Times New Roman"/>
          <w:sz w:val="20"/>
          <w:szCs w:val="20"/>
        </w:rPr>
        <w:t>MSP</w:t>
      </w:r>
      <w:r w:rsidRPr="005074F7">
        <w:rPr>
          <w:rFonts w:ascii="Raleway" w:eastAsia="Times New Roman" w:hAnsi="Raleway" w:cs="Times New Roman"/>
          <w:sz w:val="20"/>
          <w:szCs w:val="20"/>
        </w:rPr>
        <w:t xml:space="preserve"> team to identify the key Event IDs </w:t>
      </w:r>
      <w:r w:rsidR="002965BF" w:rsidRPr="005074F7">
        <w:rPr>
          <w:rFonts w:ascii="Raleway" w:eastAsia="Times New Roman" w:hAnsi="Raleway" w:cs="Times New Roman"/>
          <w:sz w:val="20"/>
          <w:szCs w:val="20"/>
        </w:rPr>
        <w:t xml:space="preserve">that they would like us to monitor and perform initial Prelim troubleshooting on: </w:t>
      </w:r>
    </w:p>
    <w:p w14:paraId="1C1BE870" w14:textId="77777777" w:rsidR="002965BF" w:rsidRPr="005074F7" w:rsidRDefault="002965BF" w:rsidP="002965BF">
      <w:pPr>
        <w:pStyle w:val="ListParagraph"/>
        <w:numPr>
          <w:ilvl w:val="1"/>
          <w:numId w:val="7"/>
        </w:numPr>
        <w:shd w:val="clear" w:color="auto" w:fill="FFFFFF" w:themeFill="background1"/>
        <w:spacing w:before="98" w:after="100" w:afterAutospacing="1" w:line="300" w:lineRule="atLeast"/>
        <w:rPr>
          <w:rFonts w:ascii="Raleway" w:eastAsia="Times New Roman" w:hAnsi="Raleway" w:cs="Times New Roman"/>
          <w:sz w:val="20"/>
          <w:szCs w:val="20"/>
        </w:rPr>
      </w:pPr>
      <w:r w:rsidRPr="005074F7">
        <w:rPr>
          <w:rFonts w:ascii="Raleway" w:eastAsia="Times New Roman" w:hAnsi="Raleway" w:cs="Times New Roman"/>
          <w:sz w:val="20"/>
          <w:szCs w:val="20"/>
        </w:rPr>
        <w:t xml:space="preserve">Review and build SOP for </w:t>
      </w:r>
      <w:proofErr w:type="gramStart"/>
      <w:r w:rsidRPr="005074F7">
        <w:rPr>
          <w:rFonts w:ascii="Raleway" w:eastAsia="Times New Roman" w:hAnsi="Raleway" w:cs="Times New Roman"/>
          <w:sz w:val="20"/>
          <w:szCs w:val="20"/>
        </w:rPr>
        <w:t>these,</w:t>
      </w:r>
      <w:proofErr w:type="gramEnd"/>
      <w:r w:rsidRPr="005074F7">
        <w:rPr>
          <w:rFonts w:ascii="Raleway" w:eastAsia="Times New Roman" w:hAnsi="Raleway" w:cs="Times New Roman"/>
          <w:sz w:val="20"/>
          <w:szCs w:val="20"/>
        </w:rPr>
        <w:t xml:space="preserve"> suggestions of increased Automation – i.e., bad block -&gt; Crystal Disk workflow.</w:t>
      </w:r>
    </w:p>
    <w:p w14:paraId="6CC3D76F" w14:textId="3469E2B2" w:rsidR="002965BF" w:rsidRPr="005074F7" w:rsidRDefault="00994BBA" w:rsidP="002177AE">
      <w:pPr>
        <w:pStyle w:val="ListParagraph"/>
        <w:numPr>
          <w:ilvl w:val="1"/>
          <w:numId w:val="7"/>
        </w:numPr>
        <w:shd w:val="clear" w:color="auto" w:fill="FFFFFF" w:themeFill="background1"/>
        <w:spacing w:before="98" w:after="100" w:afterAutospacing="1" w:line="300" w:lineRule="atLeast"/>
        <w:rPr>
          <w:rFonts w:ascii="Raleway" w:eastAsia="Times New Roman" w:hAnsi="Raleway" w:cs="Times New Roman"/>
          <w:sz w:val="20"/>
          <w:szCs w:val="20"/>
        </w:rPr>
      </w:pPr>
      <w:r w:rsidRPr="005074F7">
        <w:rPr>
          <w:rFonts w:ascii="Raleway" w:eastAsia="Times New Roman" w:hAnsi="Raleway" w:cs="Times New Roman"/>
          <w:sz w:val="20"/>
          <w:szCs w:val="20"/>
        </w:rPr>
        <w:t>SMART Errors</w:t>
      </w:r>
    </w:p>
    <w:p w14:paraId="43F26DDA" w14:textId="29BEBFFD" w:rsidR="00994BBA" w:rsidRPr="005074F7" w:rsidRDefault="00994BBA" w:rsidP="002177AE">
      <w:pPr>
        <w:pStyle w:val="ListParagraph"/>
        <w:numPr>
          <w:ilvl w:val="1"/>
          <w:numId w:val="7"/>
        </w:numPr>
        <w:shd w:val="clear" w:color="auto" w:fill="FFFFFF" w:themeFill="background1"/>
        <w:spacing w:before="98" w:after="100" w:afterAutospacing="1" w:line="300" w:lineRule="atLeast"/>
        <w:rPr>
          <w:rFonts w:ascii="Raleway" w:eastAsia="Times New Roman" w:hAnsi="Raleway" w:cs="Times New Roman"/>
          <w:sz w:val="20"/>
          <w:szCs w:val="20"/>
        </w:rPr>
      </w:pPr>
      <w:r w:rsidRPr="005074F7">
        <w:rPr>
          <w:rFonts w:ascii="Raleway" w:eastAsia="Times New Roman" w:hAnsi="Raleway" w:cs="Times New Roman"/>
          <w:sz w:val="20"/>
          <w:szCs w:val="20"/>
        </w:rPr>
        <w:t>Abrupt Reboots</w:t>
      </w:r>
    </w:p>
    <w:p w14:paraId="4FFF502C" w14:textId="77777777" w:rsidR="00145D63" w:rsidRPr="00C805DE" w:rsidRDefault="00145D63" w:rsidP="00145D63">
      <w:pPr>
        <w:pStyle w:val="ListParagraph"/>
        <w:shd w:val="clear" w:color="auto" w:fill="FFFFFF" w:themeFill="background1"/>
        <w:spacing w:before="98" w:after="100" w:afterAutospacing="1" w:line="300" w:lineRule="atLeast"/>
        <w:rPr>
          <w:rFonts w:ascii="Raleway" w:eastAsia="Times New Roman" w:hAnsi="Raleway" w:cs="Times New Roman"/>
          <w:color w:val="FF0000"/>
          <w:sz w:val="20"/>
          <w:szCs w:val="20"/>
        </w:rPr>
      </w:pPr>
    </w:p>
    <w:p w14:paraId="2DF520F2" w14:textId="6CCD3FF7" w:rsidR="001839A4" w:rsidRDefault="001839A4" w:rsidP="001B5E01">
      <w:pPr>
        <w:shd w:val="clear" w:color="auto" w:fill="FFFFFF"/>
        <w:spacing w:before="98" w:after="100" w:afterAutospacing="1" w:line="300" w:lineRule="atLeast"/>
        <w:rPr>
          <w:rFonts w:ascii="Raleway" w:eastAsia="Times New Roman" w:hAnsi="Raleway" w:cs="Times New Roman"/>
          <w:b/>
          <w:bCs/>
          <w:color w:val="000000"/>
          <w:sz w:val="20"/>
          <w:szCs w:val="20"/>
        </w:rPr>
      </w:pPr>
      <w:r w:rsidRPr="001839A4">
        <w:rPr>
          <w:rFonts w:ascii="Raleway" w:eastAsia="Times New Roman" w:hAnsi="Raleway" w:cs="Times New Roman"/>
          <w:b/>
          <w:bCs/>
          <w:color w:val="000000"/>
          <w:sz w:val="20"/>
          <w:szCs w:val="20"/>
        </w:rPr>
        <w:t xml:space="preserve">For all </w:t>
      </w:r>
      <w:r w:rsidR="00CB21E0">
        <w:rPr>
          <w:rFonts w:ascii="Raleway" w:eastAsia="Times New Roman" w:hAnsi="Raleway" w:cs="Times New Roman"/>
          <w:b/>
          <w:bCs/>
          <w:color w:val="000000"/>
          <w:sz w:val="20"/>
          <w:szCs w:val="20"/>
        </w:rPr>
        <w:t>Alert</w:t>
      </w:r>
      <w:r w:rsidR="00DF5EAC">
        <w:rPr>
          <w:rFonts w:ascii="Raleway" w:eastAsia="Times New Roman" w:hAnsi="Raleway" w:cs="Times New Roman"/>
          <w:b/>
          <w:bCs/>
          <w:color w:val="000000"/>
          <w:sz w:val="20"/>
          <w:szCs w:val="20"/>
        </w:rPr>
        <w:t>s</w:t>
      </w:r>
      <w:r w:rsidRPr="001839A4">
        <w:rPr>
          <w:rFonts w:ascii="Raleway" w:eastAsia="Times New Roman" w:hAnsi="Raleway" w:cs="Times New Roman"/>
          <w:b/>
          <w:bCs/>
          <w:color w:val="000000"/>
          <w:sz w:val="20"/>
          <w:szCs w:val="20"/>
        </w:rPr>
        <w:t>, ProVal Tech team will:</w:t>
      </w:r>
    </w:p>
    <w:p w14:paraId="2FFDADF2" w14:textId="5B6E5359" w:rsidR="001839A4" w:rsidRPr="001839A4" w:rsidRDefault="000A2B7B" w:rsidP="005074F7">
      <w:pPr>
        <w:shd w:val="clear" w:color="auto" w:fill="FFFFFF"/>
        <w:spacing w:before="98" w:after="100" w:afterAutospacing="1" w:line="300" w:lineRule="atLeast"/>
        <w:rPr>
          <w:rFonts w:ascii="Raleway" w:eastAsia="Times New Roman" w:hAnsi="Raleway" w:cs="Times New Roman"/>
          <w:color w:val="000000"/>
          <w:sz w:val="20"/>
          <w:szCs w:val="20"/>
        </w:rPr>
      </w:pPr>
      <w:r>
        <w:rPr>
          <w:rFonts w:ascii="Raleway" w:eastAsia="Times New Roman" w:hAnsi="Raleway" w:cs="Times New Roman"/>
          <w:b/>
          <w:bCs/>
          <w:color w:val="000000"/>
          <w:sz w:val="20"/>
          <w:szCs w:val="20"/>
        </w:rPr>
        <w:tab/>
      </w:r>
      <w:r w:rsidR="001839A4" w:rsidRPr="001839A4">
        <w:rPr>
          <w:rFonts w:ascii="Raleway" w:eastAsia="Times New Roman" w:hAnsi="Raleway" w:cs="Times New Roman"/>
          <w:color w:val="000000"/>
          <w:sz w:val="20"/>
          <w:szCs w:val="20"/>
        </w:rPr>
        <w:t>Confirm that client is a supported 24 x 7 client using the documentation provided by</w:t>
      </w:r>
      <w:r w:rsidR="00703DE2">
        <w:rPr>
          <w:rFonts w:ascii="Raleway" w:eastAsia="Times New Roman" w:hAnsi="Raleway" w:cs="Times New Roman"/>
          <w:color w:val="000000"/>
          <w:sz w:val="20"/>
          <w:szCs w:val="20"/>
        </w:rPr>
        <w:t xml:space="preserve"> </w:t>
      </w:r>
      <w:proofErr w:type="gramStart"/>
      <w:r w:rsidR="00703DE2">
        <w:rPr>
          <w:rFonts w:ascii="Raleway" w:eastAsia="Times New Roman" w:hAnsi="Raleway" w:cs="Times New Roman"/>
          <w:color w:val="000000"/>
          <w:sz w:val="20"/>
          <w:szCs w:val="20"/>
        </w:rPr>
        <w:t>client</w:t>
      </w:r>
      <w:proofErr w:type="gramEnd"/>
    </w:p>
    <w:p w14:paraId="3206E213" w14:textId="77777777" w:rsidR="001839A4" w:rsidRPr="001839A4" w:rsidRDefault="001839A4" w:rsidP="001839A4">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color w:val="000000"/>
          <w:sz w:val="20"/>
          <w:szCs w:val="20"/>
        </w:rPr>
        <w:t>Confirm that alert is actionable and not false positive or self-</w:t>
      </w:r>
      <w:proofErr w:type="gramStart"/>
      <w:r w:rsidRPr="001839A4">
        <w:rPr>
          <w:rFonts w:ascii="Raleway" w:eastAsia="Times New Roman" w:hAnsi="Raleway" w:cs="Times New Roman"/>
          <w:color w:val="000000"/>
          <w:sz w:val="20"/>
          <w:szCs w:val="20"/>
        </w:rPr>
        <w:t>remediated</w:t>
      </w:r>
      <w:proofErr w:type="gramEnd"/>
    </w:p>
    <w:p w14:paraId="4D1BBF7B" w14:textId="77777777" w:rsidR="001839A4" w:rsidRPr="001839A4" w:rsidRDefault="001839A4" w:rsidP="001839A4">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color w:val="000000"/>
          <w:sz w:val="20"/>
          <w:szCs w:val="20"/>
        </w:rPr>
        <w:t xml:space="preserve">Assess alert and assign appropriate </w:t>
      </w:r>
      <w:proofErr w:type="gramStart"/>
      <w:r w:rsidRPr="001839A4">
        <w:rPr>
          <w:rFonts w:ascii="Raleway" w:eastAsia="Times New Roman" w:hAnsi="Raleway" w:cs="Times New Roman"/>
          <w:color w:val="000000"/>
          <w:sz w:val="20"/>
          <w:szCs w:val="20"/>
        </w:rPr>
        <w:t>priority</w:t>
      </w:r>
      <w:proofErr w:type="gramEnd"/>
    </w:p>
    <w:p w14:paraId="3C8D9D96" w14:textId="4408F9CD" w:rsidR="001839A4" w:rsidRPr="001839A4" w:rsidRDefault="001839A4" w:rsidP="001839A4">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color w:val="000000"/>
          <w:sz w:val="20"/>
          <w:szCs w:val="20"/>
        </w:rPr>
        <w:t>Create a ticket on the</w:t>
      </w:r>
      <w:r w:rsidR="00703DE2">
        <w:rPr>
          <w:rFonts w:ascii="Raleway" w:eastAsia="Times New Roman" w:hAnsi="Raleway" w:cs="Times New Roman"/>
          <w:color w:val="000000"/>
          <w:sz w:val="20"/>
          <w:szCs w:val="20"/>
        </w:rPr>
        <w:t xml:space="preserve"> </w:t>
      </w:r>
      <w:r w:rsidR="00743988">
        <w:rPr>
          <w:rFonts w:ascii="Raleway" w:eastAsia="Times New Roman" w:hAnsi="Raleway" w:cs="Times New Roman"/>
          <w:color w:val="000000"/>
          <w:sz w:val="20"/>
          <w:szCs w:val="20"/>
        </w:rPr>
        <w:t>client</w:t>
      </w:r>
      <w:r w:rsidR="00743988" w:rsidRPr="001839A4">
        <w:rPr>
          <w:rFonts w:ascii="Raleway" w:eastAsia="Times New Roman" w:hAnsi="Raleway" w:cs="Times New Roman"/>
          <w:color w:val="000000"/>
          <w:sz w:val="20"/>
          <w:szCs w:val="20"/>
        </w:rPr>
        <w:t>’s</w:t>
      </w:r>
      <w:r w:rsidRPr="001839A4">
        <w:rPr>
          <w:rFonts w:ascii="Raleway" w:eastAsia="Times New Roman" w:hAnsi="Raleway" w:cs="Times New Roman"/>
          <w:color w:val="000000"/>
          <w:sz w:val="20"/>
          <w:szCs w:val="20"/>
        </w:rPr>
        <w:t xml:space="preserve"> PSA/ticketing system.</w:t>
      </w:r>
    </w:p>
    <w:p w14:paraId="0E5BBF76" w14:textId="5846E96D" w:rsidR="002830C5" w:rsidRDefault="001839A4" w:rsidP="002830C5">
      <w:pPr>
        <w:numPr>
          <w:ilvl w:val="1"/>
          <w:numId w:val="1"/>
        </w:numPr>
        <w:shd w:val="clear" w:color="auto" w:fill="FFFFFF"/>
        <w:spacing w:before="98" w:after="100" w:afterAutospacing="1" w:line="300" w:lineRule="atLeast"/>
        <w:rPr>
          <w:rFonts w:ascii="Raleway" w:eastAsia="Times New Roman" w:hAnsi="Raleway" w:cs="Times New Roman"/>
          <w:color w:val="000000"/>
          <w:sz w:val="20"/>
          <w:szCs w:val="20"/>
        </w:rPr>
      </w:pPr>
      <w:r w:rsidRPr="001839A4">
        <w:rPr>
          <w:rFonts w:ascii="Raleway" w:eastAsia="Times New Roman" w:hAnsi="Raleway" w:cs="Times New Roman"/>
          <w:color w:val="000000"/>
          <w:sz w:val="20"/>
          <w:szCs w:val="20"/>
        </w:rPr>
        <w:lastRenderedPageBreak/>
        <w:t>If remote remediation is not possible with the tools and documentation provided to ProVal Tech, we will escalate via phone to</w:t>
      </w:r>
      <w:r w:rsidR="00743988">
        <w:rPr>
          <w:rFonts w:ascii="Raleway" w:eastAsia="Times New Roman" w:hAnsi="Raleway" w:cs="Times New Roman"/>
          <w:color w:val="000000"/>
          <w:sz w:val="20"/>
          <w:szCs w:val="20"/>
        </w:rPr>
        <w:t xml:space="preserve"> client </w:t>
      </w:r>
      <w:r w:rsidRPr="001839A4">
        <w:rPr>
          <w:rFonts w:ascii="Raleway" w:eastAsia="Times New Roman" w:hAnsi="Raleway" w:cs="Times New Roman"/>
          <w:color w:val="000000"/>
          <w:sz w:val="20"/>
          <w:szCs w:val="20"/>
        </w:rPr>
        <w:t xml:space="preserve">based on the agreed-upon escalation </w:t>
      </w:r>
      <w:r w:rsidR="00AE398C">
        <w:rPr>
          <w:rFonts w:ascii="Raleway" w:eastAsia="Times New Roman" w:hAnsi="Raleway" w:cs="Times New Roman"/>
          <w:color w:val="000000"/>
          <w:sz w:val="20"/>
          <w:szCs w:val="20"/>
        </w:rPr>
        <w:t>matrix</w:t>
      </w:r>
      <w:r w:rsidRPr="001839A4">
        <w:rPr>
          <w:rFonts w:ascii="Raleway" w:eastAsia="Times New Roman" w:hAnsi="Raleway" w:cs="Times New Roman"/>
          <w:color w:val="000000"/>
          <w:sz w:val="20"/>
          <w:szCs w:val="20"/>
        </w:rPr>
        <w:t>.</w:t>
      </w:r>
    </w:p>
    <w:p w14:paraId="385BD2F6" w14:textId="77777777" w:rsidR="003F2F71" w:rsidRPr="003D4E01" w:rsidRDefault="003F2F71" w:rsidP="003F2F71">
      <w:pPr>
        <w:shd w:val="clear" w:color="auto" w:fill="FFFFFF"/>
        <w:spacing w:before="98" w:after="100" w:afterAutospacing="1" w:line="300" w:lineRule="atLeast"/>
        <w:ind w:left="720"/>
        <w:rPr>
          <w:rFonts w:ascii="Raleway" w:eastAsia="Times New Roman" w:hAnsi="Raleway" w:cs="Times New Roman"/>
          <w:color w:val="FF0000"/>
          <w:sz w:val="20"/>
          <w:szCs w:val="20"/>
        </w:rPr>
      </w:pPr>
    </w:p>
    <w:p w14:paraId="6BB678DB" w14:textId="77777777" w:rsidR="006F05DF" w:rsidRPr="00D67FE8" w:rsidRDefault="006F05DF" w:rsidP="006F05DF">
      <w:pPr>
        <w:shd w:val="clear" w:color="auto" w:fill="FFFFFF"/>
        <w:spacing w:before="360" w:after="180" w:line="345" w:lineRule="atLeast"/>
        <w:rPr>
          <w:rFonts w:ascii="ABeeZee" w:eastAsia="Times New Roman" w:hAnsi="ABeeZee" w:cs="Times New Roman"/>
          <w:b/>
          <w:bCs/>
          <w:caps/>
          <w:color w:val="1ECEFA"/>
          <w:sz w:val="27"/>
          <w:szCs w:val="27"/>
        </w:rPr>
      </w:pPr>
      <w:r w:rsidRPr="00D67FE8">
        <w:rPr>
          <w:rFonts w:ascii="ABeeZee" w:eastAsia="Times New Roman" w:hAnsi="ABeeZee" w:cs="Times New Roman"/>
          <w:b/>
          <w:bCs/>
          <w:caps/>
          <w:color w:val="1ECEFA"/>
          <w:sz w:val="27"/>
          <w:szCs w:val="27"/>
        </w:rPr>
        <w:t>REPORTING TASKS </w:t>
      </w:r>
    </w:p>
    <w:p w14:paraId="5247493E" w14:textId="77777777" w:rsidR="006F05DF" w:rsidRDefault="006F05DF" w:rsidP="006F05DF">
      <w:pPr>
        <w:numPr>
          <w:ilvl w:val="0"/>
          <w:numId w:val="5"/>
        </w:numPr>
        <w:shd w:val="clear" w:color="auto" w:fill="FFFFFF"/>
        <w:spacing w:before="100" w:beforeAutospacing="1"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Monthly Service Overview Report </w:t>
      </w:r>
    </w:p>
    <w:p w14:paraId="13D1A7B8" w14:textId="77777777" w:rsidR="006F05DF" w:rsidRPr="00D67FE8" w:rsidRDefault="006F05DF" w:rsidP="006F05DF">
      <w:pPr>
        <w:shd w:val="clear" w:color="auto" w:fill="FFFFFF"/>
        <w:spacing w:before="360" w:after="180" w:line="345" w:lineRule="atLeast"/>
        <w:rPr>
          <w:rFonts w:ascii="ABeeZee" w:eastAsia="Times New Roman" w:hAnsi="ABeeZee" w:cs="Times New Roman"/>
          <w:b/>
          <w:bCs/>
          <w:caps/>
          <w:color w:val="1ECEFA"/>
          <w:sz w:val="27"/>
          <w:szCs w:val="27"/>
        </w:rPr>
      </w:pPr>
      <w:r w:rsidRPr="00D67FE8">
        <w:rPr>
          <w:rFonts w:ascii="ABeeZee" w:eastAsia="Times New Roman" w:hAnsi="ABeeZee" w:cs="Times New Roman"/>
          <w:b/>
          <w:bCs/>
          <w:caps/>
          <w:color w:val="1ECEFA"/>
          <w:sz w:val="27"/>
          <w:szCs w:val="27"/>
        </w:rPr>
        <w:t>ISP / TELCO ENGAGEMENT </w:t>
      </w:r>
    </w:p>
    <w:p w14:paraId="6D1BE94D" w14:textId="77777777" w:rsidR="006F05DF" w:rsidRPr="00D67FE8" w:rsidRDefault="006F05DF" w:rsidP="006F05DF">
      <w:pPr>
        <w:numPr>
          <w:ilvl w:val="0"/>
          <w:numId w:val="6"/>
        </w:numPr>
        <w:shd w:val="clear" w:color="auto" w:fill="FFFFFF"/>
        <w:spacing w:before="100" w:beforeAutospacing="1"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 xml:space="preserve">Contact ISP and create a ticket on the MSP's </w:t>
      </w:r>
      <w:proofErr w:type="gramStart"/>
      <w:r w:rsidRPr="00D67FE8">
        <w:rPr>
          <w:rFonts w:ascii="Raleway" w:eastAsia="Times New Roman" w:hAnsi="Raleway" w:cs="Times New Roman"/>
          <w:color w:val="000000"/>
          <w:sz w:val="20"/>
          <w:szCs w:val="20"/>
        </w:rPr>
        <w:t>behalf</w:t>
      </w:r>
      <w:proofErr w:type="gramEnd"/>
      <w:r w:rsidRPr="00D67FE8">
        <w:rPr>
          <w:rFonts w:ascii="Raleway" w:eastAsia="Times New Roman" w:hAnsi="Raleway" w:cs="Times New Roman"/>
          <w:color w:val="000000"/>
          <w:sz w:val="20"/>
          <w:szCs w:val="20"/>
        </w:rPr>
        <w:t> </w:t>
      </w:r>
    </w:p>
    <w:p w14:paraId="62D2164C" w14:textId="77777777" w:rsidR="006F05DF" w:rsidRPr="00D67FE8" w:rsidRDefault="006F05DF" w:rsidP="006F05DF">
      <w:pPr>
        <w:numPr>
          <w:ilvl w:val="0"/>
          <w:numId w:val="6"/>
        </w:numPr>
        <w:shd w:val="clear" w:color="auto" w:fill="FFFFFF"/>
        <w:spacing w:before="98"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 xml:space="preserve">Preform initial troubleshooting steps with ISP </w:t>
      </w:r>
      <w:proofErr w:type="gramStart"/>
      <w:r w:rsidRPr="00D67FE8">
        <w:rPr>
          <w:rFonts w:ascii="Raleway" w:eastAsia="Times New Roman" w:hAnsi="Raleway" w:cs="Times New Roman"/>
          <w:color w:val="000000"/>
          <w:sz w:val="20"/>
          <w:szCs w:val="20"/>
        </w:rPr>
        <w:t>support</w:t>
      </w:r>
      <w:proofErr w:type="gramEnd"/>
      <w:r w:rsidRPr="00D67FE8">
        <w:rPr>
          <w:rFonts w:ascii="Raleway" w:eastAsia="Times New Roman" w:hAnsi="Raleway" w:cs="Times New Roman"/>
          <w:color w:val="000000"/>
          <w:sz w:val="20"/>
          <w:szCs w:val="20"/>
        </w:rPr>
        <w:t> </w:t>
      </w:r>
    </w:p>
    <w:p w14:paraId="30AE4E08" w14:textId="77777777" w:rsidR="006F05DF" w:rsidRPr="00D67FE8" w:rsidRDefault="006F05DF" w:rsidP="006F05DF">
      <w:pPr>
        <w:numPr>
          <w:ilvl w:val="0"/>
          <w:numId w:val="6"/>
        </w:numPr>
        <w:shd w:val="clear" w:color="auto" w:fill="FFFFFF"/>
        <w:spacing w:before="98"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Document ISP ticket number and call notes in MSP's ticketing system </w:t>
      </w:r>
    </w:p>
    <w:p w14:paraId="29F45C61" w14:textId="77777777" w:rsidR="006F05DF" w:rsidRDefault="006F05DF" w:rsidP="006F05DF">
      <w:pPr>
        <w:numPr>
          <w:ilvl w:val="0"/>
          <w:numId w:val="6"/>
        </w:numPr>
        <w:shd w:val="clear" w:color="auto" w:fill="FFFFFF"/>
        <w:spacing w:before="98" w:after="100" w:afterAutospacing="1" w:line="300" w:lineRule="atLeast"/>
        <w:rPr>
          <w:rFonts w:ascii="Raleway" w:eastAsia="Times New Roman" w:hAnsi="Raleway" w:cs="Times New Roman"/>
          <w:color w:val="000000"/>
          <w:sz w:val="20"/>
          <w:szCs w:val="20"/>
        </w:rPr>
      </w:pPr>
      <w:r w:rsidRPr="00D67FE8">
        <w:rPr>
          <w:rFonts w:ascii="Raleway" w:eastAsia="Times New Roman" w:hAnsi="Raleway" w:cs="Times New Roman"/>
          <w:color w:val="000000"/>
          <w:sz w:val="20"/>
          <w:szCs w:val="20"/>
        </w:rPr>
        <w:t>Contact end -user and relay ISP issue informatio</w:t>
      </w:r>
      <w:r>
        <w:rPr>
          <w:rFonts w:ascii="Raleway" w:eastAsia="Times New Roman" w:hAnsi="Raleway" w:cs="Times New Roman"/>
          <w:color w:val="000000"/>
          <w:sz w:val="20"/>
          <w:szCs w:val="20"/>
        </w:rPr>
        <w:t>n</w:t>
      </w:r>
    </w:p>
    <w:p w14:paraId="2F2E9464" w14:textId="0E0A1ACB" w:rsidR="001B5E01" w:rsidRPr="00257CAA" w:rsidRDefault="006F05DF" w:rsidP="001B5E01">
      <w:pPr>
        <w:numPr>
          <w:ilvl w:val="0"/>
          <w:numId w:val="6"/>
        </w:numPr>
        <w:shd w:val="clear" w:color="auto" w:fill="FFFFFF"/>
        <w:spacing w:before="98" w:after="100" w:afterAutospacing="1" w:line="300" w:lineRule="atLeast"/>
        <w:rPr>
          <w:rFonts w:ascii="Raleway" w:eastAsia="Times New Roman" w:hAnsi="Raleway" w:cs="Times New Roman"/>
          <w:color w:val="000000"/>
          <w:sz w:val="20"/>
          <w:szCs w:val="20"/>
        </w:rPr>
      </w:pPr>
      <w:r>
        <w:rPr>
          <w:rFonts w:ascii="Raleway" w:eastAsia="Times New Roman" w:hAnsi="Raleway" w:cs="Times New Roman"/>
          <w:color w:val="000000"/>
          <w:sz w:val="20"/>
          <w:szCs w:val="20"/>
        </w:rPr>
        <w:t xml:space="preserve">Contact MSP’s engineer and provide ISP issue </w:t>
      </w:r>
      <w:proofErr w:type="gramStart"/>
      <w:r>
        <w:rPr>
          <w:rFonts w:ascii="Raleway" w:eastAsia="Times New Roman" w:hAnsi="Raleway" w:cs="Times New Roman"/>
          <w:color w:val="000000"/>
          <w:sz w:val="20"/>
          <w:szCs w:val="20"/>
        </w:rPr>
        <w:t>hand-off</w:t>
      </w:r>
      <w:proofErr w:type="gramEnd"/>
    </w:p>
    <w:p w14:paraId="6BB36ABE" w14:textId="51E9A71F" w:rsidR="00B909F4" w:rsidRPr="00200730" w:rsidRDefault="00244403" w:rsidP="00B909F4">
      <w:pPr>
        <w:shd w:val="clear" w:color="auto" w:fill="FFFFFF"/>
        <w:spacing w:after="180" w:line="345" w:lineRule="atLeast"/>
        <w:rPr>
          <w:rFonts w:ascii="ABeeZee" w:eastAsia="Times New Roman" w:hAnsi="ABeeZee" w:cs="Times New Roman"/>
          <w:b/>
          <w:bCs/>
          <w:caps/>
          <w:color w:val="1ECEFA"/>
          <w:sz w:val="27"/>
          <w:szCs w:val="27"/>
        </w:rPr>
      </w:pPr>
      <w:r>
        <w:rPr>
          <w:rFonts w:ascii="ABeeZee" w:eastAsia="Times New Roman" w:hAnsi="ABeeZee" w:cs="Times New Roman"/>
          <w:b/>
          <w:bCs/>
          <w:caps/>
          <w:color w:val="1ECEFA"/>
          <w:sz w:val="27"/>
          <w:szCs w:val="27"/>
        </w:rPr>
        <w:t xml:space="preserve">Server </w:t>
      </w:r>
      <w:r w:rsidR="004F6443">
        <w:rPr>
          <w:rFonts w:ascii="ABeeZee" w:eastAsia="Times New Roman" w:hAnsi="ABeeZee" w:cs="Times New Roman"/>
          <w:b/>
          <w:bCs/>
          <w:caps/>
          <w:color w:val="1ECEFA"/>
          <w:sz w:val="27"/>
          <w:szCs w:val="27"/>
        </w:rPr>
        <w:t xml:space="preserve">and </w:t>
      </w:r>
      <w:r w:rsidR="000661E8">
        <w:rPr>
          <w:rFonts w:ascii="ABeeZee" w:eastAsia="Times New Roman" w:hAnsi="ABeeZee" w:cs="Times New Roman"/>
          <w:b/>
          <w:bCs/>
          <w:caps/>
          <w:color w:val="1ECEFA"/>
          <w:sz w:val="27"/>
          <w:szCs w:val="27"/>
        </w:rPr>
        <w:t xml:space="preserve">Network Device </w:t>
      </w:r>
      <w:r w:rsidR="00057A4A">
        <w:rPr>
          <w:rFonts w:ascii="ABeeZee" w:eastAsia="Times New Roman" w:hAnsi="ABeeZee" w:cs="Times New Roman"/>
          <w:b/>
          <w:bCs/>
          <w:caps/>
          <w:color w:val="1ECEFA"/>
          <w:sz w:val="27"/>
          <w:szCs w:val="27"/>
        </w:rPr>
        <w:t xml:space="preserve">Monitoring </w:t>
      </w:r>
      <w:r>
        <w:rPr>
          <w:rFonts w:ascii="ABeeZee" w:eastAsia="Times New Roman" w:hAnsi="ABeeZee" w:cs="Times New Roman"/>
          <w:b/>
          <w:bCs/>
          <w:caps/>
          <w:color w:val="1ECEFA"/>
          <w:sz w:val="27"/>
          <w:szCs w:val="27"/>
        </w:rPr>
        <w:t xml:space="preserve">- </w:t>
      </w:r>
      <w:r w:rsidR="00B909F4" w:rsidRPr="00200730">
        <w:rPr>
          <w:rFonts w:ascii="ABeeZee" w:eastAsia="Times New Roman" w:hAnsi="ABeeZee" w:cs="Times New Roman"/>
          <w:b/>
          <w:bCs/>
          <w:caps/>
          <w:color w:val="1ECEFA"/>
          <w:sz w:val="27"/>
          <w:szCs w:val="27"/>
        </w:rPr>
        <w:t>SERVICE LEVEL AGREEMENT</w:t>
      </w:r>
    </w:p>
    <w:p w14:paraId="63B90FAE" w14:textId="2674374C" w:rsidR="00B963D9" w:rsidRDefault="008D7ABF" w:rsidP="00B963D9">
      <w:pPr>
        <w:shd w:val="clear" w:color="auto" w:fill="FFFFFF"/>
        <w:spacing w:after="315" w:line="300" w:lineRule="atLeast"/>
        <w:rPr>
          <w:rFonts w:ascii="Raleway" w:eastAsia="Times New Roman" w:hAnsi="Raleway" w:cs="Times New Roman"/>
          <w:color w:val="000000"/>
          <w:sz w:val="20"/>
          <w:szCs w:val="20"/>
        </w:rPr>
      </w:pPr>
      <w:r>
        <w:rPr>
          <w:rFonts w:ascii="Raleway" w:eastAsia="Times New Roman" w:hAnsi="Raleway" w:cs="Times New Roman"/>
          <w:color w:val="000000"/>
          <w:sz w:val="20"/>
          <w:szCs w:val="20"/>
        </w:rPr>
        <w:t xml:space="preserve">Our </w:t>
      </w:r>
      <w:r w:rsidR="00B963D9">
        <w:rPr>
          <w:rFonts w:ascii="Raleway" w:eastAsia="Times New Roman" w:hAnsi="Raleway" w:cs="Times New Roman"/>
          <w:color w:val="000000"/>
          <w:sz w:val="20"/>
          <w:szCs w:val="20"/>
        </w:rPr>
        <w:t xml:space="preserve">support team is available via support tickets 24x7. </w:t>
      </w:r>
    </w:p>
    <w:tbl>
      <w:tblPr>
        <w:tblStyle w:val="TableGrid"/>
        <w:tblW w:w="0" w:type="auto"/>
        <w:tblLook w:val="04A0" w:firstRow="1" w:lastRow="0" w:firstColumn="1" w:lastColumn="0" w:noHBand="0" w:noVBand="1"/>
      </w:tblPr>
      <w:tblGrid>
        <w:gridCol w:w="3116"/>
        <w:gridCol w:w="3117"/>
        <w:gridCol w:w="3117"/>
      </w:tblGrid>
      <w:tr w:rsidR="00B963D9" w14:paraId="4FD27884" w14:textId="77777777" w:rsidTr="00D66CEB">
        <w:tc>
          <w:tcPr>
            <w:tcW w:w="3116" w:type="dxa"/>
            <w:shd w:val="clear" w:color="auto" w:fill="DEEAF6" w:themeFill="accent5" w:themeFillTint="33"/>
          </w:tcPr>
          <w:p w14:paraId="4D9B61C6" w14:textId="77777777" w:rsidR="00B963D9" w:rsidRPr="00200730" w:rsidRDefault="00B963D9" w:rsidP="00D66CEB">
            <w:pPr>
              <w:spacing w:after="315" w:line="300" w:lineRule="atLeast"/>
              <w:rPr>
                <w:rFonts w:ascii="Raleway" w:eastAsia="Times New Roman" w:hAnsi="Raleway" w:cs="Times New Roman"/>
                <w:b/>
                <w:bCs/>
                <w:color w:val="000000"/>
                <w:sz w:val="20"/>
                <w:szCs w:val="20"/>
              </w:rPr>
            </w:pPr>
            <w:r w:rsidRPr="00200730">
              <w:rPr>
                <w:rFonts w:ascii="Raleway" w:eastAsia="Times New Roman" w:hAnsi="Raleway" w:cs="Times New Roman"/>
                <w:b/>
                <w:bCs/>
                <w:color w:val="000000"/>
                <w:sz w:val="20"/>
                <w:szCs w:val="20"/>
              </w:rPr>
              <w:t>Priority</w:t>
            </w:r>
          </w:p>
        </w:tc>
        <w:tc>
          <w:tcPr>
            <w:tcW w:w="3117" w:type="dxa"/>
            <w:shd w:val="clear" w:color="auto" w:fill="DEEAF6" w:themeFill="accent5" w:themeFillTint="33"/>
          </w:tcPr>
          <w:p w14:paraId="5D02C16B" w14:textId="77777777" w:rsidR="00B963D9" w:rsidRPr="00200730" w:rsidRDefault="00B963D9" w:rsidP="00D66CEB">
            <w:pPr>
              <w:spacing w:after="315" w:line="300" w:lineRule="atLeast"/>
              <w:rPr>
                <w:rFonts w:ascii="Raleway" w:eastAsia="Times New Roman" w:hAnsi="Raleway" w:cs="Times New Roman"/>
                <w:b/>
                <w:bCs/>
                <w:color w:val="000000"/>
                <w:sz w:val="20"/>
                <w:szCs w:val="20"/>
              </w:rPr>
            </w:pPr>
            <w:r w:rsidRPr="00200730">
              <w:rPr>
                <w:rFonts w:ascii="Raleway" w:eastAsia="Times New Roman" w:hAnsi="Raleway" w:cs="Times New Roman"/>
                <w:b/>
                <w:bCs/>
                <w:color w:val="000000"/>
                <w:sz w:val="20"/>
                <w:szCs w:val="20"/>
              </w:rPr>
              <w:t>Criteria</w:t>
            </w:r>
          </w:p>
        </w:tc>
        <w:tc>
          <w:tcPr>
            <w:tcW w:w="3117" w:type="dxa"/>
            <w:shd w:val="clear" w:color="auto" w:fill="DEEAF6" w:themeFill="accent5" w:themeFillTint="33"/>
          </w:tcPr>
          <w:p w14:paraId="4DC31391" w14:textId="77777777" w:rsidR="00B963D9" w:rsidRPr="00200730" w:rsidRDefault="00B963D9" w:rsidP="00D66CEB">
            <w:pPr>
              <w:spacing w:after="315" w:line="300" w:lineRule="atLeast"/>
              <w:rPr>
                <w:rFonts w:ascii="Raleway" w:eastAsia="Times New Roman" w:hAnsi="Raleway" w:cs="Times New Roman"/>
                <w:b/>
                <w:bCs/>
                <w:color w:val="000000"/>
                <w:sz w:val="20"/>
                <w:szCs w:val="20"/>
              </w:rPr>
            </w:pPr>
            <w:r w:rsidRPr="00200730">
              <w:rPr>
                <w:rFonts w:ascii="Raleway" w:eastAsia="Times New Roman" w:hAnsi="Raleway" w:cs="Times New Roman"/>
                <w:b/>
                <w:bCs/>
                <w:color w:val="000000"/>
                <w:sz w:val="20"/>
                <w:szCs w:val="20"/>
              </w:rPr>
              <w:t>Initial Response Goal</w:t>
            </w:r>
          </w:p>
        </w:tc>
      </w:tr>
      <w:tr w:rsidR="00B963D9" w14:paraId="043B9AB5" w14:textId="77777777" w:rsidTr="00D66CEB">
        <w:tc>
          <w:tcPr>
            <w:tcW w:w="3116" w:type="dxa"/>
          </w:tcPr>
          <w:p w14:paraId="58664DCC" w14:textId="77777777" w:rsidR="00B963D9" w:rsidRPr="00200730" w:rsidRDefault="00B963D9" w:rsidP="00D66CEB">
            <w:pPr>
              <w:spacing w:after="315" w:line="300" w:lineRule="atLeast"/>
              <w:rPr>
                <w:rFonts w:ascii="Raleway" w:eastAsia="Times New Roman" w:hAnsi="Raleway" w:cs="Times New Roman"/>
                <w:b/>
                <w:bCs/>
                <w:color w:val="000000"/>
                <w:sz w:val="20"/>
                <w:szCs w:val="20"/>
              </w:rPr>
            </w:pPr>
            <w:r w:rsidRPr="00200730">
              <w:rPr>
                <w:rFonts w:ascii="Raleway" w:eastAsia="Times New Roman" w:hAnsi="Raleway" w:cs="Times New Roman"/>
                <w:b/>
                <w:bCs/>
                <w:color w:val="000000"/>
                <w:sz w:val="20"/>
                <w:szCs w:val="20"/>
              </w:rPr>
              <w:t>1</w:t>
            </w:r>
          </w:p>
        </w:tc>
        <w:tc>
          <w:tcPr>
            <w:tcW w:w="3117" w:type="dxa"/>
          </w:tcPr>
          <w:p w14:paraId="67C36FE3" w14:textId="77777777" w:rsidR="00B963D9" w:rsidRDefault="00B963D9" w:rsidP="00D66CEB">
            <w:pPr>
              <w:spacing w:after="315" w:line="300" w:lineRule="atLeast"/>
              <w:rPr>
                <w:rFonts w:ascii="Raleway" w:eastAsia="Times New Roman" w:hAnsi="Raleway" w:cs="Times New Roman"/>
                <w:color w:val="000000"/>
                <w:sz w:val="20"/>
                <w:szCs w:val="20"/>
              </w:rPr>
            </w:pPr>
            <w:r>
              <w:rPr>
                <w:rFonts w:ascii="Raleway" w:eastAsia="Times New Roman" w:hAnsi="Raleway" w:cs="Times New Roman"/>
                <w:color w:val="000000"/>
                <w:sz w:val="20"/>
                <w:szCs w:val="20"/>
              </w:rPr>
              <w:t>Entire Organization Impacted</w:t>
            </w:r>
          </w:p>
        </w:tc>
        <w:tc>
          <w:tcPr>
            <w:tcW w:w="3117" w:type="dxa"/>
          </w:tcPr>
          <w:p w14:paraId="4FA83D11" w14:textId="77777777" w:rsidR="00B963D9" w:rsidRDefault="00B963D9" w:rsidP="00D66CEB">
            <w:pPr>
              <w:spacing w:after="315" w:line="300" w:lineRule="atLeast"/>
              <w:rPr>
                <w:rFonts w:ascii="Raleway" w:eastAsia="Times New Roman" w:hAnsi="Raleway" w:cs="Times New Roman"/>
                <w:color w:val="000000"/>
                <w:sz w:val="20"/>
                <w:szCs w:val="20"/>
              </w:rPr>
            </w:pPr>
            <w:r>
              <w:rPr>
                <w:rFonts w:ascii="Raleway" w:eastAsia="Times New Roman" w:hAnsi="Raleway" w:cs="Times New Roman"/>
                <w:color w:val="000000"/>
                <w:sz w:val="20"/>
                <w:szCs w:val="20"/>
              </w:rPr>
              <w:t>30 minutes</w:t>
            </w:r>
          </w:p>
        </w:tc>
      </w:tr>
      <w:tr w:rsidR="00B963D9" w14:paraId="5804CA65" w14:textId="77777777" w:rsidTr="00D66CEB">
        <w:tc>
          <w:tcPr>
            <w:tcW w:w="3116" w:type="dxa"/>
          </w:tcPr>
          <w:p w14:paraId="7DAAC9F2" w14:textId="77777777" w:rsidR="00B963D9" w:rsidRPr="00200730" w:rsidRDefault="00B963D9" w:rsidP="00D66CEB">
            <w:pPr>
              <w:spacing w:after="315" w:line="300" w:lineRule="atLeast"/>
              <w:rPr>
                <w:rFonts w:ascii="Raleway" w:eastAsia="Times New Roman" w:hAnsi="Raleway" w:cs="Times New Roman"/>
                <w:b/>
                <w:bCs/>
                <w:color w:val="000000"/>
                <w:sz w:val="20"/>
                <w:szCs w:val="20"/>
              </w:rPr>
            </w:pPr>
            <w:r>
              <w:rPr>
                <w:rFonts w:ascii="Raleway" w:eastAsia="Times New Roman" w:hAnsi="Raleway" w:cs="Times New Roman"/>
                <w:b/>
                <w:bCs/>
                <w:color w:val="000000"/>
                <w:sz w:val="20"/>
                <w:szCs w:val="20"/>
              </w:rPr>
              <w:t>2</w:t>
            </w:r>
          </w:p>
        </w:tc>
        <w:tc>
          <w:tcPr>
            <w:tcW w:w="3117" w:type="dxa"/>
          </w:tcPr>
          <w:p w14:paraId="1C1251F6" w14:textId="77777777" w:rsidR="00B963D9" w:rsidRDefault="00B963D9" w:rsidP="00D66CEB">
            <w:pPr>
              <w:spacing w:after="315" w:line="300" w:lineRule="atLeast"/>
              <w:rPr>
                <w:rFonts w:ascii="Raleway" w:eastAsia="Times New Roman" w:hAnsi="Raleway" w:cs="Times New Roman"/>
                <w:color w:val="000000"/>
                <w:sz w:val="20"/>
                <w:szCs w:val="20"/>
              </w:rPr>
            </w:pPr>
            <w:r>
              <w:rPr>
                <w:rFonts w:ascii="Raleway" w:eastAsia="Times New Roman" w:hAnsi="Raleway" w:cs="Times New Roman"/>
                <w:color w:val="000000"/>
                <w:sz w:val="20"/>
                <w:szCs w:val="20"/>
              </w:rPr>
              <w:t>Single/Multiple User(s) Impacted</w:t>
            </w:r>
          </w:p>
        </w:tc>
        <w:tc>
          <w:tcPr>
            <w:tcW w:w="3117" w:type="dxa"/>
          </w:tcPr>
          <w:p w14:paraId="05DF0663" w14:textId="77777777" w:rsidR="00B963D9" w:rsidRDefault="00B963D9" w:rsidP="00D66CEB">
            <w:pPr>
              <w:spacing w:after="315" w:line="300" w:lineRule="atLeast"/>
              <w:rPr>
                <w:rFonts w:ascii="Raleway" w:eastAsia="Times New Roman" w:hAnsi="Raleway" w:cs="Times New Roman"/>
                <w:color w:val="000000"/>
                <w:sz w:val="20"/>
                <w:szCs w:val="20"/>
              </w:rPr>
            </w:pPr>
            <w:r>
              <w:rPr>
                <w:rFonts w:ascii="Raleway" w:eastAsia="Times New Roman" w:hAnsi="Raleway" w:cs="Times New Roman"/>
                <w:color w:val="000000"/>
                <w:sz w:val="20"/>
                <w:szCs w:val="20"/>
              </w:rPr>
              <w:t xml:space="preserve">2 hours </w:t>
            </w:r>
          </w:p>
        </w:tc>
      </w:tr>
      <w:tr w:rsidR="00B963D9" w14:paraId="2D916162" w14:textId="77777777" w:rsidTr="00D66CEB">
        <w:tc>
          <w:tcPr>
            <w:tcW w:w="3116" w:type="dxa"/>
          </w:tcPr>
          <w:p w14:paraId="4AD57B01" w14:textId="77777777" w:rsidR="00B963D9" w:rsidRPr="00200730" w:rsidRDefault="00B963D9" w:rsidP="00D66CEB">
            <w:pPr>
              <w:spacing w:after="315" w:line="300" w:lineRule="atLeast"/>
              <w:rPr>
                <w:rFonts w:ascii="Raleway" w:eastAsia="Times New Roman" w:hAnsi="Raleway" w:cs="Times New Roman"/>
                <w:b/>
                <w:bCs/>
                <w:color w:val="000000"/>
                <w:sz w:val="20"/>
                <w:szCs w:val="20"/>
              </w:rPr>
            </w:pPr>
            <w:r>
              <w:rPr>
                <w:rFonts w:ascii="Raleway" w:eastAsia="Times New Roman" w:hAnsi="Raleway" w:cs="Times New Roman"/>
                <w:b/>
                <w:bCs/>
                <w:color w:val="000000"/>
                <w:sz w:val="20"/>
                <w:szCs w:val="20"/>
              </w:rPr>
              <w:t>3</w:t>
            </w:r>
          </w:p>
        </w:tc>
        <w:tc>
          <w:tcPr>
            <w:tcW w:w="3117" w:type="dxa"/>
          </w:tcPr>
          <w:p w14:paraId="7ADCA7EE" w14:textId="77777777" w:rsidR="00B963D9" w:rsidRDefault="00B963D9" w:rsidP="00D66CEB">
            <w:pPr>
              <w:spacing w:after="315" w:line="300" w:lineRule="atLeast"/>
              <w:rPr>
                <w:rFonts w:ascii="Raleway" w:eastAsia="Times New Roman" w:hAnsi="Raleway" w:cs="Times New Roman"/>
                <w:color w:val="000000"/>
                <w:sz w:val="20"/>
                <w:szCs w:val="20"/>
              </w:rPr>
            </w:pPr>
            <w:r>
              <w:rPr>
                <w:rFonts w:ascii="Raleway" w:eastAsia="Times New Roman" w:hAnsi="Raleway" w:cs="Times New Roman"/>
                <w:color w:val="000000"/>
                <w:sz w:val="20"/>
                <w:szCs w:val="20"/>
              </w:rPr>
              <w:t>Support Request</w:t>
            </w:r>
          </w:p>
        </w:tc>
        <w:tc>
          <w:tcPr>
            <w:tcW w:w="3117" w:type="dxa"/>
          </w:tcPr>
          <w:p w14:paraId="7E235C1B" w14:textId="77777777" w:rsidR="00B963D9" w:rsidRDefault="00B963D9" w:rsidP="00D66CEB">
            <w:pPr>
              <w:spacing w:after="315" w:line="300" w:lineRule="atLeast"/>
              <w:rPr>
                <w:rFonts w:ascii="Raleway" w:eastAsia="Times New Roman" w:hAnsi="Raleway" w:cs="Times New Roman"/>
                <w:color w:val="000000"/>
                <w:sz w:val="20"/>
                <w:szCs w:val="20"/>
              </w:rPr>
            </w:pPr>
            <w:r>
              <w:rPr>
                <w:rFonts w:ascii="Raleway" w:eastAsia="Times New Roman" w:hAnsi="Raleway" w:cs="Times New Roman"/>
                <w:color w:val="000000"/>
                <w:sz w:val="20"/>
                <w:szCs w:val="20"/>
              </w:rPr>
              <w:t xml:space="preserve">1 business day </w:t>
            </w:r>
          </w:p>
        </w:tc>
      </w:tr>
    </w:tbl>
    <w:p w14:paraId="3D51C3E5" w14:textId="77777777" w:rsidR="00B963D9" w:rsidRDefault="00B963D9" w:rsidP="00B963D9">
      <w:pPr>
        <w:shd w:val="clear" w:color="auto" w:fill="FFFFFF"/>
        <w:spacing w:after="315" w:line="300" w:lineRule="atLeast"/>
        <w:rPr>
          <w:rFonts w:ascii="Raleway" w:eastAsia="Times New Roman" w:hAnsi="Raleway" w:cs="Times New Roman"/>
          <w:color w:val="000000"/>
          <w:sz w:val="20"/>
          <w:szCs w:val="20"/>
        </w:rPr>
      </w:pPr>
    </w:p>
    <w:p w14:paraId="04D4F320" w14:textId="77777777" w:rsidR="00B963D9" w:rsidRPr="00BC548B" w:rsidRDefault="00B963D9" w:rsidP="00B963D9">
      <w:pPr>
        <w:shd w:val="clear" w:color="auto" w:fill="FFFFFF"/>
        <w:spacing w:after="315" w:line="300" w:lineRule="atLeast"/>
        <w:rPr>
          <w:rFonts w:ascii="Raleway" w:eastAsia="Times New Roman" w:hAnsi="Raleway" w:cs="Times New Roman"/>
          <w:color w:val="000000"/>
          <w:sz w:val="20"/>
          <w:szCs w:val="20"/>
        </w:rPr>
      </w:pPr>
      <w:r w:rsidRPr="00BC548B">
        <w:rPr>
          <w:rFonts w:ascii="Raleway" w:eastAsia="Times New Roman" w:hAnsi="Raleway" w:cs="Times New Roman"/>
          <w:color w:val="000000"/>
          <w:sz w:val="20"/>
          <w:szCs w:val="20"/>
        </w:rPr>
        <w:t>For all emergency requests</w:t>
      </w:r>
      <w:r>
        <w:rPr>
          <w:rFonts w:ascii="Raleway" w:eastAsia="Times New Roman" w:hAnsi="Raleway" w:cs="Times New Roman"/>
          <w:color w:val="000000"/>
          <w:sz w:val="20"/>
          <w:szCs w:val="20"/>
        </w:rPr>
        <w:t>, client</w:t>
      </w:r>
      <w:r w:rsidRPr="00BC548B">
        <w:rPr>
          <w:rFonts w:ascii="Raleway" w:eastAsia="Times New Roman" w:hAnsi="Raleway" w:cs="Times New Roman"/>
          <w:color w:val="000000"/>
          <w:sz w:val="20"/>
          <w:szCs w:val="20"/>
        </w:rPr>
        <w:t xml:space="preserve"> should use one of the following methods to contact the ProVal Team:</w:t>
      </w:r>
    </w:p>
    <w:p w14:paraId="787FB850" w14:textId="77777777" w:rsidR="00B963D9" w:rsidRPr="00BC548B" w:rsidRDefault="00B963D9" w:rsidP="00B963D9">
      <w:pPr>
        <w:numPr>
          <w:ilvl w:val="0"/>
          <w:numId w:val="9"/>
        </w:numPr>
        <w:shd w:val="clear" w:color="auto" w:fill="FFFFFF"/>
        <w:spacing w:before="100" w:beforeAutospacing="1" w:after="100" w:afterAutospacing="1" w:line="300" w:lineRule="atLeast"/>
        <w:rPr>
          <w:rFonts w:ascii="Raleway" w:eastAsia="Times New Roman" w:hAnsi="Raleway" w:cs="Times New Roman"/>
          <w:color w:val="000000"/>
          <w:sz w:val="20"/>
          <w:szCs w:val="20"/>
        </w:rPr>
      </w:pPr>
      <w:r w:rsidRPr="00BC548B">
        <w:rPr>
          <w:rFonts w:ascii="Raleway" w:eastAsia="Times New Roman" w:hAnsi="Raleway" w:cs="Times New Roman"/>
          <w:color w:val="000000"/>
          <w:sz w:val="20"/>
          <w:szCs w:val="20"/>
        </w:rPr>
        <w:t>Email ProVal at support@provaltech.com with “</w:t>
      </w:r>
      <w:r w:rsidRPr="00BC548B">
        <w:rPr>
          <w:rFonts w:ascii="Raleway" w:eastAsia="Times New Roman" w:hAnsi="Raleway" w:cs="Times New Roman"/>
          <w:b/>
          <w:bCs/>
          <w:color w:val="000000"/>
          <w:sz w:val="20"/>
          <w:szCs w:val="20"/>
        </w:rPr>
        <w:t>emergency</w:t>
      </w:r>
      <w:r w:rsidRPr="00BC548B">
        <w:rPr>
          <w:rFonts w:ascii="Raleway" w:eastAsia="Times New Roman" w:hAnsi="Raleway" w:cs="Times New Roman"/>
          <w:color w:val="000000"/>
          <w:sz w:val="20"/>
          <w:szCs w:val="20"/>
        </w:rPr>
        <w:t xml:space="preserve">” </w:t>
      </w:r>
      <w:r>
        <w:rPr>
          <w:rFonts w:ascii="Raleway" w:eastAsia="Times New Roman" w:hAnsi="Raleway" w:cs="Times New Roman"/>
          <w:color w:val="000000"/>
          <w:sz w:val="20"/>
          <w:szCs w:val="20"/>
        </w:rPr>
        <w:t xml:space="preserve">or </w:t>
      </w:r>
      <w:r w:rsidRPr="00A36480">
        <w:rPr>
          <w:rFonts w:ascii="Raleway" w:eastAsia="Times New Roman" w:hAnsi="Raleway" w:cs="Times New Roman"/>
          <w:b/>
          <w:bCs/>
          <w:color w:val="000000"/>
          <w:sz w:val="20"/>
          <w:szCs w:val="20"/>
        </w:rPr>
        <w:t xml:space="preserve">“urgent” </w:t>
      </w:r>
      <w:r w:rsidRPr="00BC548B">
        <w:rPr>
          <w:rFonts w:ascii="Raleway" w:eastAsia="Times New Roman" w:hAnsi="Raleway" w:cs="Times New Roman"/>
          <w:color w:val="000000"/>
          <w:sz w:val="20"/>
          <w:szCs w:val="20"/>
        </w:rPr>
        <w:t>in the subject line</w:t>
      </w:r>
    </w:p>
    <w:p w14:paraId="56CEBCE9" w14:textId="77777777" w:rsidR="00B963D9" w:rsidRPr="002E07EC" w:rsidRDefault="00B963D9" w:rsidP="00B963D9">
      <w:pPr>
        <w:numPr>
          <w:ilvl w:val="0"/>
          <w:numId w:val="9"/>
        </w:numPr>
        <w:shd w:val="clear" w:color="auto" w:fill="FFFFFF"/>
        <w:spacing w:before="98" w:after="100" w:afterAutospacing="1" w:line="300" w:lineRule="atLeast"/>
        <w:rPr>
          <w:rFonts w:ascii="Raleway" w:eastAsia="Times New Roman" w:hAnsi="Raleway" w:cs="Times New Roman"/>
          <w:color w:val="000000"/>
          <w:sz w:val="20"/>
          <w:szCs w:val="20"/>
        </w:rPr>
      </w:pPr>
      <w:r w:rsidRPr="00BC548B">
        <w:rPr>
          <w:rFonts w:ascii="Raleway" w:eastAsia="Times New Roman" w:hAnsi="Raleway" w:cs="Times New Roman"/>
          <w:color w:val="000000"/>
          <w:sz w:val="20"/>
          <w:szCs w:val="20"/>
        </w:rPr>
        <w:t>Call our 24 x 7 support line at 407-588-0101, Option 2 for Support</w:t>
      </w:r>
    </w:p>
    <w:p w14:paraId="54322D8E" w14:textId="77777777" w:rsidR="00B963D9" w:rsidRPr="00735A8E" w:rsidRDefault="00B963D9" w:rsidP="00B963D9">
      <w:pPr>
        <w:shd w:val="clear" w:color="auto" w:fill="FFFFFF"/>
        <w:spacing w:before="98" w:after="100" w:afterAutospacing="1" w:line="300" w:lineRule="atLeast"/>
        <w:ind w:left="720"/>
        <w:rPr>
          <w:rFonts w:ascii="Raleway" w:eastAsia="Times New Roman" w:hAnsi="Raleway" w:cs="Times New Roman"/>
          <w:color w:val="000000"/>
          <w:sz w:val="20"/>
          <w:szCs w:val="20"/>
        </w:rPr>
      </w:pPr>
      <w:r w:rsidRPr="00A36480">
        <w:rPr>
          <w:rFonts w:ascii="Raleway" w:eastAsia="Times New Roman" w:hAnsi="Raleway" w:cs="Times New Roman"/>
          <w:color w:val="000000"/>
          <w:sz w:val="20"/>
          <w:szCs w:val="20"/>
        </w:rPr>
        <w:lastRenderedPageBreak/>
        <w:t xml:space="preserve">All support and SLA adherence provided by ProVal </w:t>
      </w:r>
      <w:proofErr w:type="gramStart"/>
      <w:r w:rsidRPr="00A36480">
        <w:rPr>
          <w:rFonts w:ascii="Raleway" w:eastAsia="Times New Roman" w:hAnsi="Raleway" w:cs="Times New Roman"/>
          <w:color w:val="000000"/>
          <w:sz w:val="20"/>
          <w:szCs w:val="20"/>
        </w:rPr>
        <w:t>Technologies,</w:t>
      </w:r>
      <w:proofErr w:type="gramEnd"/>
      <w:r w:rsidRPr="00A36480">
        <w:rPr>
          <w:rFonts w:ascii="Raleway" w:eastAsia="Times New Roman" w:hAnsi="Raleway" w:cs="Times New Roman"/>
          <w:color w:val="000000"/>
          <w:sz w:val="20"/>
          <w:szCs w:val="20"/>
        </w:rPr>
        <w:t xml:space="preserve"> Inc is considered "</w:t>
      </w:r>
      <w:r w:rsidRPr="00A36480">
        <w:rPr>
          <w:rFonts w:ascii="Raleway" w:eastAsia="Times New Roman" w:hAnsi="Raleway" w:cs="Times New Roman"/>
          <w:b/>
          <w:bCs/>
          <w:color w:val="000000"/>
          <w:sz w:val="20"/>
          <w:szCs w:val="20"/>
        </w:rPr>
        <w:t>best-effort support</w:t>
      </w:r>
      <w:r w:rsidRPr="00A36480">
        <w:rPr>
          <w:rFonts w:ascii="Raleway" w:eastAsia="Times New Roman" w:hAnsi="Raleway" w:cs="Times New Roman"/>
          <w:color w:val="000000"/>
          <w:sz w:val="20"/>
          <w:szCs w:val="20"/>
        </w:rPr>
        <w:t xml:space="preserve">". We will exhaust all available resources to provide you with exceptional service. We may be limited due to availability of documentation, dependency on software vendor or, </w:t>
      </w:r>
      <w:proofErr w:type="gramStart"/>
      <w:r w:rsidRPr="00A36480">
        <w:rPr>
          <w:rFonts w:ascii="Raleway" w:eastAsia="Times New Roman" w:hAnsi="Raleway" w:cs="Times New Roman"/>
          <w:color w:val="000000"/>
          <w:sz w:val="20"/>
          <w:szCs w:val="20"/>
        </w:rPr>
        <w:t>staffing</w:t>
      </w:r>
      <w:proofErr w:type="gramEnd"/>
    </w:p>
    <w:p w14:paraId="5611710A" w14:textId="77777777" w:rsidR="00C32EE9" w:rsidRDefault="00C32EE9" w:rsidP="00C32EE9">
      <w:pPr>
        <w:pStyle w:val="Heading2"/>
      </w:pPr>
      <w:r>
        <w:t xml:space="preserve">MSP Responsibilities </w:t>
      </w:r>
      <w:r>
        <w:rPr>
          <w:b w:val="0"/>
          <w:sz w:val="20"/>
          <w:u w:val="none"/>
        </w:rPr>
        <w:t xml:space="preserve"> </w:t>
      </w:r>
    </w:p>
    <w:p w14:paraId="762A7B99" w14:textId="77777777" w:rsidR="00C32EE9" w:rsidRDefault="00C32EE9" w:rsidP="00C32EE9">
      <w:pPr>
        <w:numPr>
          <w:ilvl w:val="0"/>
          <w:numId w:val="12"/>
        </w:numPr>
        <w:spacing w:after="35" w:line="311" w:lineRule="auto"/>
        <w:ind w:hanging="360"/>
      </w:pPr>
      <w:r>
        <w:t xml:space="preserve">Client will provision access to end client domain environments with Admin privileges, and single generic named license for all client tools.  </w:t>
      </w:r>
    </w:p>
    <w:p w14:paraId="56D49D28" w14:textId="77777777" w:rsidR="00C32EE9" w:rsidRDefault="00C32EE9" w:rsidP="00C32EE9">
      <w:pPr>
        <w:numPr>
          <w:ilvl w:val="0"/>
          <w:numId w:val="12"/>
        </w:numPr>
        <w:spacing w:after="35" w:line="311" w:lineRule="auto"/>
        <w:ind w:hanging="360"/>
      </w:pPr>
      <w:r>
        <w:t xml:space="preserve">Client will provision an email address for the ProVal team on the client’s domain, which will be used for all tool access and vendor support purposes. This mailbox is not monitored by the ProVal team and should never be used to open support requests. </w:t>
      </w:r>
    </w:p>
    <w:p w14:paraId="359DFC0C" w14:textId="77777777" w:rsidR="00C32EE9" w:rsidRDefault="00C32EE9" w:rsidP="00C32EE9">
      <w:pPr>
        <w:numPr>
          <w:ilvl w:val="0"/>
          <w:numId w:val="12"/>
        </w:numPr>
        <w:spacing w:after="35" w:line="311" w:lineRule="auto"/>
        <w:ind w:hanging="360"/>
      </w:pPr>
      <w:r>
        <w:t xml:space="preserve">Client will keep ProVal informed on transitions/exceptions for any clients and keep the documentation updated on client documentation space. </w:t>
      </w:r>
    </w:p>
    <w:p w14:paraId="08DB1D26" w14:textId="77777777" w:rsidR="00C32EE9" w:rsidRDefault="00C32EE9" w:rsidP="00C32EE9">
      <w:pPr>
        <w:numPr>
          <w:ilvl w:val="0"/>
          <w:numId w:val="12"/>
        </w:numPr>
        <w:spacing w:after="29" w:line="313" w:lineRule="auto"/>
        <w:ind w:hanging="360"/>
      </w:pPr>
      <w:r>
        <w:rPr>
          <w:color w:val="242424"/>
        </w:rPr>
        <w:t xml:space="preserve">Client will inform ProVal when new end-clients are being on-boarded, along with information on how they need to be on-boarded for maintenance and </w:t>
      </w:r>
      <w:proofErr w:type="gramStart"/>
      <w:r>
        <w:rPr>
          <w:color w:val="242424"/>
        </w:rPr>
        <w:t>monitoring</w:t>
      </w:r>
      <w:proofErr w:type="gramEnd"/>
      <w:r>
        <w:t xml:space="preserve"> </w:t>
      </w:r>
    </w:p>
    <w:p w14:paraId="58F9E48A" w14:textId="77777777" w:rsidR="00C32EE9" w:rsidRDefault="00C32EE9" w:rsidP="00C32EE9">
      <w:pPr>
        <w:numPr>
          <w:ilvl w:val="0"/>
          <w:numId w:val="12"/>
        </w:numPr>
        <w:spacing w:after="35" w:line="311" w:lineRule="auto"/>
        <w:ind w:hanging="360"/>
      </w:pPr>
      <w:r>
        <w:t xml:space="preserve">Client will be responsible for the procurement and maintenance of all device licenses from the vendor, as well as the maintenance of the hardware and the operating system on which these applications </w:t>
      </w:r>
      <w:proofErr w:type="gramStart"/>
      <w:r>
        <w:t>run</w:t>
      </w:r>
      <w:proofErr w:type="gramEnd"/>
      <w:r>
        <w:t xml:space="preserve"> </w:t>
      </w:r>
    </w:p>
    <w:p w14:paraId="05C162A5" w14:textId="77777777" w:rsidR="00C32EE9" w:rsidRDefault="00C32EE9" w:rsidP="00C32EE9">
      <w:pPr>
        <w:numPr>
          <w:ilvl w:val="0"/>
          <w:numId w:val="12"/>
        </w:numPr>
        <w:spacing w:after="29" w:line="313" w:lineRule="auto"/>
        <w:ind w:hanging="360"/>
      </w:pPr>
      <w:r>
        <w:rPr>
          <w:color w:val="242424"/>
        </w:rPr>
        <w:t>Client will provide a list of servers and services to be monitored, along with other critical information for the server.</w:t>
      </w:r>
      <w:r>
        <w:t xml:space="preserve"> </w:t>
      </w:r>
    </w:p>
    <w:p w14:paraId="66F2059E" w14:textId="77777777" w:rsidR="00C32EE9" w:rsidRDefault="00C32EE9" w:rsidP="00C32EE9">
      <w:pPr>
        <w:numPr>
          <w:ilvl w:val="0"/>
          <w:numId w:val="12"/>
        </w:numPr>
        <w:spacing w:after="29" w:line="313" w:lineRule="auto"/>
        <w:ind w:hanging="360"/>
      </w:pPr>
      <w:r>
        <w:rPr>
          <w:color w:val="242424"/>
        </w:rPr>
        <w:t xml:space="preserve">Client will provide ProVal with the requisite privileges on their RMM tool for remote access and configuration of alarms as per business </w:t>
      </w:r>
      <w:proofErr w:type="gramStart"/>
      <w:r>
        <w:rPr>
          <w:color w:val="242424"/>
        </w:rPr>
        <w:t>needs</w:t>
      </w:r>
      <w:proofErr w:type="gramEnd"/>
      <w:r>
        <w:t xml:space="preserve"> </w:t>
      </w:r>
    </w:p>
    <w:p w14:paraId="6DCE68A5" w14:textId="77777777" w:rsidR="00C32EE9" w:rsidRDefault="00C32EE9" w:rsidP="00C32EE9">
      <w:pPr>
        <w:numPr>
          <w:ilvl w:val="0"/>
          <w:numId w:val="12"/>
        </w:numPr>
        <w:spacing w:after="29" w:line="313" w:lineRule="auto"/>
        <w:ind w:hanging="360"/>
      </w:pPr>
      <w:r>
        <w:rPr>
          <w:color w:val="242424"/>
        </w:rPr>
        <w:t xml:space="preserve">Client will work with ProVal to setup a dedicated service board for alerting within MSP PSA, and necessary workflow for when tickets are escalated back to </w:t>
      </w:r>
      <w:proofErr w:type="gramStart"/>
      <w:r>
        <w:rPr>
          <w:color w:val="242424"/>
        </w:rPr>
        <w:t>MSP</w:t>
      </w:r>
      <w:proofErr w:type="gramEnd"/>
      <w:r>
        <w:t xml:space="preserve"> </w:t>
      </w:r>
    </w:p>
    <w:p w14:paraId="22917183" w14:textId="77777777" w:rsidR="00C32EE9" w:rsidRDefault="00C32EE9" w:rsidP="00C32EE9">
      <w:pPr>
        <w:numPr>
          <w:ilvl w:val="0"/>
          <w:numId w:val="12"/>
        </w:numPr>
        <w:spacing w:after="29" w:line="313" w:lineRule="auto"/>
        <w:ind w:hanging="360"/>
      </w:pPr>
      <w:r>
        <w:rPr>
          <w:color w:val="242424"/>
        </w:rPr>
        <w:t>Client is responsible for providing the following information at the beginning of the engagement:</w:t>
      </w:r>
      <w:r>
        <w:t xml:space="preserve"> </w:t>
      </w:r>
    </w:p>
    <w:p w14:paraId="58492F0E" w14:textId="0A9F1789" w:rsidR="003A02A2" w:rsidRPr="003A02A2" w:rsidRDefault="00C32EE9" w:rsidP="003A02A2">
      <w:pPr>
        <w:pStyle w:val="ListParagraph"/>
        <w:numPr>
          <w:ilvl w:val="1"/>
          <w:numId w:val="9"/>
        </w:numPr>
        <w:spacing w:after="393" w:line="313" w:lineRule="auto"/>
        <w:ind w:right="282"/>
        <w:rPr>
          <w:color w:val="242424"/>
        </w:rPr>
      </w:pPr>
      <w:r w:rsidRPr="003A02A2">
        <w:rPr>
          <w:color w:val="242424"/>
        </w:rPr>
        <w:t>Default maintenance procedure guidelines and MSP policies</w:t>
      </w:r>
    </w:p>
    <w:p w14:paraId="2E7B243D" w14:textId="77777777" w:rsidR="003A02A2" w:rsidRDefault="00C32EE9" w:rsidP="003A02A2">
      <w:pPr>
        <w:pStyle w:val="ListParagraph"/>
        <w:numPr>
          <w:ilvl w:val="1"/>
          <w:numId w:val="9"/>
        </w:numPr>
        <w:spacing w:after="393" w:line="313" w:lineRule="auto"/>
        <w:ind w:right="282"/>
        <w:rPr>
          <w:color w:val="242424"/>
        </w:rPr>
      </w:pPr>
      <w:r w:rsidRPr="003A02A2">
        <w:rPr>
          <w:color w:val="242424"/>
        </w:rPr>
        <w:t>Default client maintenance windows and exceptions</w:t>
      </w:r>
    </w:p>
    <w:p w14:paraId="5FE5C5A9" w14:textId="77777777" w:rsidR="003A02A2" w:rsidRPr="003A02A2" w:rsidRDefault="00C32EE9" w:rsidP="003A02A2">
      <w:pPr>
        <w:pStyle w:val="ListParagraph"/>
        <w:numPr>
          <w:ilvl w:val="1"/>
          <w:numId w:val="9"/>
        </w:numPr>
        <w:spacing w:after="393" w:line="313" w:lineRule="auto"/>
        <w:ind w:right="282"/>
        <w:rPr>
          <w:color w:val="242424"/>
        </w:rPr>
      </w:pPr>
      <w:r w:rsidRPr="003A02A2">
        <w:rPr>
          <w:color w:val="242424"/>
        </w:rPr>
        <w:t xml:space="preserve">Client team contact information and issue escalation </w:t>
      </w:r>
      <w:proofErr w:type="gramStart"/>
      <w:r w:rsidRPr="003A02A2">
        <w:rPr>
          <w:color w:val="242424"/>
        </w:rPr>
        <w:t>procedure</w:t>
      </w:r>
      <w:proofErr w:type="gramEnd"/>
    </w:p>
    <w:p w14:paraId="40BC73E6" w14:textId="0FC050BB" w:rsidR="00C32EE9" w:rsidRPr="003A02A2" w:rsidRDefault="00C32EE9" w:rsidP="003A02A2">
      <w:pPr>
        <w:pStyle w:val="ListParagraph"/>
        <w:numPr>
          <w:ilvl w:val="1"/>
          <w:numId w:val="9"/>
        </w:numPr>
        <w:spacing w:after="393" w:line="313" w:lineRule="auto"/>
        <w:ind w:right="282"/>
        <w:rPr>
          <w:color w:val="242424"/>
        </w:rPr>
      </w:pPr>
      <w:proofErr w:type="gramStart"/>
      <w:r w:rsidRPr="003A02A2">
        <w:rPr>
          <w:color w:val="242424"/>
        </w:rPr>
        <w:t>Client</w:t>
      </w:r>
      <w:proofErr w:type="gramEnd"/>
      <w:r w:rsidRPr="003A02A2">
        <w:rPr>
          <w:color w:val="242424"/>
        </w:rPr>
        <w:t xml:space="preserve"> will inform the ProVal team on changes of end-client systems, procedures, access protocols and any other important updates related to services which ProVal is providing.</w:t>
      </w:r>
      <w:r>
        <w:t xml:space="preserve"> </w:t>
      </w:r>
    </w:p>
    <w:p w14:paraId="18B71912" w14:textId="77777777" w:rsidR="00C32EE9" w:rsidRDefault="00C32EE9" w:rsidP="00C32EE9">
      <w:pPr>
        <w:pStyle w:val="Heading1"/>
        <w:ind w:left="-5"/>
      </w:pPr>
      <w:r>
        <w:t xml:space="preserve">OTHER TERMS &amp; CONDITIONS </w:t>
      </w:r>
    </w:p>
    <w:p w14:paraId="43498B33" w14:textId="77777777" w:rsidR="00C32EE9" w:rsidRDefault="00C32EE9" w:rsidP="00C32EE9">
      <w:pPr>
        <w:numPr>
          <w:ilvl w:val="0"/>
          <w:numId w:val="13"/>
        </w:numPr>
        <w:spacing w:after="129" w:line="311" w:lineRule="auto"/>
        <w:ind w:right="16" w:hanging="360"/>
      </w:pPr>
      <w:r>
        <w:t xml:space="preserve">ProVal will not support product-related issues which are product defects/bugs. Customer is required to work with their Account Manager or RMM/PSA Support on these </w:t>
      </w:r>
      <w:proofErr w:type="gramStart"/>
      <w:r>
        <w:t>matters</w:t>
      </w:r>
      <w:proofErr w:type="gramEnd"/>
      <w:r>
        <w:t xml:space="preserve"> </w:t>
      </w:r>
    </w:p>
    <w:p w14:paraId="776DFE30" w14:textId="77777777" w:rsidR="00C32EE9" w:rsidRDefault="00C32EE9" w:rsidP="00C32EE9">
      <w:pPr>
        <w:numPr>
          <w:ilvl w:val="0"/>
          <w:numId w:val="13"/>
        </w:numPr>
        <w:spacing w:after="130" w:line="311" w:lineRule="auto"/>
        <w:ind w:right="16" w:hanging="360"/>
      </w:pPr>
      <w:r>
        <w:lastRenderedPageBreak/>
        <w:t xml:space="preserve">Patch testing and manual patch remediation of end-client machines is not something that is performed as part of this </w:t>
      </w:r>
      <w:proofErr w:type="gramStart"/>
      <w:r>
        <w:t>service</w:t>
      </w:r>
      <w:proofErr w:type="gramEnd"/>
      <w:r>
        <w:t xml:space="preserve"> </w:t>
      </w:r>
    </w:p>
    <w:p w14:paraId="51BD6F66" w14:textId="77777777" w:rsidR="00C32EE9" w:rsidRDefault="00C32EE9" w:rsidP="00C32EE9">
      <w:pPr>
        <w:numPr>
          <w:ilvl w:val="0"/>
          <w:numId w:val="13"/>
        </w:numPr>
        <w:spacing w:after="129" w:line="311" w:lineRule="auto"/>
        <w:ind w:right="16" w:hanging="360"/>
      </w:pPr>
      <w:r>
        <w:t xml:space="preserve">ProVal Tech will not provide support for the software / operating system that is not supported by the software </w:t>
      </w:r>
      <w:proofErr w:type="gramStart"/>
      <w:r>
        <w:t>vendor</w:t>
      </w:r>
      <w:proofErr w:type="gramEnd"/>
      <w:r>
        <w:t xml:space="preserve"> </w:t>
      </w:r>
    </w:p>
    <w:p w14:paraId="6B676E8C" w14:textId="77777777" w:rsidR="00C32EE9" w:rsidRDefault="00C32EE9" w:rsidP="00C32EE9">
      <w:pPr>
        <w:numPr>
          <w:ilvl w:val="0"/>
          <w:numId w:val="13"/>
        </w:numPr>
        <w:spacing w:after="240" w:line="311" w:lineRule="auto"/>
        <w:ind w:right="16" w:hanging="360"/>
      </w:pPr>
      <w:r>
        <w:t xml:space="preserve">All projects are performed at the ProVal team's discretion, and may require a separate scope of work and fee based on </w:t>
      </w:r>
      <w:proofErr w:type="gramStart"/>
      <w:r>
        <w:t>complexity</w:t>
      </w:r>
      <w:proofErr w:type="gramEnd"/>
      <w:r>
        <w:t xml:space="preserve"> </w:t>
      </w:r>
    </w:p>
    <w:p w14:paraId="12078501" w14:textId="77777777" w:rsidR="005409F6" w:rsidRPr="00C32EE9" w:rsidRDefault="005409F6" w:rsidP="00C32EE9">
      <w:pPr>
        <w:rPr>
          <w:color w:val="FF0000"/>
        </w:rPr>
      </w:pPr>
    </w:p>
    <w:sectPr w:rsidR="005409F6" w:rsidRPr="00C32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BeeZee">
    <w:altName w:val="Cambria"/>
    <w:panose1 w:val="00000000000000000000"/>
    <w:charset w:val="00"/>
    <w:family w:val="roman"/>
    <w:notTrueType/>
    <w:pitch w:val="default"/>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926"/>
    <w:multiLevelType w:val="multilevel"/>
    <w:tmpl w:val="FA0065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0FD4"/>
    <w:multiLevelType w:val="hybridMultilevel"/>
    <w:tmpl w:val="CFE40520"/>
    <w:lvl w:ilvl="0" w:tplc="0BFE75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6201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EAD8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E6C4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6056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3C8A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94FB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14E2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F8A8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0A74A3"/>
    <w:multiLevelType w:val="multilevel"/>
    <w:tmpl w:val="E510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82741"/>
    <w:multiLevelType w:val="multilevel"/>
    <w:tmpl w:val="2BB0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D1AFA"/>
    <w:multiLevelType w:val="multilevel"/>
    <w:tmpl w:val="5416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42301"/>
    <w:multiLevelType w:val="multilevel"/>
    <w:tmpl w:val="1DC4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42506"/>
    <w:multiLevelType w:val="hybridMultilevel"/>
    <w:tmpl w:val="0EF8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70215"/>
    <w:multiLevelType w:val="multilevel"/>
    <w:tmpl w:val="FCF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92CCC"/>
    <w:multiLevelType w:val="multilevel"/>
    <w:tmpl w:val="752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36F73"/>
    <w:multiLevelType w:val="multilevel"/>
    <w:tmpl w:val="A57E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30588"/>
    <w:multiLevelType w:val="hybridMultilevel"/>
    <w:tmpl w:val="A69894FA"/>
    <w:lvl w:ilvl="0" w:tplc="A7FE39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7C28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5EBD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BC47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501C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6C58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5085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F621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DC67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D38459B"/>
    <w:multiLevelType w:val="hybridMultilevel"/>
    <w:tmpl w:val="33E2F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A46B9"/>
    <w:multiLevelType w:val="hybridMultilevel"/>
    <w:tmpl w:val="6BC4C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793184">
    <w:abstractNumId w:val="4"/>
  </w:num>
  <w:num w:numId="2" w16cid:durableId="755639617">
    <w:abstractNumId w:val="2"/>
  </w:num>
  <w:num w:numId="3" w16cid:durableId="1726025110">
    <w:abstractNumId w:val="9"/>
  </w:num>
  <w:num w:numId="4" w16cid:durableId="1480802883">
    <w:abstractNumId w:val="8"/>
  </w:num>
  <w:num w:numId="5" w16cid:durableId="1043168867">
    <w:abstractNumId w:val="0"/>
  </w:num>
  <w:num w:numId="6" w16cid:durableId="1904026414">
    <w:abstractNumId w:val="7"/>
  </w:num>
  <w:num w:numId="7" w16cid:durableId="766654950">
    <w:abstractNumId w:val="11"/>
  </w:num>
  <w:num w:numId="8" w16cid:durableId="985739787">
    <w:abstractNumId w:val="6"/>
  </w:num>
  <w:num w:numId="9" w16cid:durableId="1019702511">
    <w:abstractNumId w:val="3"/>
  </w:num>
  <w:num w:numId="10" w16cid:durableId="1339767599">
    <w:abstractNumId w:val="12"/>
  </w:num>
  <w:num w:numId="11" w16cid:durableId="1036851352">
    <w:abstractNumId w:val="5"/>
  </w:num>
  <w:num w:numId="12" w16cid:durableId="1784031270">
    <w:abstractNumId w:val="1"/>
  </w:num>
  <w:num w:numId="13" w16cid:durableId="18740037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xsDSzsDQ1sjQyMDZQ0lEKTi0uzszPAykwqgUADmwXnCwAAAA="/>
  </w:docVars>
  <w:rsids>
    <w:rsidRoot w:val="00FD43A1"/>
    <w:rsid w:val="00026045"/>
    <w:rsid w:val="00031DC3"/>
    <w:rsid w:val="00035B94"/>
    <w:rsid w:val="00036D8F"/>
    <w:rsid w:val="00037D96"/>
    <w:rsid w:val="00057A4A"/>
    <w:rsid w:val="000661E8"/>
    <w:rsid w:val="00086B67"/>
    <w:rsid w:val="00094F83"/>
    <w:rsid w:val="000A2B7B"/>
    <w:rsid w:val="000C0C99"/>
    <w:rsid w:val="000F2FDB"/>
    <w:rsid w:val="00111EE9"/>
    <w:rsid w:val="00145D63"/>
    <w:rsid w:val="0015078C"/>
    <w:rsid w:val="00180B2E"/>
    <w:rsid w:val="001823AD"/>
    <w:rsid w:val="001839A4"/>
    <w:rsid w:val="00195A81"/>
    <w:rsid w:val="001B5E01"/>
    <w:rsid w:val="001C4D41"/>
    <w:rsid w:val="0021158F"/>
    <w:rsid w:val="002177AE"/>
    <w:rsid w:val="00244403"/>
    <w:rsid w:val="00257CAA"/>
    <w:rsid w:val="00263402"/>
    <w:rsid w:val="002830C5"/>
    <w:rsid w:val="002965BF"/>
    <w:rsid w:val="002C0E3F"/>
    <w:rsid w:val="0033169E"/>
    <w:rsid w:val="003366BD"/>
    <w:rsid w:val="003A02A2"/>
    <w:rsid w:val="003C0AE9"/>
    <w:rsid w:val="003D4E01"/>
    <w:rsid w:val="003E2DA9"/>
    <w:rsid w:val="003F16A6"/>
    <w:rsid w:val="003F2754"/>
    <w:rsid w:val="003F2F71"/>
    <w:rsid w:val="003F3B3B"/>
    <w:rsid w:val="00427235"/>
    <w:rsid w:val="00436AEE"/>
    <w:rsid w:val="00447898"/>
    <w:rsid w:val="0046164D"/>
    <w:rsid w:val="00466208"/>
    <w:rsid w:val="00467AFB"/>
    <w:rsid w:val="004726EE"/>
    <w:rsid w:val="0047343B"/>
    <w:rsid w:val="00473BF8"/>
    <w:rsid w:val="00476FB3"/>
    <w:rsid w:val="0049244E"/>
    <w:rsid w:val="004E4269"/>
    <w:rsid w:val="004F6443"/>
    <w:rsid w:val="005074F7"/>
    <w:rsid w:val="005409F6"/>
    <w:rsid w:val="005706A8"/>
    <w:rsid w:val="005A0033"/>
    <w:rsid w:val="005A57D4"/>
    <w:rsid w:val="005B7801"/>
    <w:rsid w:val="005C14F8"/>
    <w:rsid w:val="005C2E8C"/>
    <w:rsid w:val="005C629E"/>
    <w:rsid w:val="005E069E"/>
    <w:rsid w:val="006044F6"/>
    <w:rsid w:val="00623F77"/>
    <w:rsid w:val="00653356"/>
    <w:rsid w:val="00670D76"/>
    <w:rsid w:val="00697D37"/>
    <w:rsid w:val="006A1809"/>
    <w:rsid w:val="006A5092"/>
    <w:rsid w:val="006B026A"/>
    <w:rsid w:val="006D7BB7"/>
    <w:rsid w:val="006F05DF"/>
    <w:rsid w:val="00703DE2"/>
    <w:rsid w:val="00704800"/>
    <w:rsid w:val="00743988"/>
    <w:rsid w:val="00750008"/>
    <w:rsid w:val="007E3DA1"/>
    <w:rsid w:val="00837F8B"/>
    <w:rsid w:val="00845B06"/>
    <w:rsid w:val="008C5E0D"/>
    <w:rsid w:val="008D7ABF"/>
    <w:rsid w:val="00900E56"/>
    <w:rsid w:val="00922D1C"/>
    <w:rsid w:val="009414A6"/>
    <w:rsid w:val="009417E2"/>
    <w:rsid w:val="00984DA3"/>
    <w:rsid w:val="00994BBA"/>
    <w:rsid w:val="009A0781"/>
    <w:rsid w:val="009A12E2"/>
    <w:rsid w:val="009C3F8A"/>
    <w:rsid w:val="009D5648"/>
    <w:rsid w:val="009D5C2A"/>
    <w:rsid w:val="00A061E7"/>
    <w:rsid w:val="00A212DF"/>
    <w:rsid w:val="00A219E0"/>
    <w:rsid w:val="00A53FC2"/>
    <w:rsid w:val="00A813B7"/>
    <w:rsid w:val="00AD0265"/>
    <w:rsid w:val="00AE398C"/>
    <w:rsid w:val="00B21D9F"/>
    <w:rsid w:val="00B31FDB"/>
    <w:rsid w:val="00B35032"/>
    <w:rsid w:val="00B909F4"/>
    <w:rsid w:val="00B963D9"/>
    <w:rsid w:val="00BA27AF"/>
    <w:rsid w:val="00BA79B4"/>
    <w:rsid w:val="00BF7C7E"/>
    <w:rsid w:val="00C06BC7"/>
    <w:rsid w:val="00C15C7E"/>
    <w:rsid w:val="00C32EE9"/>
    <w:rsid w:val="00C510B6"/>
    <w:rsid w:val="00C805DE"/>
    <w:rsid w:val="00CA61CB"/>
    <w:rsid w:val="00CB21E0"/>
    <w:rsid w:val="00D07147"/>
    <w:rsid w:val="00D23AAB"/>
    <w:rsid w:val="00D2518E"/>
    <w:rsid w:val="00D258C2"/>
    <w:rsid w:val="00D4482D"/>
    <w:rsid w:val="00D544A9"/>
    <w:rsid w:val="00D66CEB"/>
    <w:rsid w:val="00D76C32"/>
    <w:rsid w:val="00D9519E"/>
    <w:rsid w:val="00DA40B0"/>
    <w:rsid w:val="00DB3A27"/>
    <w:rsid w:val="00DD2E29"/>
    <w:rsid w:val="00DD305D"/>
    <w:rsid w:val="00DF5EAC"/>
    <w:rsid w:val="00E37166"/>
    <w:rsid w:val="00EC55F3"/>
    <w:rsid w:val="00ED2B5C"/>
    <w:rsid w:val="00F12BED"/>
    <w:rsid w:val="00F16BBD"/>
    <w:rsid w:val="00F5162C"/>
    <w:rsid w:val="00F63AF2"/>
    <w:rsid w:val="00F66542"/>
    <w:rsid w:val="00F74A59"/>
    <w:rsid w:val="00FD183B"/>
    <w:rsid w:val="00FD43A1"/>
    <w:rsid w:val="06DA2760"/>
    <w:rsid w:val="09C2C3D2"/>
    <w:rsid w:val="0C030067"/>
    <w:rsid w:val="0F2F2F0C"/>
    <w:rsid w:val="0FAE5C96"/>
    <w:rsid w:val="24C29125"/>
    <w:rsid w:val="2F440E01"/>
    <w:rsid w:val="32F8B7E8"/>
    <w:rsid w:val="3344D214"/>
    <w:rsid w:val="35B34F85"/>
    <w:rsid w:val="38184337"/>
    <w:rsid w:val="3C6ED273"/>
    <w:rsid w:val="3F51E5BE"/>
    <w:rsid w:val="40FDEFB2"/>
    <w:rsid w:val="42081B5B"/>
    <w:rsid w:val="46F07C15"/>
    <w:rsid w:val="5296BB80"/>
    <w:rsid w:val="54328BE1"/>
    <w:rsid w:val="5905FD04"/>
    <w:rsid w:val="5ECD311A"/>
    <w:rsid w:val="5EFE3F3F"/>
    <w:rsid w:val="5F753E88"/>
    <w:rsid w:val="5FA5C8DA"/>
    <w:rsid w:val="63F482FC"/>
    <w:rsid w:val="7CF59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0634"/>
  <w15:chartTrackingRefBased/>
  <w15:docId w15:val="{F87F83ED-C5BE-4C2E-9637-9449B996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8C"/>
  </w:style>
  <w:style w:type="paragraph" w:styleId="Heading1">
    <w:name w:val="heading 1"/>
    <w:next w:val="Normal"/>
    <w:link w:val="Heading1Char"/>
    <w:uiPriority w:val="9"/>
    <w:qFormat/>
    <w:rsid w:val="00C32EE9"/>
    <w:pPr>
      <w:keepNext/>
      <w:keepLines/>
      <w:spacing w:after="267" w:line="263" w:lineRule="auto"/>
      <w:ind w:left="10" w:hanging="10"/>
      <w:outlineLvl w:val="0"/>
    </w:pPr>
    <w:rPr>
      <w:rFonts w:ascii="Cambria" w:eastAsia="Cambria" w:hAnsi="Cambria" w:cs="Cambria"/>
      <w:b/>
      <w:color w:val="1ECEFA"/>
      <w:kern w:val="2"/>
      <w:sz w:val="27"/>
      <w14:ligatures w14:val="standardContextual"/>
    </w:rPr>
  </w:style>
  <w:style w:type="paragraph" w:styleId="Heading2">
    <w:name w:val="heading 2"/>
    <w:next w:val="Normal"/>
    <w:link w:val="Heading2Char"/>
    <w:uiPriority w:val="9"/>
    <w:unhideWhenUsed/>
    <w:qFormat/>
    <w:rsid w:val="00C32EE9"/>
    <w:pPr>
      <w:keepNext/>
      <w:keepLines/>
      <w:spacing w:after="0"/>
      <w:outlineLvl w:val="1"/>
    </w:pPr>
    <w:rPr>
      <w:rFonts w:ascii="Trebuchet MS" w:eastAsia="Trebuchet MS" w:hAnsi="Trebuchet MS" w:cs="Trebuchet MS"/>
      <w:b/>
      <w:color w:val="000000"/>
      <w:kern w:val="2"/>
      <w:sz w:val="27"/>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styleheading2">
    <w:name w:val="ppstyleheading2"/>
    <w:basedOn w:val="Normal"/>
    <w:rsid w:val="001839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styleheading3">
    <w:name w:val="ppstyleheading3"/>
    <w:basedOn w:val="Normal"/>
    <w:rsid w:val="001839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9A4"/>
    <w:rPr>
      <w:b/>
      <w:bCs/>
    </w:rPr>
  </w:style>
  <w:style w:type="table" w:styleId="TableGrid">
    <w:name w:val="Table Grid"/>
    <w:basedOn w:val="TableNormal"/>
    <w:uiPriority w:val="39"/>
    <w:rsid w:val="00B90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B7801"/>
    <w:pPr>
      <w:spacing w:after="0" w:line="240" w:lineRule="auto"/>
    </w:pPr>
  </w:style>
  <w:style w:type="paragraph" w:styleId="ListParagraph">
    <w:name w:val="List Paragraph"/>
    <w:basedOn w:val="Normal"/>
    <w:uiPriority w:val="34"/>
    <w:qFormat/>
    <w:rsid w:val="00750008"/>
    <w:pPr>
      <w:ind w:left="720"/>
      <w:contextualSpacing/>
    </w:pPr>
  </w:style>
  <w:style w:type="character" w:customStyle="1" w:styleId="Heading1Char">
    <w:name w:val="Heading 1 Char"/>
    <w:basedOn w:val="DefaultParagraphFont"/>
    <w:link w:val="Heading1"/>
    <w:uiPriority w:val="9"/>
    <w:rsid w:val="00C32EE9"/>
    <w:rPr>
      <w:rFonts w:ascii="Cambria" w:eastAsia="Cambria" w:hAnsi="Cambria" w:cs="Cambria"/>
      <w:b/>
      <w:color w:val="1ECEFA"/>
      <w:kern w:val="2"/>
      <w:sz w:val="27"/>
      <w14:ligatures w14:val="standardContextual"/>
    </w:rPr>
  </w:style>
  <w:style w:type="character" w:customStyle="1" w:styleId="Heading2Char">
    <w:name w:val="Heading 2 Char"/>
    <w:basedOn w:val="DefaultParagraphFont"/>
    <w:link w:val="Heading2"/>
    <w:uiPriority w:val="9"/>
    <w:rsid w:val="00C32EE9"/>
    <w:rPr>
      <w:rFonts w:ascii="Trebuchet MS" w:eastAsia="Trebuchet MS" w:hAnsi="Trebuchet MS" w:cs="Trebuchet MS"/>
      <w:b/>
      <w:color w:val="000000"/>
      <w:kern w:val="2"/>
      <w:sz w:val="27"/>
      <w:u w:val="single" w:color="00000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b4d1252-1961-4b49-9f97-a78ab910844b" xsi:nil="true"/>
    <lcf76f155ced4ddcb4097134ff3c332f xmlns="7ccaec9d-35a4-44ef-868d-e76d42494f3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AE0232C0545F499A3A347F95EB7602" ma:contentTypeVersion="16" ma:contentTypeDescription="Create a new document." ma:contentTypeScope="" ma:versionID="ed95167c77c450eab7502a94b0444eb9">
  <xsd:schema xmlns:xsd="http://www.w3.org/2001/XMLSchema" xmlns:xs="http://www.w3.org/2001/XMLSchema" xmlns:p="http://schemas.microsoft.com/office/2006/metadata/properties" xmlns:ns2="7ccaec9d-35a4-44ef-868d-e76d42494f3c" xmlns:ns3="2b4d1252-1961-4b49-9f97-a78ab910844b" targetNamespace="http://schemas.microsoft.com/office/2006/metadata/properties" ma:root="true" ma:fieldsID="d761cc7cac6d31847f0b7e48c1a8aaa7" ns2:_="" ns3:_="">
    <xsd:import namespace="7ccaec9d-35a4-44ef-868d-e76d42494f3c"/>
    <xsd:import namespace="2b4d1252-1961-4b49-9f97-a78ab91084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aec9d-35a4-44ef-868d-e76d42494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4d1252-1961-4b49-9f97-a78ab910844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46e7f3f-1e42-4885-b920-3ddbe0ca6b0d}" ma:internalName="TaxCatchAll" ma:showField="CatchAllData" ma:web="2b4d1252-1961-4b49-9f97-a78ab91084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687347-76C6-472F-9803-8ECD878B342E}">
  <ds:schemaRefs>
    <ds:schemaRef ds:uri="http://schemas.microsoft.com/sharepoint/v3/contenttype/forms"/>
  </ds:schemaRefs>
</ds:datastoreItem>
</file>

<file path=customXml/itemProps2.xml><?xml version="1.0" encoding="utf-8"?>
<ds:datastoreItem xmlns:ds="http://schemas.openxmlformats.org/officeDocument/2006/customXml" ds:itemID="{8B788FB6-DF85-43A4-9D40-A0F109DCFAE4}">
  <ds:schemaRefs>
    <ds:schemaRef ds:uri="http://schemas.microsoft.com/office/2006/metadata/properties"/>
    <ds:schemaRef ds:uri="http://schemas.microsoft.com/office/infopath/2007/PartnerControls"/>
    <ds:schemaRef ds:uri="2b4d1252-1961-4b49-9f97-a78ab910844b"/>
    <ds:schemaRef ds:uri="7ccaec9d-35a4-44ef-868d-e76d42494f3c"/>
  </ds:schemaRefs>
</ds:datastoreItem>
</file>

<file path=customXml/itemProps3.xml><?xml version="1.0" encoding="utf-8"?>
<ds:datastoreItem xmlns:ds="http://schemas.openxmlformats.org/officeDocument/2006/customXml" ds:itemID="{5563718D-6CBF-41DB-871C-29B37917A88C}">
  <ds:schemaRefs>
    <ds:schemaRef ds:uri="http://schemas.openxmlformats.org/officeDocument/2006/bibliography"/>
  </ds:schemaRefs>
</ds:datastoreItem>
</file>

<file path=customXml/itemProps4.xml><?xml version="1.0" encoding="utf-8"?>
<ds:datastoreItem xmlns:ds="http://schemas.openxmlformats.org/officeDocument/2006/customXml" ds:itemID="{97169F4A-FE48-4732-822A-FACC87A72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aec9d-35a4-44ef-868d-e76d42494f3c"/>
    <ds:schemaRef ds:uri="2b4d1252-1961-4b49-9f97-a78ab91084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Herman</dc:creator>
  <cp:keywords/>
  <dc:description/>
  <cp:lastModifiedBy>Puneet Vijayvergi</cp:lastModifiedBy>
  <cp:revision>2</cp:revision>
  <dcterms:created xsi:type="dcterms:W3CDTF">2023-10-30T08:44:00Z</dcterms:created>
  <dcterms:modified xsi:type="dcterms:W3CDTF">2023-10-30T08:44:00Z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0x01010002E67D8C735B68478B80CFC12537129F</vt:lpwstr>
  </property>
  <property fmtid="{D5CDD505-2E9C-101B-9397-08002B2CF9AE}" pid="3" name="MediaServiceImageTags">
    <vt:lpwstr/>
  </property>
</Properties>
</file>