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1091F" w14:textId="51E7FA86" w:rsidR="00783040" w:rsidRPr="00862BA5" w:rsidRDefault="00783040" w:rsidP="008F63B1">
      <w:pPr>
        <w:spacing w:before="100" w:beforeAutospacing="1" w:after="100" w:afterAutospacing="1" w:line="240" w:lineRule="auto"/>
        <w:ind w:left="2160" w:firstLine="720"/>
        <w:outlineLvl w:val="0"/>
        <w:rPr>
          <w:rFonts w:eastAsia="Times New Roman" w:cstheme="minorHAnsi"/>
          <w:b/>
          <w:bCs/>
          <w:kern w:val="36"/>
          <w:sz w:val="32"/>
          <w:szCs w:val="32"/>
          <w:u w:val="single"/>
          <w14:ligatures w14:val="none"/>
        </w:rPr>
      </w:pPr>
      <w:r w:rsidRPr="00862BA5">
        <w:rPr>
          <w:rFonts w:eastAsia="Times New Roman" w:cstheme="minorHAnsi"/>
          <w:b/>
          <w:bCs/>
          <w:kern w:val="36"/>
          <w:sz w:val="32"/>
          <w:szCs w:val="32"/>
          <w:u w:val="single"/>
          <w14:ligatures w14:val="none"/>
        </w:rPr>
        <w:t>File</w:t>
      </w:r>
      <w:r w:rsidRPr="000046DF">
        <w:rPr>
          <w:rFonts w:eastAsia="Times New Roman" w:cstheme="minorHAnsi"/>
          <w:b/>
          <w:bCs/>
          <w:kern w:val="36"/>
          <w:sz w:val="32"/>
          <w:szCs w:val="32"/>
          <w:u w:val="single"/>
          <w14:ligatures w14:val="none"/>
        </w:rPr>
        <w:t>-level restore</w:t>
      </w:r>
      <w:r w:rsidR="008F63B1">
        <w:rPr>
          <w:rFonts w:eastAsia="Times New Roman" w:cstheme="minorHAnsi"/>
          <w:b/>
          <w:bCs/>
          <w:kern w:val="36"/>
          <w:sz w:val="32"/>
          <w:szCs w:val="32"/>
          <w:u w:val="single"/>
          <w14:ligatures w14:val="none"/>
        </w:rPr>
        <w:t xml:space="preserve"> - SOP</w:t>
      </w:r>
    </w:p>
    <w:p w14:paraId="4CC7B33E" w14:textId="2AEA0605"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color w:val="000000"/>
          <w:kern w:val="0"/>
          <w:sz w:val="24"/>
          <w:szCs w:val="24"/>
          <w14:ligatures w14:val="none"/>
        </w:rPr>
        <w:t>Th</w:t>
      </w:r>
      <w:r>
        <w:rPr>
          <w:rFonts w:eastAsia="Times New Roman" w:cstheme="minorHAnsi"/>
          <w:color w:val="000000"/>
          <w:kern w:val="0"/>
          <w:sz w:val="24"/>
          <w:szCs w:val="24"/>
          <w14:ligatures w14:val="none"/>
        </w:rPr>
        <w:t xml:space="preserve">ere are </w:t>
      </w:r>
      <w:r w:rsidR="001C4376">
        <w:rPr>
          <w:rFonts w:eastAsia="Times New Roman" w:cstheme="minorHAnsi"/>
          <w:color w:val="000000"/>
          <w:kern w:val="0"/>
          <w:sz w:val="24"/>
          <w:szCs w:val="24"/>
          <w14:ligatures w14:val="none"/>
        </w:rPr>
        <w:t>several types</w:t>
      </w:r>
      <w:r w:rsidRPr="00862BA5">
        <w:rPr>
          <w:rFonts w:eastAsia="Times New Roman" w:cstheme="minorHAnsi"/>
          <w:color w:val="000000"/>
          <w:kern w:val="0"/>
          <w:sz w:val="24"/>
          <w:szCs w:val="24"/>
          <w14:ligatures w14:val="none"/>
        </w:rPr>
        <w:t xml:space="preserve"> of available file and folder recovery, including methods from the appliance UI, methods from the vault UI, or methods using an FTPS client. </w:t>
      </w:r>
    </w:p>
    <w:tbl>
      <w:tblPr>
        <w:tblStyle w:val="TableGrid"/>
        <w:tblW w:w="5248" w:type="pct"/>
        <w:tblLook w:val="04A0" w:firstRow="1" w:lastRow="0" w:firstColumn="1" w:lastColumn="0" w:noHBand="0" w:noVBand="1"/>
      </w:tblPr>
      <w:tblGrid>
        <w:gridCol w:w="3099"/>
        <w:gridCol w:w="6715"/>
      </w:tblGrid>
      <w:tr w:rsidR="00783040" w:rsidRPr="00862BA5" w14:paraId="5AA3E27C" w14:textId="77777777" w:rsidTr="00A97379">
        <w:trPr>
          <w:trHeight w:val="284"/>
        </w:trPr>
        <w:tc>
          <w:tcPr>
            <w:tcW w:w="1564" w:type="pct"/>
            <w:hideMark/>
          </w:tcPr>
          <w:p w14:paraId="24342838" w14:textId="77777777" w:rsidR="00783040" w:rsidRPr="00862BA5" w:rsidRDefault="00783040" w:rsidP="00A97379">
            <w:pPr>
              <w:rPr>
                <w:rFonts w:eastAsia="Times New Roman" w:cstheme="minorHAnsi"/>
                <w:kern w:val="0"/>
                <w:sz w:val="24"/>
                <w:szCs w:val="24"/>
                <w14:ligatures w14:val="none"/>
              </w:rPr>
            </w:pPr>
            <w:r w:rsidRPr="00862BA5">
              <w:rPr>
                <w:rFonts w:eastAsia="Times New Roman" w:cstheme="minorHAnsi"/>
                <w:color w:val="FFFFFF"/>
                <w:kern w:val="0"/>
                <w:sz w:val="24"/>
                <w:szCs w:val="24"/>
                <w14:ligatures w14:val="none"/>
              </w:rPr>
              <w:t>METHOD</w:t>
            </w:r>
          </w:p>
        </w:tc>
        <w:tc>
          <w:tcPr>
            <w:tcW w:w="3390" w:type="pct"/>
            <w:hideMark/>
          </w:tcPr>
          <w:p w14:paraId="7FF7A5E3" w14:textId="77777777" w:rsidR="00783040" w:rsidRPr="00862BA5" w:rsidRDefault="00783040" w:rsidP="00A97379">
            <w:pPr>
              <w:rPr>
                <w:rFonts w:eastAsia="Times New Roman" w:cstheme="minorHAnsi"/>
                <w:kern w:val="0"/>
                <w:sz w:val="24"/>
                <w:szCs w:val="24"/>
                <w14:ligatures w14:val="none"/>
              </w:rPr>
            </w:pPr>
            <w:r w:rsidRPr="00862BA5">
              <w:rPr>
                <w:rFonts w:eastAsia="Times New Roman" w:cstheme="minorHAnsi"/>
                <w:b/>
                <w:bCs/>
                <w:color w:val="FFFFFF"/>
                <w:kern w:val="0"/>
                <w:sz w:val="24"/>
                <w:szCs w:val="24"/>
                <w14:ligatures w14:val="none"/>
              </w:rPr>
              <w:t>DESCRIPTION</w:t>
            </w:r>
          </w:p>
        </w:tc>
      </w:tr>
      <w:tr w:rsidR="00783040" w:rsidRPr="00862BA5" w14:paraId="5535D5EC" w14:textId="77777777" w:rsidTr="00A97379">
        <w:trPr>
          <w:trHeight w:val="1170"/>
        </w:trPr>
        <w:tc>
          <w:tcPr>
            <w:tcW w:w="1564" w:type="pct"/>
            <w:hideMark/>
          </w:tcPr>
          <w:p w14:paraId="5C3493F9" w14:textId="77777777" w:rsidR="00783040" w:rsidRPr="00862BA5" w:rsidRDefault="00783040" w:rsidP="00A97379">
            <w:pPr>
              <w:rPr>
                <w:rFonts w:eastAsia="Times New Roman" w:cstheme="minorHAnsi"/>
                <w:kern w:val="0"/>
                <w:sz w:val="24"/>
                <w:szCs w:val="24"/>
                <w14:ligatures w14:val="none"/>
              </w:rPr>
            </w:pPr>
            <w:r w:rsidRPr="00862BA5">
              <w:rPr>
                <w:rFonts w:eastAsia="Times New Roman" w:cstheme="minorHAnsi"/>
                <w:kern w:val="0"/>
                <w:sz w:val="24"/>
                <w:szCs w:val="24"/>
                <w14:ligatures w14:val="none"/>
              </w:rPr>
              <w:t>1.</w:t>
            </w:r>
            <w:hyperlink r:id="rId8" w:tgtFrame="_blank" w:history="1">
              <w:r w:rsidRPr="00862BA5">
                <w:rPr>
                  <w:rFonts w:eastAsia="Times New Roman" w:cstheme="minorHAnsi"/>
                  <w:b/>
                  <w:bCs/>
                  <w:color w:val="0000FF"/>
                  <w:kern w:val="0"/>
                  <w:sz w:val="24"/>
                  <w:szCs w:val="24"/>
                  <w:u w:val="single"/>
                  <w14:ligatures w14:val="none"/>
                </w:rPr>
                <w:t> Recovery Center</w:t>
              </w:r>
            </w:hyperlink>
            <w:r w:rsidRPr="00862BA5">
              <w:rPr>
                <w:rFonts w:eastAsia="Times New Roman" w:cstheme="minorHAnsi"/>
                <w:kern w:val="0"/>
                <w:sz w:val="24"/>
                <w:szCs w:val="24"/>
                <w14:ligatures w14:val="none"/>
              </w:rPr>
              <w:t xml:space="preserve"> </w:t>
            </w:r>
          </w:p>
        </w:tc>
        <w:tc>
          <w:tcPr>
            <w:tcW w:w="3390" w:type="pct"/>
            <w:hideMark/>
          </w:tcPr>
          <w:p w14:paraId="681DAAFF" w14:textId="7A2C8960" w:rsidR="00783040" w:rsidRPr="00862BA5" w:rsidRDefault="00783040" w:rsidP="00A97379">
            <w:pPr>
              <w:rPr>
                <w:rFonts w:eastAsia="Times New Roman" w:cstheme="minorHAnsi"/>
                <w:kern w:val="0"/>
                <w:sz w:val="24"/>
                <w:szCs w:val="24"/>
                <w14:ligatures w14:val="none"/>
              </w:rPr>
            </w:pPr>
            <w:r w:rsidRPr="00862BA5">
              <w:rPr>
                <w:rFonts w:eastAsia="Times New Roman" w:cstheme="minorHAnsi"/>
                <w:kern w:val="0"/>
                <w:sz w:val="24"/>
                <w:szCs w:val="24"/>
                <w14:ligatures w14:val="none"/>
              </w:rPr>
              <w:t>Use stand-alone application to recover directly from the Axcient cloud or a private cloud, with options ideal for Direct-to-Cloud users and those with a local cache repository.</w:t>
            </w:r>
          </w:p>
        </w:tc>
      </w:tr>
      <w:tr w:rsidR="00783040" w:rsidRPr="00862BA5" w14:paraId="68343D43" w14:textId="77777777" w:rsidTr="00A97379">
        <w:trPr>
          <w:trHeight w:val="1471"/>
        </w:trPr>
        <w:tc>
          <w:tcPr>
            <w:tcW w:w="1564" w:type="pct"/>
            <w:hideMark/>
          </w:tcPr>
          <w:p w14:paraId="0D5C9E0C"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r w:rsidRPr="00862BA5">
              <w:rPr>
                <w:rFonts w:eastAsia="Times New Roman" w:cstheme="minorHAnsi"/>
                <w:b/>
                <w:bCs/>
                <w:kern w:val="0"/>
                <w:sz w:val="24"/>
                <w:szCs w:val="24"/>
                <w:u w:val="single"/>
                <w:shd w:val="clear" w:color="auto" w:fill="EFEFEF"/>
                <w14:ligatures w14:val="none"/>
              </w:rPr>
              <w:t>2. </w:t>
            </w:r>
            <w:hyperlink r:id="rId9" w:anchor="mount" w:history="1">
              <w:r w:rsidRPr="00862BA5">
                <w:rPr>
                  <w:rFonts w:eastAsia="Times New Roman" w:cstheme="minorHAnsi"/>
                  <w:b/>
                  <w:bCs/>
                  <w:color w:val="0000FF"/>
                  <w:kern w:val="0"/>
                  <w:sz w:val="24"/>
                  <w:szCs w:val="24"/>
                  <w:u w:val="single"/>
                  <w14:ligatures w14:val="none"/>
                </w:rPr>
                <w:t>Mount a snapshot</w:t>
              </w:r>
            </w:hyperlink>
          </w:p>
          <w:p w14:paraId="3527E7A2"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p>
        </w:tc>
        <w:tc>
          <w:tcPr>
            <w:tcW w:w="3390" w:type="pct"/>
            <w:hideMark/>
          </w:tcPr>
          <w:p w14:paraId="56EE114F" w14:textId="77777777" w:rsidR="00783040" w:rsidRPr="00862BA5" w:rsidRDefault="00783040" w:rsidP="00A97379">
            <w:pPr>
              <w:rPr>
                <w:rFonts w:eastAsia="Times New Roman" w:cstheme="minorHAnsi"/>
                <w:kern w:val="0"/>
                <w:sz w:val="24"/>
                <w:szCs w:val="24"/>
                <w14:ligatures w14:val="none"/>
              </w:rPr>
            </w:pPr>
            <w:r w:rsidRPr="00862BA5">
              <w:rPr>
                <w:rFonts w:eastAsia="Times New Roman" w:cstheme="minorHAnsi"/>
                <w:kern w:val="0"/>
                <w:sz w:val="24"/>
                <w:szCs w:val="24"/>
                <w14:ligatures w14:val="none"/>
              </w:rPr>
              <w:t>Select a snapshot and browse the file system. </w:t>
            </w:r>
          </w:p>
          <w:p w14:paraId="061AED47" w14:textId="77777777" w:rsidR="00783040" w:rsidRPr="00862BA5" w:rsidRDefault="00783040" w:rsidP="00783040">
            <w:pPr>
              <w:numPr>
                <w:ilvl w:val="0"/>
                <w:numId w:val="1"/>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Best for quick restore of a</w:t>
            </w:r>
            <w:r>
              <w:rPr>
                <w:rFonts w:eastAsia="Times New Roman" w:cstheme="minorHAnsi"/>
                <w:kern w:val="0"/>
                <w:sz w:val="24"/>
                <w:szCs w:val="24"/>
                <w14:ligatures w14:val="none"/>
              </w:rPr>
              <w:t xml:space="preserve"> </w:t>
            </w:r>
            <w:r w:rsidRPr="00862BA5">
              <w:rPr>
                <w:rFonts w:eastAsia="Times New Roman" w:cstheme="minorHAnsi"/>
                <w:kern w:val="0"/>
                <w:sz w:val="24"/>
                <w:szCs w:val="24"/>
                <w14:ligatures w14:val="none"/>
              </w:rPr>
              <w:t>few files/folders.</w:t>
            </w:r>
          </w:p>
          <w:p w14:paraId="520D6DA5" w14:textId="77777777" w:rsidR="00783040" w:rsidRPr="00862BA5" w:rsidRDefault="00783040" w:rsidP="00783040">
            <w:pPr>
              <w:numPr>
                <w:ilvl w:val="0"/>
                <w:numId w:val="1"/>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Use from appliance UI</w:t>
            </w:r>
          </w:p>
        </w:tc>
      </w:tr>
      <w:tr w:rsidR="00783040" w:rsidRPr="00862BA5" w14:paraId="270B09C2" w14:textId="77777777" w:rsidTr="00A97379">
        <w:trPr>
          <w:trHeight w:val="2041"/>
        </w:trPr>
        <w:tc>
          <w:tcPr>
            <w:tcW w:w="1564" w:type="pct"/>
            <w:hideMark/>
          </w:tcPr>
          <w:p w14:paraId="371F29E1"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r w:rsidRPr="00862BA5">
              <w:rPr>
                <w:rFonts w:eastAsia="Times New Roman" w:cstheme="minorHAnsi"/>
                <w:b/>
                <w:bCs/>
                <w:kern w:val="0"/>
                <w:sz w:val="24"/>
                <w:szCs w:val="24"/>
                <w:u w:val="single"/>
                <w:shd w:val="clear" w:color="auto" w:fill="FFFFFF"/>
                <w14:ligatures w14:val="none"/>
              </w:rPr>
              <w:t>3. </w:t>
            </w:r>
            <w:hyperlink r:id="rId10" w:anchor="FTPS" w:history="1">
              <w:r w:rsidRPr="00862BA5">
                <w:rPr>
                  <w:rFonts w:eastAsia="Times New Roman" w:cstheme="minorHAnsi"/>
                  <w:b/>
                  <w:bCs/>
                  <w:color w:val="0000FF"/>
                  <w:kern w:val="0"/>
                  <w:sz w:val="24"/>
                  <w:szCs w:val="24"/>
                  <w:u w:val="single"/>
                  <w:shd w:val="clear" w:color="auto" w:fill="FFFFFF"/>
                  <w14:ligatures w14:val="none"/>
                </w:rPr>
                <w:t>Use FTPS</w:t>
              </w:r>
            </w:hyperlink>
          </w:p>
        </w:tc>
        <w:tc>
          <w:tcPr>
            <w:tcW w:w="3390" w:type="pct"/>
            <w:hideMark/>
          </w:tcPr>
          <w:p w14:paraId="41965DDA" w14:textId="77777777" w:rsidR="00783040" w:rsidRPr="00862BA5" w:rsidRDefault="00783040" w:rsidP="00A97379">
            <w:pPr>
              <w:rPr>
                <w:rFonts w:eastAsia="Times New Roman" w:cstheme="minorHAnsi"/>
                <w:kern w:val="0"/>
                <w:sz w:val="24"/>
                <w:szCs w:val="24"/>
                <w14:ligatures w14:val="none"/>
              </w:rPr>
            </w:pPr>
            <w:r w:rsidRPr="00862BA5">
              <w:rPr>
                <w:rFonts w:eastAsia="Times New Roman" w:cstheme="minorHAnsi"/>
                <w:kern w:val="0"/>
                <w:sz w:val="24"/>
                <w:szCs w:val="24"/>
                <w14:ligatures w14:val="none"/>
              </w:rPr>
              <w:t>Quickly browse and transfer files. </w:t>
            </w:r>
          </w:p>
          <w:p w14:paraId="409B481E" w14:textId="77777777" w:rsidR="00783040" w:rsidRPr="00862BA5" w:rsidRDefault="00783040" w:rsidP="00783040">
            <w:pPr>
              <w:numPr>
                <w:ilvl w:val="0"/>
                <w:numId w:val="2"/>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Requires an FTP </w:t>
            </w:r>
            <w:r w:rsidRPr="000046DF">
              <w:rPr>
                <w:rFonts w:eastAsia="Times New Roman" w:cstheme="minorHAnsi"/>
                <w:kern w:val="0"/>
                <w:sz w:val="24"/>
                <w:szCs w:val="24"/>
                <w14:ligatures w14:val="none"/>
              </w:rPr>
              <w:t>client.</w:t>
            </w:r>
          </w:p>
          <w:p w14:paraId="202A6B29" w14:textId="77777777" w:rsidR="00783040" w:rsidRPr="00862BA5" w:rsidRDefault="00783040" w:rsidP="00783040">
            <w:pPr>
              <w:numPr>
                <w:ilvl w:val="0"/>
                <w:numId w:val="2"/>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Requires FTPS </w:t>
            </w:r>
            <w:r w:rsidRPr="000046DF">
              <w:rPr>
                <w:rFonts w:eastAsia="Times New Roman" w:cstheme="minorHAnsi"/>
                <w:kern w:val="0"/>
                <w:sz w:val="24"/>
                <w:szCs w:val="24"/>
                <w14:ligatures w14:val="none"/>
              </w:rPr>
              <w:t>to be</w:t>
            </w:r>
            <w:r w:rsidRPr="00862BA5">
              <w:rPr>
                <w:rFonts w:eastAsia="Times New Roman" w:cstheme="minorHAnsi"/>
                <w:kern w:val="0"/>
                <w:sz w:val="24"/>
                <w:szCs w:val="24"/>
                <w14:ligatures w14:val="none"/>
              </w:rPr>
              <w:t xml:space="preserve"> enabled in the appliance/vault. </w:t>
            </w:r>
          </w:p>
          <w:p w14:paraId="165DC995" w14:textId="77777777" w:rsidR="00783040" w:rsidRPr="00862BA5" w:rsidRDefault="00783040" w:rsidP="00783040">
            <w:pPr>
              <w:numPr>
                <w:ilvl w:val="0"/>
                <w:numId w:val="2"/>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Use from either appliance UI or vault UI</w:t>
            </w:r>
          </w:p>
        </w:tc>
      </w:tr>
      <w:tr w:rsidR="00783040" w:rsidRPr="00862BA5" w14:paraId="79893769" w14:textId="77777777" w:rsidTr="00A97379">
        <w:trPr>
          <w:trHeight w:val="1756"/>
        </w:trPr>
        <w:tc>
          <w:tcPr>
            <w:tcW w:w="1564" w:type="pct"/>
            <w:hideMark/>
          </w:tcPr>
          <w:p w14:paraId="6D822CE4"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r w:rsidRPr="00862BA5">
              <w:rPr>
                <w:rFonts w:eastAsia="Times New Roman" w:cstheme="minorHAnsi"/>
                <w:b/>
                <w:bCs/>
                <w:kern w:val="0"/>
                <w:sz w:val="24"/>
                <w:szCs w:val="24"/>
                <w:u w:val="single"/>
                <w:shd w:val="clear" w:color="auto" w:fill="EFEFEF"/>
                <w14:ligatures w14:val="none"/>
              </w:rPr>
              <w:t>4. </w:t>
            </w:r>
            <w:hyperlink r:id="rId11" w:anchor="ISCSI" w:history="1">
              <w:r w:rsidRPr="00862BA5">
                <w:rPr>
                  <w:rFonts w:eastAsia="Times New Roman" w:cstheme="minorHAnsi"/>
                  <w:b/>
                  <w:bCs/>
                  <w:color w:val="0000FF"/>
                  <w:kern w:val="0"/>
                  <w:sz w:val="24"/>
                  <w:szCs w:val="24"/>
                  <w:u w:val="single"/>
                  <w14:ligatures w14:val="none"/>
                </w:rPr>
                <w:t>Start iSCSI</w:t>
              </w:r>
            </w:hyperlink>
          </w:p>
          <w:p w14:paraId="360129BB"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p>
          <w:p w14:paraId="65AAAAFF"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p>
        </w:tc>
        <w:tc>
          <w:tcPr>
            <w:tcW w:w="3390" w:type="pct"/>
            <w:hideMark/>
          </w:tcPr>
          <w:p w14:paraId="5F6EDE17" w14:textId="77777777" w:rsidR="00783040" w:rsidRPr="00862BA5" w:rsidRDefault="00783040" w:rsidP="00783040">
            <w:pPr>
              <w:numPr>
                <w:ilvl w:val="0"/>
                <w:numId w:val="2"/>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Launch an iSCSI initiator application. </w:t>
            </w:r>
          </w:p>
          <w:p w14:paraId="3B4AEFF2" w14:textId="77777777" w:rsidR="00783040" w:rsidRPr="00862BA5" w:rsidRDefault="00783040" w:rsidP="00783040">
            <w:pPr>
              <w:numPr>
                <w:ilvl w:val="0"/>
                <w:numId w:val="2"/>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Best for restoring larger files/folders or searching for missing files.</w:t>
            </w:r>
          </w:p>
          <w:p w14:paraId="44E3FDB7" w14:textId="77777777" w:rsidR="00783040" w:rsidRPr="00862BA5" w:rsidRDefault="00783040" w:rsidP="00783040">
            <w:pPr>
              <w:numPr>
                <w:ilvl w:val="0"/>
                <w:numId w:val="2"/>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Use </w:t>
            </w:r>
            <w:r w:rsidRPr="00862BA5">
              <w:rPr>
                <w:rFonts w:eastAsia="Times New Roman" w:cstheme="minorHAnsi"/>
                <w:b/>
                <w:bCs/>
                <w:kern w:val="0"/>
                <w:sz w:val="24"/>
                <w:szCs w:val="24"/>
                <w14:ligatures w14:val="none"/>
              </w:rPr>
              <w:t>only</w:t>
            </w:r>
            <w:r w:rsidRPr="00862BA5">
              <w:rPr>
                <w:rFonts w:eastAsia="Times New Roman" w:cstheme="minorHAnsi"/>
                <w:kern w:val="0"/>
                <w:sz w:val="24"/>
                <w:szCs w:val="24"/>
                <w14:ligatures w14:val="none"/>
              </w:rPr>
              <w:t xml:space="preserve"> with appliance </w:t>
            </w:r>
            <w:r w:rsidRPr="00862BA5">
              <w:rPr>
                <w:rFonts w:eastAsia="Times New Roman" w:cstheme="minorHAnsi"/>
                <w:b/>
                <w:bCs/>
                <w:kern w:val="0"/>
                <w:sz w:val="24"/>
                <w:szCs w:val="24"/>
                <w14:ligatures w14:val="none"/>
              </w:rPr>
              <w:t>or</w:t>
            </w:r>
            <w:r w:rsidRPr="00862BA5">
              <w:rPr>
                <w:rFonts w:eastAsia="Times New Roman" w:cstheme="minorHAnsi"/>
                <w:kern w:val="0"/>
                <w:sz w:val="24"/>
                <w:szCs w:val="24"/>
                <w14:ligatures w14:val="none"/>
              </w:rPr>
              <w:t xml:space="preserve"> private vault</w:t>
            </w:r>
          </w:p>
        </w:tc>
      </w:tr>
      <w:tr w:rsidR="00783040" w:rsidRPr="00862BA5" w14:paraId="44D4DA9B" w14:textId="77777777" w:rsidTr="00A97379">
        <w:trPr>
          <w:trHeight w:val="1756"/>
        </w:trPr>
        <w:tc>
          <w:tcPr>
            <w:tcW w:w="1564" w:type="pct"/>
            <w:hideMark/>
          </w:tcPr>
          <w:p w14:paraId="201FA07F"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r w:rsidRPr="00862BA5">
              <w:rPr>
                <w:rFonts w:eastAsia="Times New Roman" w:cstheme="minorHAnsi"/>
                <w:b/>
                <w:bCs/>
                <w:kern w:val="0"/>
                <w:sz w:val="24"/>
                <w:szCs w:val="24"/>
                <w:u w:val="single"/>
                <w:shd w:val="clear" w:color="auto" w:fill="FFFFFF"/>
                <w14:ligatures w14:val="none"/>
              </w:rPr>
              <w:t>5. </w:t>
            </w:r>
            <w:hyperlink r:id="rId12" w:anchor="manual" w:history="1">
              <w:r w:rsidRPr="00862BA5">
                <w:rPr>
                  <w:rFonts w:eastAsia="Times New Roman" w:cstheme="minorHAnsi"/>
                  <w:b/>
                  <w:bCs/>
                  <w:color w:val="0000FF"/>
                  <w:kern w:val="0"/>
                  <w:sz w:val="24"/>
                  <w:szCs w:val="24"/>
                  <w:u w:val="single"/>
                  <w14:ligatures w14:val="none"/>
                </w:rPr>
                <w:t>Manual partition</w:t>
              </w:r>
            </w:hyperlink>
          </w:p>
          <w:p w14:paraId="785CEA98"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r w:rsidRPr="00862BA5">
              <w:rPr>
                <w:rFonts w:eastAsia="Times New Roman" w:cstheme="minorHAnsi"/>
                <w:b/>
                <w:bCs/>
                <w:color w:val="F37934"/>
                <w:kern w:val="0"/>
                <w:sz w:val="18"/>
                <w:szCs w:val="18"/>
                <w14:ligatures w14:val="none"/>
              </w:rPr>
              <w:t>Only for BDR: NOT for D2C</w:t>
            </w:r>
          </w:p>
          <w:p w14:paraId="1FA0CDD8" w14:textId="77777777" w:rsidR="00783040" w:rsidRPr="00862BA5" w:rsidRDefault="00783040" w:rsidP="00A97379">
            <w:pPr>
              <w:spacing w:before="100" w:beforeAutospacing="1" w:after="100" w:afterAutospacing="1"/>
              <w:rPr>
                <w:rFonts w:eastAsia="Times New Roman" w:cstheme="minorHAnsi"/>
                <w:kern w:val="0"/>
                <w:sz w:val="24"/>
                <w:szCs w:val="24"/>
                <w14:ligatures w14:val="none"/>
              </w:rPr>
            </w:pPr>
          </w:p>
        </w:tc>
        <w:tc>
          <w:tcPr>
            <w:tcW w:w="3390" w:type="pct"/>
            <w:hideMark/>
          </w:tcPr>
          <w:p w14:paraId="77059E6C" w14:textId="77777777" w:rsidR="00783040" w:rsidRPr="00862BA5" w:rsidRDefault="00783040" w:rsidP="00783040">
            <w:pPr>
              <w:numPr>
                <w:ilvl w:val="0"/>
                <w:numId w:val="2"/>
              </w:numPr>
              <w:spacing w:before="100" w:beforeAutospacing="1" w:after="100" w:afterAutospacing="1"/>
              <w:rPr>
                <w:rFonts w:eastAsia="Times New Roman" w:cstheme="minorHAnsi"/>
                <w:kern w:val="0"/>
                <w:sz w:val="24"/>
                <w:szCs w:val="24"/>
                <w14:ligatures w14:val="none"/>
              </w:rPr>
            </w:pPr>
            <w:r w:rsidRPr="00862BA5">
              <w:rPr>
                <w:rFonts w:eastAsia="Times New Roman" w:cstheme="minorHAnsi"/>
                <w:kern w:val="0"/>
                <w:sz w:val="24"/>
                <w:szCs w:val="24"/>
                <w14:ligatures w14:val="none"/>
              </w:rPr>
              <w:t>After starting iSCSI, download the iSCSI Manager from x360Recovery Bare Metal Restore Utility and perform a partition-by-partition recovery. </w:t>
            </w:r>
          </w:p>
          <w:p w14:paraId="2D9B95F6" w14:textId="77777777" w:rsidR="00783040" w:rsidRPr="00862BA5" w:rsidRDefault="00783040" w:rsidP="00783040">
            <w:pPr>
              <w:numPr>
                <w:ilvl w:val="0"/>
                <w:numId w:val="3"/>
              </w:numPr>
              <w:spacing w:before="100" w:beforeAutospacing="1" w:after="100" w:afterAutospacing="1"/>
              <w:rPr>
                <w:rFonts w:eastAsia="Times New Roman" w:cstheme="minorHAnsi"/>
                <w:color w:val="28324E"/>
                <w:kern w:val="0"/>
                <w:sz w:val="24"/>
                <w:szCs w:val="24"/>
                <w14:ligatures w14:val="none"/>
              </w:rPr>
            </w:pPr>
            <w:r w:rsidRPr="00862BA5">
              <w:rPr>
                <w:rFonts w:eastAsia="Times New Roman" w:cstheme="minorHAnsi"/>
                <w:b/>
                <w:bCs/>
                <w:kern w:val="0"/>
                <w:sz w:val="24"/>
                <w:szCs w:val="24"/>
                <w14:ligatures w14:val="none"/>
              </w:rPr>
              <w:t>NOT applicable for Direct-to-Cloud (D2C)</w:t>
            </w:r>
            <w:r w:rsidRPr="00862BA5">
              <w:rPr>
                <w:rFonts w:eastAsia="Times New Roman" w:cstheme="minorHAnsi"/>
                <w:kern w:val="0"/>
                <w:sz w:val="24"/>
                <w:szCs w:val="24"/>
                <w14:ligatures w14:val="none"/>
              </w:rPr>
              <w:t xml:space="preserve"> </w:t>
            </w:r>
          </w:p>
        </w:tc>
      </w:tr>
    </w:tbl>
    <w:p w14:paraId="1077E321" w14:textId="4A251D7B" w:rsidR="00783040" w:rsidRPr="007D16BE" w:rsidRDefault="00783040" w:rsidP="00783040">
      <w:pPr>
        <w:spacing w:before="100" w:beforeAutospacing="1" w:after="100" w:afterAutospacing="1" w:line="240" w:lineRule="auto"/>
        <w:rPr>
          <w:rFonts w:eastAsia="Times New Roman" w:cstheme="minorHAnsi"/>
          <w:b/>
          <w:bCs/>
          <w:kern w:val="0"/>
          <w:sz w:val="24"/>
          <w:szCs w:val="24"/>
          <w14:ligatures w14:val="none"/>
        </w:rPr>
      </w:pPr>
      <w:bookmarkStart w:id="0" w:name="mount"/>
      <w:bookmarkStart w:id="1" w:name="Item1"/>
      <w:bookmarkEnd w:id="0"/>
      <w:bookmarkEnd w:id="1"/>
      <w:r w:rsidRPr="007D16BE">
        <w:rPr>
          <w:rFonts w:eastAsia="Times New Roman" w:cstheme="minorHAnsi"/>
          <w:b/>
          <w:bCs/>
          <w:kern w:val="0"/>
          <w:sz w:val="24"/>
          <w:szCs w:val="24"/>
          <w14:ligatures w14:val="none"/>
        </w:rPr>
        <w:t>We would prefer “mount a snapshot” option to restore small files and “Start iSCSI” to restore large files.</w:t>
      </w:r>
    </w:p>
    <w:p w14:paraId="625110C6" w14:textId="7C069462" w:rsidR="00783040" w:rsidRPr="00862BA5" w:rsidRDefault="00783040" w:rsidP="00783040">
      <w:pPr>
        <w:spacing w:before="100" w:beforeAutospacing="1" w:after="100" w:afterAutospacing="1" w:line="240" w:lineRule="auto"/>
        <w:rPr>
          <w:rFonts w:eastAsia="Times New Roman" w:cstheme="minorHAnsi"/>
          <w:kern w:val="0"/>
          <w:sz w:val="18"/>
          <w:szCs w:val="18"/>
          <w:u w:val="single"/>
          <w14:ligatures w14:val="none"/>
        </w:rPr>
      </w:pPr>
      <w:r w:rsidRPr="00862BA5">
        <w:rPr>
          <w:rFonts w:eastAsia="Times New Roman" w:cstheme="minorHAnsi"/>
          <w:b/>
          <w:bCs/>
          <w:color w:val="F37934"/>
          <w:kern w:val="0"/>
          <w:sz w:val="36"/>
          <w:szCs w:val="36"/>
          <w:u w:val="single"/>
          <w14:ligatures w14:val="none"/>
        </w:rPr>
        <w:t>Method #</w:t>
      </w:r>
      <w:r w:rsidRPr="00783040">
        <w:rPr>
          <w:rFonts w:eastAsia="Times New Roman" w:cstheme="minorHAnsi"/>
          <w:b/>
          <w:bCs/>
          <w:color w:val="F37934"/>
          <w:kern w:val="0"/>
          <w:sz w:val="36"/>
          <w:szCs w:val="36"/>
          <w:u w:val="single"/>
          <w14:ligatures w14:val="none"/>
        </w:rPr>
        <w:t>1</w:t>
      </w:r>
      <w:r w:rsidRPr="00862BA5">
        <w:rPr>
          <w:rFonts w:eastAsia="Times New Roman" w:cstheme="minorHAnsi"/>
          <w:b/>
          <w:bCs/>
          <w:color w:val="F37934"/>
          <w:kern w:val="0"/>
          <w:sz w:val="36"/>
          <w:szCs w:val="36"/>
          <w:u w:val="single"/>
          <w14:ligatures w14:val="none"/>
        </w:rPr>
        <w:t>. Mount</w:t>
      </w:r>
      <w:r w:rsidRPr="00862BA5">
        <w:rPr>
          <w:rFonts w:eastAsia="Times New Roman" w:cstheme="minorHAnsi"/>
          <w:b/>
          <w:bCs/>
          <w:color w:val="F37934"/>
          <w:spacing w:val="6"/>
          <w:kern w:val="0"/>
          <w:sz w:val="36"/>
          <w:szCs w:val="36"/>
          <w:u w:val="single"/>
          <w14:ligatures w14:val="none"/>
        </w:rPr>
        <w:t xml:space="preserve"> a </w:t>
      </w:r>
      <w:r w:rsidRPr="00783040">
        <w:rPr>
          <w:rFonts w:eastAsia="Times New Roman" w:cstheme="minorHAnsi"/>
          <w:b/>
          <w:bCs/>
          <w:color w:val="F37934"/>
          <w:spacing w:val="6"/>
          <w:kern w:val="0"/>
          <w:sz w:val="36"/>
          <w:szCs w:val="36"/>
          <w:u w:val="single"/>
          <w14:ligatures w14:val="none"/>
        </w:rPr>
        <w:t>snapshot.</w:t>
      </w:r>
    </w:p>
    <w:p w14:paraId="5AFD6713" w14:textId="77777777" w:rsidR="00783040" w:rsidRPr="00862BA5" w:rsidRDefault="00783040" w:rsidP="00783040">
      <w:pPr>
        <w:shd w:val="clear" w:color="auto" w:fill="FFFFFF"/>
        <w:spacing w:before="300" w:after="225" w:line="240" w:lineRule="auto"/>
        <w:rPr>
          <w:rFonts w:eastAsia="Times New Roman" w:cstheme="minorHAnsi"/>
          <w:b/>
          <w:bCs/>
          <w:color w:val="384C60"/>
          <w:kern w:val="0"/>
          <w:sz w:val="36"/>
          <w:szCs w:val="36"/>
          <w14:ligatures w14:val="none"/>
        </w:rPr>
      </w:pPr>
      <w:r w:rsidRPr="00862BA5">
        <w:rPr>
          <w:rFonts w:eastAsia="Times New Roman" w:cstheme="minorHAnsi"/>
          <w:b/>
          <w:bCs/>
          <w:color w:val="000000"/>
          <w:kern w:val="0"/>
          <w:sz w:val="24"/>
          <w:szCs w:val="24"/>
          <w:shd w:val="clear" w:color="auto" w:fill="FFFFFF"/>
          <w14:ligatures w14:val="none"/>
        </w:rPr>
        <w:t>Mount</w:t>
      </w:r>
      <w:r w:rsidRPr="00862BA5">
        <w:rPr>
          <w:rFonts w:eastAsia="Times New Roman" w:cstheme="minorHAnsi"/>
          <w:color w:val="000000"/>
          <w:kern w:val="0"/>
          <w:sz w:val="24"/>
          <w:szCs w:val="24"/>
          <w:shd w:val="clear" w:color="auto" w:fill="FFFFFF"/>
          <w14:ligatures w14:val="none"/>
        </w:rPr>
        <w:t xml:space="preserve"> a protected system's point-in-time snapshot from an appliance. (Do not use the file browser to download from a vault.) Once a snapshot is mounted, use the </w:t>
      </w:r>
      <w:r w:rsidRPr="00862BA5">
        <w:rPr>
          <w:rFonts w:eastAsia="Times New Roman" w:cstheme="minorHAnsi"/>
          <w:b/>
          <w:bCs/>
          <w:color w:val="000000"/>
          <w:kern w:val="0"/>
          <w:sz w:val="24"/>
          <w:szCs w:val="24"/>
          <w:shd w:val="clear" w:color="auto" w:fill="FFFFFF"/>
          <w14:ligatures w14:val="none"/>
        </w:rPr>
        <w:t>File Browser</w:t>
      </w:r>
      <w:r w:rsidRPr="00862BA5">
        <w:rPr>
          <w:rFonts w:eastAsia="Times New Roman" w:cstheme="minorHAnsi"/>
          <w:color w:val="000000"/>
          <w:kern w:val="0"/>
          <w:sz w:val="24"/>
          <w:szCs w:val="24"/>
          <w:shd w:val="clear" w:color="auto" w:fill="FFFFFF"/>
          <w14:ligatures w14:val="none"/>
        </w:rPr>
        <w:t xml:space="preserve"> tab to browse and download files and folders. </w:t>
      </w:r>
    </w:p>
    <w:p w14:paraId="46683A5D" w14:textId="77777777" w:rsidR="00783040" w:rsidRPr="00862BA5" w:rsidRDefault="00783040" w:rsidP="00783040">
      <w:pPr>
        <w:shd w:val="clear" w:color="auto" w:fill="FFFFFF"/>
        <w:spacing w:before="300" w:after="225" w:line="240" w:lineRule="auto"/>
        <w:rPr>
          <w:rFonts w:eastAsia="Times New Roman" w:cstheme="minorHAnsi"/>
          <w:b/>
          <w:bCs/>
          <w:color w:val="384C60"/>
          <w:kern w:val="0"/>
          <w:sz w:val="36"/>
          <w:szCs w:val="36"/>
          <w14:ligatures w14:val="none"/>
        </w:rPr>
      </w:pPr>
      <w:r w:rsidRPr="00862BA5">
        <w:rPr>
          <w:rFonts w:eastAsia="Times New Roman" w:cstheme="minorHAnsi"/>
          <w:b/>
          <w:bCs/>
          <w:color w:val="000000"/>
          <w:kern w:val="0"/>
          <w:sz w:val="27"/>
          <w:szCs w:val="27"/>
          <w14:ligatures w14:val="none"/>
        </w:rPr>
        <w:lastRenderedPageBreak/>
        <w:t>Pros of the Mount + File Browser tools </w:t>
      </w:r>
    </w:p>
    <w:p w14:paraId="2793E24B" w14:textId="77777777" w:rsidR="00783040" w:rsidRPr="00862BA5" w:rsidRDefault="00783040" w:rsidP="00783040">
      <w:pPr>
        <w:numPr>
          <w:ilvl w:val="0"/>
          <w:numId w:val="4"/>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 xml:space="preserve">Easy to </w:t>
      </w:r>
      <w:r w:rsidRPr="000046DF">
        <w:rPr>
          <w:rFonts w:eastAsia="Times New Roman" w:cstheme="minorHAnsi"/>
          <w:color w:val="000000"/>
          <w:kern w:val="0"/>
          <w:sz w:val="24"/>
          <w:szCs w:val="24"/>
          <w14:ligatures w14:val="none"/>
        </w:rPr>
        <w:t>use.</w:t>
      </w:r>
      <w:r w:rsidRPr="00862BA5">
        <w:rPr>
          <w:rFonts w:eastAsia="Times New Roman" w:cstheme="minorHAnsi"/>
          <w:color w:val="000000"/>
          <w:kern w:val="0"/>
          <w:sz w:val="24"/>
          <w:szCs w:val="24"/>
          <w14:ligatures w14:val="none"/>
        </w:rPr>
        <w:t> </w:t>
      </w:r>
    </w:p>
    <w:p w14:paraId="6F5D2F49" w14:textId="77777777" w:rsidR="00783040" w:rsidRPr="00862BA5" w:rsidRDefault="00783040" w:rsidP="00783040">
      <w:pPr>
        <w:numPr>
          <w:ilvl w:val="0"/>
          <w:numId w:val="4"/>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Available on appliances</w:t>
      </w:r>
    </w:p>
    <w:p w14:paraId="64EBEDC4" w14:textId="77777777" w:rsidR="00783040" w:rsidRPr="00862BA5" w:rsidRDefault="00783040" w:rsidP="00783040">
      <w:pPr>
        <w:numPr>
          <w:ilvl w:val="0"/>
          <w:numId w:val="4"/>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Works with any standard web browser </w:t>
      </w:r>
    </w:p>
    <w:p w14:paraId="4A0D67EC" w14:textId="77777777" w:rsidR="00783040" w:rsidRPr="00862BA5" w:rsidRDefault="00783040" w:rsidP="00783040">
      <w:pPr>
        <w:shd w:val="clear" w:color="auto" w:fill="FFFFFF"/>
        <w:spacing w:before="300" w:after="225" w:line="240" w:lineRule="auto"/>
        <w:rPr>
          <w:rFonts w:eastAsia="Times New Roman" w:cstheme="minorHAnsi"/>
          <w:b/>
          <w:bCs/>
          <w:color w:val="384C60"/>
          <w:kern w:val="0"/>
          <w:sz w:val="36"/>
          <w:szCs w:val="36"/>
          <w14:ligatures w14:val="none"/>
        </w:rPr>
      </w:pPr>
      <w:r w:rsidRPr="00862BA5">
        <w:rPr>
          <w:rFonts w:eastAsia="Times New Roman" w:cstheme="minorHAnsi"/>
          <w:b/>
          <w:bCs/>
          <w:color w:val="000000"/>
          <w:kern w:val="0"/>
          <w:sz w:val="27"/>
          <w:szCs w:val="27"/>
          <w14:ligatures w14:val="none"/>
        </w:rPr>
        <w:t>Cons of the Mount + File Browser tools  </w:t>
      </w:r>
    </w:p>
    <w:p w14:paraId="7F589BE7" w14:textId="77777777" w:rsidR="00783040" w:rsidRPr="00862BA5" w:rsidRDefault="00783040" w:rsidP="00783040">
      <w:pPr>
        <w:numPr>
          <w:ilvl w:val="0"/>
          <w:numId w:val="5"/>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 xml:space="preserve">Doesn't preserve original file and folder </w:t>
      </w:r>
      <w:r w:rsidRPr="000046DF">
        <w:rPr>
          <w:rFonts w:eastAsia="Times New Roman" w:cstheme="minorHAnsi"/>
          <w:color w:val="000000"/>
          <w:kern w:val="0"/>
          <w:sz w:val="24"/>
          <w:szCs w:val="24"/>
          <w14:ligatures w14:val="none"/>
        </w:rPr>
        <w:t>permissions.</w:t>
      </w:r>
      <w:r w:rsidRPr="00862BA5">
        <w:rPr>
          <w:rFonts w:eastAsia="Times New Roman" w:cstheme="minorHAnsi"/>
          <w:color w:val="000000"/>
          <w:kern w:val="0"/>
          <w:sz w:val="24"/>
          <w:szCs w:val="24"/>
          <w14:ligatures w14:val="none"/>
        </w:rPr>
        <w:t> </w:t>
      </w:r>
    </w:p>
    <w:p w14:paraId="0561DE97" w14:textId="77777777" w:rsidR="00783040" w:rsidRPr="00862BA5" w:rsidRDefault="00783040" w:rsidP="00783040">
      <w:pPr>
        <w:numPr>
          <w:ilvl w:val="0"/>
          <w:numId w:val="5"/>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Not suitable for very large files </w:t>
      </w:r>
    </w:p>
    <w:p w14:paraId="16A4E91A" w14:textId="77777777" w:rsidR="00783040" w:rsidRPr="00862BA5" w:rsidRDefault="00783040" w:rsidP="00783040">
      <w:pPr>
        <w:numPr>
          <w:ilvl w:val="0"/>
          <w:numId w:val="5"/>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Limited to a few hundred files per download </w:t>
      </w:r>
    </w:p>
    <w:p w14:paraId="4F8F3E4C" w14:textId="77777777" w:rsidR="00783040" w:rsidRPr="00862BA5" w:rsidRDefault="00783040" w:rsidP="00783040">
      <w:pPr>
        <w:numPr>
          <w:ilvl w:val="0"/>
          <w:numId w:val="5"/>
        </w:numPr>
        <w:shd w:val="clear" w:color="auto" w:fill="FFFFFF"/>
        <w:spacing w:before="100" w:beforeAutospacing="1" w:after="240"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 xml:space="preserve">Folders are retrieved as zipped files - it may take a long time to create an </w:t>
      </w:r>
      <w:r w:rsidRPr="000046DF">
        <w:rPr>
          <w:rFonts w:eastAsia="Times New Roman" w:cstheme="minorHAnsi"/>
          <w:color w:val="000000"/>
          <w:kern w:val="0"/>
          <w:sz w:val="24"/>
          <w:szCs w:val="24"/>
          <w14:ligatures w14:val="none"/>
        </w:rPr>
        <w:t>archive.</w:t>
      </w:r>
    </w:p>
    <w:p w14:paraId="4555B7C2" w14:textId="7B037C2A" w:rsidR="00783040" w:rsidRPr="00862BA5" w:rsidRDefault="00783040" w:rsidP="00783040">
      <w:pPr>
        <w:spacing w:after="0" w:line="240" w:lineRule="auto"/>
        <w:rPr>
          <w:rFonts w:eastAsia="Times New Roman" w:cstheme="minorHAnsi"/>
          <w:b/>
          <w:bCs/>
          <w:color w:val="ED7D31" w:themeColor="accent2"/>
          <w:kern w:val="0"/>
          <w:sz w:val="28"/>
          <w:szCs w:val="28"/>
          <w14:ligatures w14:val="none"/>
        </w:rPr>
      </w:pPr>
      <w:r>
        <w:rPr>
          <w:rFonts w:eastAsia="Times New Roman" w:cstheme="minorHAnsi"/>
          <w:b/>
          <w:bCs/>
          <w:color w:val="ED7D31" w:themeColor="accent2"/>
          <w:kern w:val="0"/>
          <w:sz w:val="28"/>
          <w:szCs w:val="28"/>
          <w14:ligatures w14:val="none"/>
        </w:rPr>
        <w:t>R</w:t>
      </w:r>
      <w:r w:rsidRPr="00862BA5">
        <w:rPr>
          <w:rFonts w:eastAsia="Times New Roman" w:cstheme="minorHAnsi"/>
          <w:b/>
          <w:bCs/>
          <w:color w:val="ED7D31" w:themeColor="accent2"/>
          <w:kern w:val="0"/>
          <w:sz w:val="28"/>
          <w:szCs w:val="28"/>
          <w14:ligatures w14:val="none"/>
        </w:rPr>
        <w:t>ecover with the Mount tool. </w:t>
      </w:r>
    </w:p>
    <w:p w14:paraId="047778A1"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1. Log into an appliance or vault through x360Recover Manager. From the </w:t>
      </w:r>
      <w:r w:rsidRPr="00862BA5">
        <w:rPr>
          <w:rFonts w:eastAsia="Times New Roman" w:cstheme="minorHAnsi"/>
          <w:i/>
          <w:iCs/>
          <w:kern w:val="0"/>
          <w:sz w:val="24"/>
          <w:szCs w:val="24"/>
          <w14:ligatures w14:val="none"/>
        </w:rPr>
        <w:t>Protected Systems</w:t>
      </w:r>
      <w:r w:rsidRPr="00862BA5">
        <w:rPr>
          <w:rFonts w:eastAsia="Times New Roman" w:cstheme="minorHAnsi"/>
          <w:kern w:val="0"/>
          <w:sz w:val="24"/>
          <w:szCs w:val="24"/>
          <w14:ligatures w14:val="none"/>
        </w:rPr>
        <w:t xml:space="preserve"> page, click into a </w:t>
      </w:r>
      <w:r w:rsidRPr="00862BA5">
        <w:rPr>
          <w:rFonts w:eastAsia="Times New Roman" w:cstheme="minorHAnsi"/>
          <w:b/>
          <w:bCs/>
          <w:kern w:val="0"/>
          <w:sz w:val="24"/>
          <w:szCs w:val="24"/>
          <w14:ligatures w14:val="none"/>
        </w:rPr>
        <w:t>protected system</w:t>
      </w:r>
      <w:r w:rsidRPr="00862BA5">
        <w:rPr>
          <w:rFonts w:eastAsia="Times New Roman" w:cstheme="minorHAnsi"/>
          <w:kern w:val="0"/>
          <w:sz w:val="24"/>
          <w:szCs w:val="24"/>
          <w14:ligatures w14:val="none"/>
        </w:rPr>
        <w:t xml:space="preserve"> and scroll to the bottom of the page to view its </w:t>
      </w:r>
      <w:r w:rsidRPr="00862BA5">
        <w:rPr>
          <w:rFonts w:eastAsia="Times New Roman" w:cstheme="minorHAnsi"/>
          <w:b/>
          <w:bCs/>
          <w:kern w:val="0"/>
          <w:sz w:val="24"/>
          <w:szCs w:val="24"/>
          <w14:ligatures w14:val="none"/>
        </w:rPr>
        <w:t>snapshots</w:t>
      </w:r>
      <w:r w:rsidRPr="00862BA5">
        <w:rPr>
          <w:rFonts w:eastAsia="Times New Roman" w:cstheme="minorHAnsi"/>
          <w:kern w:val="0"/>
          <w:sz w:val="24"/>
          <w:szCs w:val="24"/>
          <w14:ligatures w14:val="none"/>
        </w:rPr>
        <w:t>.  </w:t>
      </w:r>
    </w:p>
    <w:p w14:paraId="765B6238"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Locate a snapshot from the point-in-time you wish to </w:t>
      </w:r>
      <w:r w:rsidRPr="000046DF">
        <w:rPr>
          <w:rFonts w:eastAsia="Times New Roman" w:cstheme="minorHAnsi"/>
          <w:kern w:val="0"/>
          <w:sz w:val="24"/>
          <w:szCs w:val="24"/>
          <w14:ligatures w14:val="none"/>
        </w:rPr>
        <w:t>recover and</w:t>
      </w:r>
      <w:r w:rsidRPr="00862BA5">
        <w:rPr>
          <w:rFonts w:eastAsia="Times New Roman" w:cstheme="minorHAnsi"/>
          <w:kern w:val="0"/>
          <w:sz w:val="24"/>
          <w:szCs w:val="24"/>
          <w14:ligatures w14:val="none"/>
        </w:rPr>
        <w:t xml:space="preserve"> click the </w:t>
      </w:r>
      <w:r w:rsidRPr="00862BA5">
        <w:rPr>
          <w:rFonts w:eastAsia="Times New Roman" w:cstheme="minorHAnsi"/>
          <w:b/>
          <w:bCs/>
          <w:kern w:val="0"/>
          <w:sz w:val="24"/>
          <w:szCs w:val="24"/>
          <w14:ligatures w14:val="none"/>
        </w:rPr>
        <w:t>Mount</w:t>
      </w:r>
      <w:r w:rsidRPr="00862BA5">
        <w:rPr>
          <w:rFonts w:eastAsia="Times New Roman" w:cstheme="minorHAnsi"/>
          <w:kern w:val="0"/>
          <w:sz w:val="24"/>
          <w:szCs w:val="24"/>
          <w14:ligatures w14:val="none"/>
        </w:rPr>
        <w:t xml:space="preserve"> button. </w:t>
      </w:r>
    </w:p>
    <w:p w14:paraId="2AD40537" w14:textId="77777777" w:rsidR="00783040" w:rsidRDefault="00783040" w:rsidP="00783040">
      <w:pPr>
        <w:spacing w:before="100" w:beforeAutospacing="1" w:after="100" w:afterAutospacing="1" w:line="240" w:lineRule="auto"/>
        <w:rPr>
          <w:rFonts w:eastAsia="Times New Roman" w:cstheme="minorHAnsi"/>
          <w:kern w:val="0"/>
          <w:sz w:val="24"/>
          <w:szCs w:val="24"/>
          <w14:ligatures w14:val="none"/>
        </w:rPr>
      </w:pPr>
      <w:r w:rsidRPr="000046DF">
        <w:rPr>
          <w:rFonts w:cstheme="minorHAnsi"/>
          <w:noProof/>
        </w:rPr>
        <w:drawing>
          <wp:inline distT="0" distB="0" distL="0" distR="0" wp14:anchorId="37398544" wp14:editId="34BA4FEE">
            <wp:extent cx="6076950" cy="3106646"/>
            <wp:effectExtent l="0" t="0" r="0" b="0"/>
            <wp:docPr id="1396002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02992" name="Picture 1" descr="A screenshot of a computer&#10;&#10;Description automatically generated"/>
                    <pic:cNvPicPr/>
                  </pic:nvPicPr>
                  <pic:blipFill>
                    <a:blip r:embed="rId13"/>
                    <a:stretch>
                      <a:fillRect/>
                    </a:stretch>
                  </pic:blipFill>
                  <pic:spPr>
                    <a:xfrm>
                      <a:off x="0" y="0"/>
                      <a:ext cx="6093275" cy="3114992"/>
                    </a:xfrm>
                    <a:prstGeom prst="rect">
                      <a:avLst/>
                    </a:prstGeom>
                  </pic:spPr>
                </pic:pic>
              </a:graphicData>
            </a:graphic>
          </wp:inline>
        </w:drawing>
      </w:r>
    </w:p>
    <w:p w14:paraId="795903D0" w14:textId="77777777" w:rsidR="00783040" w:rsidRDefault="00783040" w:rsidP="00783040">
      <w:pPr>
        <w:spacing w:before="100" w:beforeAutospacing="1" w:after="100" w:afterAutospacing="1" w:line="240" w:lineRule="auto"/>
        <w:rPr>
          <w:rFonts w:eastAsia="Times New Roman" w:cstheme="minorHAnsi"/>
          <w:kern w:val="0"/>
          <w:sz w:val="24"/>
          <w:szCs w:val="24"/>
          <w14:ligatures w14:val="none"/>
        </w:rPr>
      </w:pPr>
    </w:p>
    <w:p w14:paraId="428A1832" w14:textId="77777777" w:rsidR="00783040" w:rsidRDefault="00783040" w:rsidP="00783040">
      <w:pPr>
        <w:spacing w:before="100" w:beforeAutospacing="1" w:after="100" w:afterAutospacing="1" w:line="240" w:lineRule="auto"/>
        <w:rPr>
          <w:rFonts w:eastAsia="Times New Roman" w:cstheme="minorHAnsi"/>
          <w:kern w:val="0"/>
          <w:sz w:val="24"/>
          <w:szCs w:val="24"/>
          <w14:ligatures w14:val="none"/>
        </w:rPr>
      </w:pPr>
    </w:p>
    <w:p w14:paraId="10F3648C"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p>
    <w:p w14:paraId="22D8E706" w14:textId="77777777" w:rsidR="00783040" w:rsidRPr="000046DF"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lastRenderedPageBreak/>
        <w:t xml:space="preserve">2. Navigate to the </w:t>
      </w:r>
      <w:r w:rsidRPr="00862BA5">
        <w:rPr>
          <w:rFonts w:eastAsia="Times New Roman" w:cstheme="minorHAnsi"/>
          <w:b/>
          <w:bCs/>
          <w:kern w:val="0"/>
          <w:sz w:val="24"/>
          <w:szCs w:val="24"/>
          <w14:ligatures w14:val="none"/>
        </w:rPr>
        <w:t>File Browser </w:t>
      </w:r>
      <w:r w:rsidRPr="00862BA5">
        <w:rPr>
          <w:rFonts w:eastAsia="Times New Roman" w:cstheme="minorHAnsi"/>
          <w:kern w:val="0"/>
          <w:sz w:val="24"/>
          <w:szCs w:val="24"/>
          <w14:ligatures w14:val="none"/>
        </w:rPr>
        <w:t>page. Browse to locate the file or folder. </w:t>
      </w:r>
    </w:p>
    <w:p w14:paraId="76239510"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p>
    <w:p w14:paraId="4E1A7661" w14:textId="77777777" w:rsidR="00783040" w:rsidRPr="000046DF" w:rsidRDefault="00783040" w:rsidP="00783040">
      <w:pPr>
        <w:spacing w:before="100" w:beforeAutospacing="1" w:after="240" w:line="240" w:lineRule="auto"/>
        <w:rPr>
          <w:rFonts w:eastAsia="Times New Roman" w:cstheme="minorHAnsi"/>
          <w:kern w:val="0"/>
          <w:sz w:val="24"/>
          <w:szCs w:val="24"/>
          <w14:ligatures w14:val="none"/>
        </w:rPr>
      </w:pPr>
      <w:r w:rsidRPr="000046DF">
        <w:rPr>
          <w:rFonts w:eastAsia="Times New Roman" w:cstheme="minorHAnsi"/>
          <w:noProof/>
          <w:kern w:val="0"/>
          <w:sz w:val="24"/>
          <w:szCs w:val="24"/>
          <w14:ligatures w14:val="none"/>
        </w:rPr>
        <w:drawing>
          <wp:inline distT="0" distB="0" distL="0" distR="0" wp14:anchorId="6A992936" wp14:editId="10CEEEF6">
            <wp:extent cx="6593249" cy="3028950"/>
            <wp:effectExtent l="0" t="0" r="0" b="0"/>
            <wp:docPr id="12820625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2523" name="Picture 1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4975" cy="3029743"/>
                    </a:xfrm>
                    <a:prstGeom prst="rect">
                      <a:avLst/>
                    </a:prstGeom>
                    <a:noFill/>
                    <a:ln>
                      <a:noFill/>
                    </a:ln>
                  </pic:spPr>
                </pic:pic>
              </a:graphicData>
            </a:graphic>
          </wp:inline>
        </w:drawing>
      </w:r>
    </w:p>
    <w:p w14:paraId="683C52E8" w14:textId="77777777" w:rsidR="00783040" w:rsidRPr="000046DF" w:rsidRDefault="00783040" w:rsidP="00783040">
      <w:pPr>
        <w:spacing w:before="100" w:beforeAutospacing="1" w:after="240"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br/>
        <w:t>Right-click on the file or folder and </w:t>
      </w:r>
      <w:r w:rsidRPr="00862BA5">
        <w:rPr>
          <w:rFonts w:eastAsia="Times New Roman" w:cstheme="minorHAnsi"/>
          <w:b/>
          <w:bCs/>
          <w:kern w:val="0"/>
          <w:sz w:val="24"/>
          <w:szCs w:val="24"/>
          <w14:ligatures w14:val="none"/>
        </w:rPr>
        <w:t>select</w:t>
      </w:r>
      <w:r w:rsidRPr="00862BA5">
        <w:rPr>
          <w:rFonts w:eastAsia="Times New Roman" w:cstheme="minorHAnsi"/>
          <w:kern w:val="0"/>
          <w:sz w:val="24"/>
          <w:szCs w:val="24"/>
          <w14:ligatures w14:val="none"/>
        </w:rPr>
        <w:t xml:space="preserve"> Download. When it finishes downloading, you can optionally move the file or folder back to its original location. </w:t>
      </w:r>
      <w:r w:rsidRPr="00862BA5">
        <w:rPr>
          <w:rFonts w:eastAsia="Times New Roman" w:cstheme="minorHAnsi"/>
          <w:kern w:val="0"/>
          <w:sz w:val="24"/>
          <w:szCs w:val="24"/>
          <w14:ligatures w14:val="none"/>
        </w:rPr>
        <w:br/>
      </w:r>
      <w:r w:rsidRPr="00862BA5">
        <w:rPr>
          <w:rFonts w:eastAsia="Times New Roman" w:cstheme="minorHAnsi"/>
          <w:kern w:val="0"/>
          <w:sz w:val="24"/>
          <w:szCs w:val="24"/>
          <w14:ligatures w14:val="none"/>
        </w:rPr>
        <w:br/>
        <w:t xml:space="preserve">3. When you are done recovering, scroll to the bottom of the </w:t>
      </w:r>
      <w:r w:rsidRPr="00862BA5">
        <w:rPr>
          <w:rFonts w:eastAsia="Times New Roman" w:cstheme="minorHAnsi"/>
          <w:i/>
          <w:iCs/>
          <w:kern w:val="0"/>
          <w:sz w:val="24"/>
          <w:szCs w:val="24"/>
          <w14:ligatures w14:val="none"/>
        </w:rPr>
        <w:t>File Browser</w:t>
      </w:r>
      <w:r w:rsidRPr="00862BA5">
        <w:rPr>
          <w:rFonts w:eastAsia="Times New Roman" w:cstheme="minorHAnsi"/>
          <w:kern w:val="0"/>
          <w:sz w:val="24"/>
          <w:szCs w:val="24"/>
          <w14:ligatures w14:val="none"/>
        </w:rPr>
        <w:t xml:space="preserve"> page to view </w:t>
      </w:r>
      <w:r w:rsidRPr="00862BA5">
        <w:rPr>
          <w:rFonts w:eastAsia="Times New Roman" w:cstheme="minorHAnsi"/>
          <w:i/>
          <w:iCs/>
          <w:kern w:val="0"/>
          <w:sz w:val="24"/>
          <w:szCs w:val="24"/>
          <w14:ligatures w14:val="none"/>
        </w:rPr>
        <w:t>Mounted volumes</w:t>
      </w:r>
      <w:r w:rsidRPr="00862BA5">
        <w:rPr>
          <w:rFonts w:eastAsia="Times New Roman" w:cstheme="minorHAnsi"/>
          <w:kern w:val="0"/>
          <w:sz w:val="24"/>
          <w:szCs w:val="24"/>
          <w14:ligatures w14:val="none"/>
        </w:rPr>
        <w:t>. Click </w:t>
      </w:r>
      <w:r w:rsidRPr="00862BA5">
        <w:rPr>
          <w:rFonts w:eastAsia="Times New Roman" w:cstheme="minorHAnsi"/>
          <w:b/>
          <w:bCs/>
          <w:kern w:val="0"/>
          <w:sz w:val="24"/>
          <w:szCs w:val="24"/>
          <w14:ligatures w14:val="none"/>
        </w:rPr>
        <w:t>Dismount</w:t>
      </w:r>
      <w:r w:rsidRPr="00862BA5">
        <w:rPr>
          <w:rFonts w:eastAsia="Times New Roman" w:cstheme="minorHAnsi"/>
          <w:kern w:val="0"/>
          <w:sz w:val="24"/>
          <w:szCs w:val="24"/>
          <w14:ligatures w14:val="none"/>
        </w:rPr>
        <w:t xml:space="preserve"> for the appropriate snapshot. </w:t>
      </w:r>
    </w:p>
    <w:p w14:paraId="6D458F28" w14:textId="77777777" w:rsidR="00783040" w:rsidRPr="00862BA5" w:rsidRDefault="00783040" w:rsidP="00783040">
      <w:pPr>
        <w:spacing w:before="100" w:beforeAutospacing="1" w:after="240" w:line="240" w:lineRule="auto"/>
        <w:rPr>
          <w:rFonts w:eastAsia="Times New Roman" w:cstheme="minorHAnsi"/>
          <w:kern w:val="0"/>
          <w:sz w:val="24"/>
          <w:szCs w:val="24"/>
          <w14:ligatures w14:val="none"/>
        </w:rPr>
      </w:pPr>
      <w:r w:rsidRPr="000046DF">
        <w:rPr>
          <w:rFonts w:cstheme="minorHAnsi"/>
          <w:noProof/>
        </w:rPr>
        <w:drawing>
          <wp:inline distT="0" distB="0" distL="0" distR="0" wp14:anchorId="6DB20DE2" wp14:editId="62CB91FB">
            <wp:extent cx="6531049" cy="1200150"/>
            <wp:effectExtent l="0" t="0" r="3175" b="0"/>
            <wp:docPr id="513159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59550" name="Picture 1" descr="A screenshot of a computer&#10;&#10;Description automatically generated"/>
                    <pic:cNvPicPr/>
                  </pic:nvPicPr>
                  <pic:blipFill>
                    <a:blip r:embed="rId15"/>
                    <a:stretch>
                      <a:fillRect/>
                    </a:stretch>
                  </pic:blipFill>
                  <pic:spPr>
                    <a:xfrm>
                      <a:off x="0" y="0"/>
                      <a:ext cx="6536664" cy="1201182"/>
                    </a:xfrm>
                    <a:prstGeom prst="rect">
                      <a:avLst/>
                    </a:prstGeom>
                  </pic:spPr>
                </pic:pic>
              </a:graphicData>
            </a:graphic>
          </wp:inline>
        </w:drawing>
      </w:r>
      <w:r w:rsidRPr="000046DF">
        <w:rPr>
          <w:rFonts w:cstheme="minorHAnsi"/>
          <w:noProof/>
        </w:rPr>
        <w:drawing>
          <wp:inline distT="0" distB="0" distL="0" distR="0" wp14:anchorId="36AC4631" wp14:editId="0A0D90E2">
            <wp:extent cx="2819400" cy="514350"/>
            <wp:effectExtent l="0" t="0" r="0" b="0"/>
            <wp:docPr id="204106956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9569" name="Picture 1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400" cy="514350"/>
                    </a:xfrm>
                    <a:prstGeom prst="rect">
                      <a:avLst/>
                    </a:prstGeom>
                    <a:noFill/>
                    <a:ln>
                      <a:noFill/>
                    </a:ln>
                  </pic:spPr>
                </pic:pic>
              </a:graphicData>
            </a:graphic>
          </wp:inline>
        </w:drawing>
      </w:r>
    </w:p>
    <w:p w14:paraId="2091DB8F" w14:textId="77777777" w:rsidR="00783040"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You have successfully recovered using the Mount tool! </w:t>
      </w:r>
    </w:p>
    <w:p w14:paraId="1298C919" w14:textId="77777777" w:rsidR="00783040" w:rsidRDefault="00783040" w:rsidP="00783040">
      <w:pPr>
        <w:spacing w:before="100" w:beforeAutospacing="1" w:after="100" w:afterAutospacing="1" w:line="240" w:lineRule="auto"/>
        <w:rPr>
          <w:rFonts w:eastAsia="Times New Roman" w:cstheme="minorHAnsi"/>
          <w:kern w:val="0"/>
          <w:sz w:val="24"/>
          <w:szCs w:val="24"/>
          <w14:ligatures w14:val="none"/>
        </w:rPr>
      </w:pPr>
    </w:p>
    <w:p w14:paraId="2304096A"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p>
    <w:p w14:paraId="72760236" w14:textId="4DC4317D" w:rsidR="00783040" w:rsidRPr="00862BA5" w:rsidRDefault="00783040" w:rsidP="00783040">
      <w:pPr>
        <w:spacing w:before="100" w:beforeAutospacing="1" w:after="100" w:afterAutospacing="1" w:line="240" w:lineRule="auto"/>
        <w:rPr>
          <w:rFonts w:eastAsia="Times New Roman" w:cstheme="minorHAnsi"/>
          <w:kern w:val="0"/>
          <w:sz w:val="24"/>
          <w:szCs w:val="24"/>
          <w:u w:val="single"/>
          <w14:ligatures w14:val="none"/>
        </w:rPr>
      </w:pPr>
      <w:r w:rsidRPr="00862BA5">
        <w:rPr>
          <w:rFonts w:eastAsia="Times New Roman" w:cstheme="minorHAnsi"/>
          <w:b/>
          <w:bCs/>
          <w:color w:val="F37934"/>
          <w:kern w:val="0"/>
          <w:sz w:val="45"/>
          <w:szCs w:val="45"/>
          <w:u w:val="single"/>
          <w14:ligatures w14:val="none"/>
        </w:rPr>
        <w:lastRenderedPageBreak/>
        <w:t>Method #</w:t>
      </w:r>
      <w:r w:rsidRPr="00783040">
        <w:rPr>
          <w:rFonts w:eastAsia="Times New Roman" w:cstheme="minorHAnsi"/>
          <w:b/>
          <w:bCs/>
          <w:color w:val="F37934"/>
          <w:kern w:val="0"/>
          <w:sz w:val="45"/>
          <w:szCs w:val="45"/>
          <w:u w:val="single"/>
          <w14:ligatures w14:val="none"/>
        </w:rPr>
        <w:t>2</w:t>
      </w:r>
      <w:r w:rsidRPr="00862BA5">
        <w:rPr>
          <w:rFonts w:eastAsia="Times New Roman" w:cstheme="minorHAnsi"/>
          <w:b/>
          <w:bCs/>
          <w:color w:val="F37934"/>
          <w:kern w:val="0"/>
          <w:sz w:val="45"/>
          <w:szCs w:val="45"/>
          <w:u w:val="single"/>
          <w14:ligatures w14:val="none"/>
        </w:rPr>
        <w:t xml:space="preserve">. Start </w:t>
      </w:r>
      <w:proofErr w:type="gramStart"/>
      <w:r w:rsidRPr="00783040">
        <w:rPr>
          <w:rFonts w:eastAsia="Times New Roman" w:cstheme="minorHAnsi"/>
          <w:b/>
          <w:bCs/>
          <w:color w:val="F37934"/>
          <w:kern w:val="0"/>
          <w:sz w:val="45"/>
          <w:szCs w:val="45"/>
          <w:u w:val="single"/>
          <w14:ligatures w14:val="none"/>
        </w:rPr>
        <w:t>iSCSI</w:t>
      </w:r>
      <w:proofErr w:type="gramEnd"/>
    </w:p>
    <w:p w14:paraId="343FD3D8"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color w:val="000000"/>
          <w:kern w:val="0"/>
          <w:sz w:val="24"/>
          <w:szCs w:val="24"/>
          <w:shd w:val="clear" w:color="auto" w:fill="FFFFFF"/>
          <w14:ligatures w14:val="none"/>
        </w:rPr>
        <w:t xml:space="preserve">Start </w:t>
      </w:r>
      <w:r w:rsidRPr="00862BA5">
        <w:rPr>
          <w:rFonts w:eastAsia="Times New Roman" w:cstheme="minorHAnsi"/>
          <w:b/>
          <w:bCs/>
          <w:color w:val="000000"/>
          <w:kern w:val="0"/>
          <w:sz w:val="24"/>
          <w:szCs w:val="24"/>
          <w:shd w:val="clear" w:color="auto" w:fill="FFFFFF"/>
          <w14:ligatures w14:val="none"/>
        </w:rPr>
        <w:t>iSCSI</w:t>
      </w:r>
      <w:r w:rsidRPr="00862BA5">
        <w:rPr>
          <w:rFonts w:eastAsia="Times New Roman" w:cstheme="minorHAnsi"/>
          <w:color w:val="000000"/>
          <w:kern w:val="0"/>
          <w:sz w:val="24"/>
          <w:szCs w:val="24"/>
          <w:shd w:val="clear" w:color="auto" w:fill="FFFFFF"/>
          <w14:ligatures w14:val="none"/>
        </w:rPr>
        <w:t xml:space="preserve"> from a protected system's point-in-time snapshot from an appliance or vault, then use native Windows tools to connect and recover from the snapshot. </w:t>
      </w:r>
      <w:r w:rsidRPr="00862BA5">
        <w:rPr>
          <w:rFonts w:eastAsia="Times New Roman" w:cstheme="minorHAnsi"/>
          <w:color w:val="000000"/>
          <w:kern w:val="0"/>
          <w:sz w:val="24"/>
          <w:szCs w:val="24"/>
          <w14:ligatures w14:val="none"/>
        </w:rPr>
        <w:br/>
      </w:r>
      <w:r w:rsidRPr="00862BA5">
        <w:rPr>
          <w:rFonts w:eastAsia="Times New Roman" w:cstheme="minorHAnsi"/>
          <w:color w:val="000000"/>
          <w:kern w:val="0"/>
          <w:sz w:val="24"/>
          <w:szCs w:val="24"/>
          <w14:ligatures w14:val="none"/>
        </w:rPr>
        <w:br/>
      </w:r>
      <w:r w:rsidRPr="00862BA5">
        <w:rPr>
          <w:rFonts w:eastAsia="Times New Roman" w:cstheme="minorHAnsi"/>
          <w:color w:val="000000"/>
          <w:kern w:val="0"/>
          <w:sz w:val="24"/>
          <w:szCs w:val="24"/>
          <w:shd w:val="clear" w:color="auto" w:fill="FFFFFF"/>
          <w14:ligatures w14:val="none"/>
        </w:rPr>
        <w:t>iSCSI is a standard TCP/IP protocol for connecting block storage devices (like hard disks) from a storage server to an application host over a network layer.  Commonly used in datacenter environments, x360Recover implements the ability to export protected system disk volumes as iSCSI targets as a robust means to perform data recovery.</w:t>
      </w:r>
    </w:p>
    <w:p w14:paraId="0FAED39F"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b/>
          <w:bCs/>
          <w:color w:val="000000"/>
          <w:kern w:val="0"/>
          <w:sz w:val="27"/>
          <w:szCs w:val="27"/>
          <w14:ligatures w14:val="none"/>
        </w:rPr>
        <w:t>Pros of iSCSI </w:t>
      </w:r>
    </w:p>
    <w:p w14:paraId="40F93F8C" w14:textId="77777777" w:rsidR="00783040" w:rsidRPr="00862BA5" w:rsidRDefault="00783040" w:rsidP="00783040">
      <w:pPr>
        <w:numPr>
          <w:ilvl w:val="0"/>
          <w:numId w:val="23"/>
        </w:numPr>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 xml:space="preserve">Preserves original Windows file and folder </w:t>
      </w:r>
      <w:r w:rsidRPr="000046DF">
        <w:rPr>
          <w:rFonts w:eastAsia="Times New Roman" w:cstheme="minorHAnsi"/>
          <w:color w:val="000000"/>
          <w:kern w:val="0"/>
          <w:sz w:val="24"/>
          <w:szCs w:val="24"/>
          <w14:ligatures w14:val="none"/>
        </w:rPr>
        <w:t>permissions.</w:t>
      </w:r>
      <w:r w:rsidRPr="00862BA5">
        <w:rPr>
          <w:rFonts w:eastAsia="Times New Roman" w:cstheme="minorHAnsi"/>
          <w:color w:val="000000"/>
          <w:kern w:val="0"/>
          <w:sz w:val="24"/>
          <w:szCs w:val="24"/>
          <w14:ligatures w14:val="none"/>
        </w:rPr>
        <w:t> </w:t>
      </w:r>
    </w:p>
    <w:p w14:paraId="3507ADF5" w14:textId="77777777" w:rsidR="00783040" w:rsidRPr="00862BA5" w:rsidRDefault="00783040" w:rsidP="00783040">
      <w:pPr>
        <w:numPr>
          <w:ilvl w:val="0"/>
          <w:numId w:val="23"/>
        </w:numPr>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Suitable for very large files or many folders </w:t>
      </w:r>
    </w:p>
    <w:p w14:paraId="02A97084" w14:textId="77777777" w:rsidR="00783040" w:rsidRPr="00862BA5" w:rsidRDefault="00783040" w:rsidP="00783040">
      <w:pPr>
        <w:numPr>
          <w:ilvl w:val="0"/>
          <w:numId w:val="23"/>
        </w:numPr>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Supports Smart-Recovery (returns original disk architecture) </w:t>
      </w:r>
    </w:p>
    <w:p w14:paraId="394E29A2" w14:textId="77777777" w:rsidR="00783040" w:rsidRPr="00862BA5" w:rsidRDefault="00783040" w:rsidP="00783040">
      <w:pPr>
        <w:numPr>
          <w:ilvl w:val="0"/>
          <w:numId w:val="23"/>
        </w:numPr>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 xml:space="preserve">Mounted iSCSI volumes can be searched within </w:t>
      </w:r>
      <w:r w:rsidRPr="000046DF">
        <w:rPr>
          <w:rFonts w:eastAsia="Times New Roman" w:cstheme="minorHAnsi"/>
          <w:color w:val="000000"/>
          <w:kern w:val="0"/>
          <w:sz w:val="24"/>
          <w:szCs w:val="24"/>
          <w14:ligatures w14:val="none"/>
        </w:rPr>
        <w:t>Windows.</w:t>
      </w:r>
      <w:r w:rsidRPr="00862BA5">
        <w:rPr>
          <w:rFonts w:eastAsia="Times New Roman" w:cstheme="minorHAnsi"/>
          <w:color w:val="000000"/>
          <w:kern w:val="0"/>
          <w:sz w:val="24"/>
          <w:szCs w:val="24"/>
          <w14:ligatures w14:val="none"/>
        </w:rPr>
        <w:t> </w:t>
      </w:r>
    </w:p>
    <w:p w14:paraId="069FEFBE" w14:textId="77777777" w:rsidR="00783040" w:rsidRPr="00862BA5" w:rsidRDefault="00783040" w:rsidP="00783040">
      <w:pPr>
        <w:shd w:val="clear" w:color="auto" w:fill="FFFFFF"/>
        <w:spacing w:before="300" w:after="225" w:line="240" w:lineRule="auto"/>
        <w:rPr>
          <w:rFonts w:eastAsia="Times New Roman" w:cstheme="minorHAnsi"/>
          <w:b/>
          <w:bCs/>
          <w:color w:val="384C60"/>
          <w:kern w:val="0"/>
          <w:sz w:val="36"/>
          <w:szCs w:val="36"/>
          <w14:ligatures w14:val="none"/>
        </w:rPr>
      </w:pPr>
      <w:r w:rsidRPr="00862BA5">
        <w:rPr>
          <w:rFonts w:eastAsia="Times New Roman" w:cstheme="minorHAnsi"/>
          <w:b/>
          <w:bCs/>
          <w:color w:val="000000"/>
          <w:kern w:val="0"/>
          <w:sz w:val="27"/>
          <w:szCs w:val="27"/>
          <w14:ligatures w14:val="none"/>
        </w:rPr>
        <w:t>Cons of iSCSI</w:t>
      </w:r>
    </w:p>
    <w:p w14:paraId="40BD05DE" w14:textId="77777777" w:rsidR="00783040" w:rsidRPr="00862BA5" w:rsidRDefault="00783040" w:rsidP="00783040">
      <w:pPr>
        <w:numPr>
          <w:ilvl w:val="0"/>
          <w:numId w:val="24"/>
        </w:numPr>
        <w:spacing w:before="100" w:beforeAutospacing="1" w:after="100" w:afterAutospacing="1"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 xml:space="preserve">Moderately complicated to </w:t>
      </w:r>
      <w:r w:rsidRPr="000046DF">
        <w:rPr>
          <w:rFonts w:eastAsia="Times New Roman" w:cstheme="minorHAnsi"/>
          <w:color w:val="000000"/>
          <w:kern w:val="0"/>
          <w:sz w:val="24"/>
          <w:szCs w:val="24"/>
          <w14:ligatures w14:val="none"/>
        </w:rPr>
        <w:t>use.</w:t>
      </w:r>
      <w:r w:rsidRPr="00862BA5">
        <w:rPr>
          <w:rFonts w:eastAsia="Times New Roman" w:cstheme="minorHAnsi"/>
          <w:color w:val="000000"/>
          <w:kern w:val="0"/>
          <w:sz w:val="24"/>
          <w:szCs w:val="24"/>
          <w14:ligatures w14:val="none"/>
        </w:rPr>
        <w:t> </w:t>
      </w:r>
    </w:p>
    <w:p w14:paraId="2E96F82E" w14:textId="77777777" w:rsidR="00783040" w:rsidRPr="00862BA5" w:rsidRDefault="00783040" w:rsidP="00783040">
      <w:pPr>
        <w:numPr>
          <w:ilvl w:val="0"/>
          <w:numId w:val="24"/>
        </w:numPr>
        <w:spacing w:before="100" w:beforeAutospacing="1" w:after="240" w:line="240" w:lineRule="auto"/>
        <w:rPr>
          <w:rFonts w:eastAsia="Times New Roman" w:cstheme="minorHAnsi"/>
          <w:color w:val="000000"/>
          <w:kern w:val="0"/>
          <w:sz w:val="24"/>
          <w:szCs w:val="24"/>
          <w14:ligatures w14:val="none"/>
        </w:rPr>
      </w:pPr>
      <w:r w:rsidRPr="00862BA5">
        <w:rPr>
          <w:rFonts w:eastAsia="Times New Roman" w:cstheme="minorHAnsi"/>
          <w:color w:val="000000"/>
          <w:kern w:val="0"/>
          <w:sz w:val="24"/>
          <w:szCs w:val="24"/>
          <w14:ligatures w14:val="none"/>
        </w:rPr>
        <w:t>Not inherently secure for use over WAN connections</w:t>
      </w:r>
    </w:p>
    <w:p w14:paraId="70BBD114" w14:textId="77777777" w:rsidR="00783040" w:rsidRPr="00862BA5" w:rsidRDefault="00783040" w:rsidP="00783040">
      <w:pPr>
        <w:spacing w:after="0" w:line="240" w:lineRule="auto"/>
        <w:rPr>
          <w:rFonts w:eastAsia="Times New Roman" w:cstheme="minorHAnsi"/>
          <w:b/>
          <w:bCs/>
          <w:color w:val="ED7D31" w:themeColor="accent2"/>
          <w:kern w:val="0"/>
          <w:sz w:val="28"/>
          <w:szCs w:val="28"/>
          <w14:ligatures w14:val="none"/>
        </w:rPr>
      </w:pPr>
      <w:r w:rsidRPr="00862BA5">
        <w:rPr>
          <w:rFonts w:eastAsia="Times New Roman" w:cstheme="minorHAnsi"/>
          <w:b/>
          <w:bCs/>
          <w:color w:val="ED7D31" w:themeColor="accent2"/>
          <w:kern w:val="0"/>
          <w:sz w:val="28"/>
          <w:szCs w:val="28"/>
          <w14:ligatures w14:val="none"/>
        </w:rPr>
        <w:t xml:space="preserve">Recover with </w:t>
      </w:r>
      <w:r w:rsidRPr="00BE61FD">
        <w:rPr>
          <w:rFonts w:eastAsia="Times New Roman" w:cstheme="minorHAnsi"/>
          <w:b/>
          <w:bCs/>
          <w:color w:val="ED7D31" w:themeColor="accent2"/>
          <w:kern w:val="0"/>
          <w:sz w:val="28"/>
          <w:szCs w:val="28"/>
          <w14:ligatures w14:val="none"/>
        </w:rPr>
        <w:t>iSCSI-</w:t>
      </w:r>
    </w:p>
    <w:p w14:paraId="7050DA55"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1. Log into an appliance or private vault through x360Recover Manager. From the </w:t>
      </w:r>
      <w:r w:rsidRPr="00862BA5">
        <w:rPr>
          <w:rFonts w:eastAsia="Times New Roman" w:cstheme="minorHAnsi"/>
          <w:i/>
          <w:iCs/>
          <w:kern w:val="0"/>
          <w:sz w:val="24"/>
          <w:szCs w:val="24"/>
          <w14:ligatures w14:val="none"/>
        </w:rPr>
        <w:t>Protected Systems</w:t>
      </w:r>
      <w:r w:rsidRPr="00862BA5">
        <w:rPr>
          <w:rFonts w:eastAsia="Times New Roman" w:cstheme="minorHAnsi"/>
          <w:kern w:val="0"/>
          <w:sz w:val="24"/>
          <w:szCs w:val="24"/>
          <w14:ligatures w14:val="none"/>
        </w:rPr>
        <w:t xml:space="preserve"> page, click into a </w:t>
      </w:r>
      <w:r w:rsidRPr="00862BA5">
        <w:rPr>
          <w:rFonts w:eastAsia="Times New Roman" w:cstheme="minorHAnsi"/>
          <w:b/>
          <w:bCs/>
          <w:kern w:val="0"/>
          <w:sz w:val="24"/>
          <w:szCs w:val="24"/>
          <w14:ligatures w14:val="none"/>
        </w:rPr>
        <w:t>protected system</w:t>
      </w:r>
      <w:r w:rsidRPr="00862BA5">
        <w:rPr>
          <w:rFonts w:eastAsia="Times New Roman" w:cstheme="minorHAnsi"/>
          <w:kern w:val="0"/>
          <w:sz w:val="24"/>
          <w:szCs w:val="24"/>
          <w14:ligatures w14:val="none"/>
        </w:rPr>
        <w:t xml:space="preserve"> and scroll to the bottom of the page to view its </w:t>
      </w:r>
      <w:r w:rsidRPr="00862BA5">
        <w:rPr>
          <w:rFonts w:eastAsia="Times New Roman" w:cstheme="minorHAnsi"/>
          <w:b/>
          <w:bCs/>
          <w:kern w:val="0"/>
          <w:sz w:val="24"/>
          <w:szCs w:val="24"/>
          <w14:ligatures w14:val="none"/>
        </w:rPr>
        <w:t>snapshots</w:t>
      </w:r>
      <w:r w:rsidRPr="00862BA5">
        <w:rPr>
          <w:rFonts w:eastAsia="Times New Roman" w:cstheme="minorHAnsi"/>
          <w:kern w:val="0"/>
          <w:sz w:val="24"/>
          <w:szCs w:val="24"/>
          <w14:ligatures w14:val="none"/>
        </w:rPr>
        <w:t>.  </w:t>
      </w:r>
    </w:p>
    <w:p w14:paraId="68D4E8A3"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p>
    <w:p w14:paraId="4AED957F"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0046DF">
        <w:rPr>
          <w:rFonts w:eastAsia="Times New Roman" w:cstheme="minorHAnsi"/>
          <w:noProof/>
          <w:kern w:val="0"/>
          <w:sz w:val="24"/>
          <w:szCs w:val="24"/>
          <w14:ligatures w14:val="none"/>
        </w:rPr>
        <w:drawing>
          <wp:inline distT="0" distB="0" distL="0" distR="0" wp14:anchorId="3441D002" wp14:editId="668A56C2">
            <wp:extent cx="5248275" cy="1692794"/>
            <wp:effectExtent l="0" t="0" r="0" b="3175"/>
            <wp:docPr id="18633556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55642"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4756" cy="1704561"/>
                    </a:xfrm>
                    <a:prstGeom prst="rect">
                      <a:avLst/>
                    </a:prstGeom>
                    <a:noFill/>
                    <a:ln>
                      <a:noFill/>
                    </a:ln>
                  </pic:spPr>
                </pic:pic>
              </a:graphicData>
            </a:graphic>
          </wp:inline>
        </w:drawing>
      </w:r>
    </w:p>
    <w:p w14:paraId="5A234DA6" w14:textId="77777777" w:rsidR="00783040" w:rsidRDefault="00783040" w:rsidP="00783040">
      <w:pPr>
        <w:spacing w:before="100" w:beforeAutospacing="1" w:after="100" w:afterAutospacing="1" w:line="240" w:lineRule="auto"/>
        <w:rPr>
          <w:rFonts w:eastAsia="Times New Roman" w:cstheme="minorHAnsi"/>
          <w:kern w:val="0"/>
          <w:sz w:val="24"/>
          <w:szCs w:val="24"/>
          <w14:ligatures w14:val="none"/>
        </w:rPr>
      </w:pPr>
    </w:p>
    <w:p w14:paraId="178D12A3" w14:textId="339AF12E" w:rsidR="00783040"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Locate a snapshot from the point-in-time you wish to recover, and click the </w:t>
      </w:r>
      <w:r w:rsidRPr="00862BA5">
        <w:rPr>
          <w:rFonts w:eastAsia="Times New Roman" w:cstheme="minorHAnsi"/>
          <w:b/>
          <w:bCs/>
          <w:kern w:val="0"/>
          <w:sz w:val="24"/>
          <w:szCs w:val="24"/>
          <w14:ligatures w14:val="none"/>
        </w:rPr>
        <w:t>iSCSI Start</w:t>
      </w:r>
      <w:r w:rsidRPr="00862BA5">
        <w:rPr>
          <w:rFonts w:eastAsia="Times New Roman" w:cstheme="minorHAnsi"/>
          <w:kern w:val="0"/>
          <w:sz w:val="24"/>
          <w:szCs w:val="24"/>
          <w14:ligatures w14:val="none"/>
        </w:rPr>
        <w:t xml:space="preserve"> button. </w:t>
      </w:r>
    </w:p>
    <w:p w14:paraId="6DB77F48"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p>
    <w:p w14:paraId="1A10C777"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2. Select </w:t>
      </w:r>
      <w:r w:rsidRPr="00862BA5">
        <w:rPr>
          <w:rFonts w:eastAsia="Times New Roman" w:cstheme="minorHAnsi"/>
          <w:b/>
          <w:bCs/>
          <w:kern w:val="0"/>
          <w:sz w:val="24"/>
          <w:szCs w:val="24"/>
          <w14:ligatures w14:val="none"/>
        </w:rPr>
        <w:t>Test Mode</w:t>
      </w:r>
      <w:r w:rsidRPr="00862BA5">
        <w:rPr>
          <w:rFonts w:eastAsia="Times New Roman" w:cstheme="minorHAnsi"/>
          <w:kern w:val="0"/>
          <w:sz w:val="24"/>
          <w:szCs w:val="24"/>
          <w14:ligatures w14:val="none"/>
        </w:rPr>
        <w:t xml:space="preserve"> or </w:t>
      </w:r>
      <w:r w:rsidRPr="00862BA5">
        <w:rPr>
          <w:rFonts w:eastAsia="Times New Roman" w:cstheme="minorHAnsi"/>
          <w:b/>
          <w:bCs/>
          <w:kern w:val="0"/>
          <w:sz w:val="24"/>
          <w:szCs w:val="24"/>
          <w14:ligatures w14:val="none"/>
        </w:rPr>
        <w:t>Live Mode</w:t>
      </w:r>
      <w:r w:rsidRPr="00862BA5">
        <w:rPr>
          <w:rFonts w:eastAsia="Times New Roman" w:cstheme="minorHAnsi"/>
          <w:kern w:val="0"/>
          <w:sz w:val="24"/>
          <w:szCs w:val="24"/>
          <w14:ligatures w14:val="none"/>
        </w:rPr>
        <w:t>. </w:t>
      </w:r>
    </w:p>
    <w:p w14:paraId="10C0E851"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0046DF">
        <w:rPr>
          <w:rFonts w:eastAsia="Times New Roman" w:cstheme="minorHAnsi"/>
          <w:noProof/>
          <w:kern w:val="0"/>
          <w:sz w:val="24"/>
          <w:szCs w:val="24"/>
          <w14:ligatures w14:val="none"/>
        </w:rPr>
        <w:drawing>
          <wp:inline distT="0" distB="0" distL="0" distR="0" wp14:anchorId="30764E19" wp14:editId="665B126A">
            <wp:extent cx="2638425" cy="2335159"/>
            <wp:effectExtent l="0" t="0" r="0" b="8255"/>
            <wp:docPr id="43819660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96605"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6032" cy="2368444"/>
                    </a:xfrm>
                    <a:prstGeom prst="rect">
                      <a:avLst/>
                    </a:prstGeom>
                    <a:noFill/>
                    <a:ln>
                      <a:noFill/>
                    </a:ln>
                  </pic:spPr>
                </pic:pic>
              </a:graphicData>
            </a:graphic>
          </wp:inline>
        </w:drawing>
      </w:r>
    </w:p>
    <w:p w14:paraId="539D14DC" w14:textId="77777777" w:rsidR="00783040" w:rsidRPr="00862BA5" w:rsidRDefault="00783040" w:rsidP="00783040">
      <w:pPr>
        <w:numPr>
          <w:ilvl w:val="0"/>
          <w:numId w:val="25"/>
        </w:num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If recovering from a recent backup, </w:t>
      </w:r>
      <w:r w:rsidRPr="00862BA5">
        <w:rPr>
          <w:rFonts w:eastAsia="Times New Roman" w:cstheme="minorHAnsi"/>
          <w:b/>
          <w:bCs/>
          <w:kern w:val="0"/>
          <w:sz w:val="24"/>
          <w:szCs w:val="24"/>
          <w14:ligatures w14:val="none"/>
        </w:rPr>
        <w:t>Test Mode is recommended</w:t>
      </w:r>
      <w:r w:rsidRPr="00862BA5">
        <w:rPr>
          <w:rFonts w:eastAsia="Times New Roman" w:cstheme="minorHAnsi"/>
          <w:kern w:val="0"/>
          <w:sz w:val="24"/>
          <w:szCs w:val="24"/>
          <w14:ligatures w14:val="none"/>
        </w:rPr>
        <w:t>. </w:t>
      </w:r>
    </w:p>
    <w:p w14:paraId="4C3626EB" w14:textId="77777777" w:rsidR="00783040" w:rsidRPr="00862BA5" w:rsidRDefault="00783040" w:rsidP="00783040">
      <w:pPr>
        <w:numPr>
          <w:ilvl w:val="0"/>
          <w:numId w:val="25"/>
        </w:num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If recovering from a snapshot that was previously used to boot a virtual machine (VM) in live mode, select </w:t>
      </w:r>
      <w:r w:rsidRPr="00862BA5">
        <w:rPr>
          <w:rFonts w:eastAsia="Times New Roman" w:cstheme="minorHAnsi"/>
          <w:b/>
          <w:bCs/>
          <w:kern w:val="0"/>
          <w:sz w:val="24"/>
          <w:szCs w:val="24"/>
          <w14:ligatures w14:val="none"/>
        </w:rPr>
        <w:t>Live Mode</w:t>
      </w:r>
      <w:r w:rsidRPr="00862BA5">
        <w:rPr>
          <w:rFonts w:eastAsia="Times New Roman" w:cstheme="minorHAnsi"/>
          <w:kern w:val="0"/>
          <w:sz w:val="24"/>
          <w:szCs w:val="24"/>
          <w14:ligatures w14:val="none"/>
        </w:rPr>
        <w:t xml:space="preserve"> to attach to the persistent snapshot clone containing the data changes made while the VM was running. </w:t>
      </w:r>
    </w:p>
    <w:p w14:paraId="547FEDE5" w14:textId="77777777" w:rsidR="00783040" w:rsidRPr="00862BA5" w:rsidRDefault="00783040" w:rsidP="00783040">
      <w:pPr>
        <w:numPr>
          <w:ilvl w:val="0"/>
          <w:numId w:val="25"/>
        </w:num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The </w:t>
      </w:r>
      <w:r w:rsidRPr="00862BA5">
        <w:rPr>
          <w:rFonts w:eastAsia="Times New Roman" w:cstheme="minorHAnsi"/>
          <w:b/>
          <w:bCs/>
          <w:kern w:val="0"/>
          <w:sz w:val="24"/>
          <w:szCs w:val="24"/>
          <w14:ligatures w14:val="none"/>
        </w:rPr>
        <w:t>Use Smart Recovery</w:t>
      </w:r>
      <w:r w:rsidRPr="00862BA5">
        <w:rPr>
          <w:rFonts w:eastAsia="Times New Roman" w:cstheme="minorHAnsi"/>
          <w:kern w:val="0"/>
          <w:sz w:val="24"/>
          <w:szCs w:val="24"/>
          <w14:ligatures w14:val="none"/>
        </w:rPr>
        <w:t xml:space="preserve"> option is </w:t>
      </w:r>
      <w:r w:rsidRPr="00862BA5">
        <w:rPr>
          <w:rFonts w:eastAsia="Times New Roman" w:cstheme="minorHAnsi"/>
          <w:b/>
          <w:bCs/>
          <w:color w:val="D14841"/>
          <w:kern w:val="0"/>
          <w:sz w:val="24"/>
          <w:szCs w:val="24"/>
          <w14:ligatures w14:val="none"/>
        </w:rPr>
        <w:t>not</w:t>
      </w:r>
      <w:r w:rsidRPr="00862BA5">
        <w:rPr>
          <w:rFonts w:eastAsia="Times New Roman" w:cstheme="minorHAnsi"/>
          <w:kern w:val="0"/>
          <w:sz w:val="24"/>
          <w:szCs w:val="24"/>
          <w14:ligatures w14:val="none"/>
        </w:rPr>
        <w:t xml:space="preserve"> recommended for file and folder recovery. Smart Recovery restores the original disk identity and UUID headers. Older versions of Windows will refuse to mount two disks with identical UUID identity, while newer versions of Windows will silently change the UUID identity of the new disks. Neither of these outcomes are likely desired! </w:t>
      </w:r>
    </w:p>
    <w:p w14:paraId="1B38BED8" w14:textId="4EDE5508"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Click </w:t>
      </w:r>
      <w:r w:rsidRPr="00862BA5">
        <w:rPr>
          <w:rFonts w:eastAsia="Times New Roman" w:cstheme="minorHAnsi"/>
          <w:b/>
          <w:bCs/>
          <w:kern w:val="0"/>
          <w:sz w:val="24"/>
          <w:szCs w:val="24"/>
          <w14:ligatures w14:val="none"/>
        </w:rPr>
        <w:t>Start</w:t>
      </w:r>
      <w:r w:rsidRPr="00862BA5">
        <w:rPr>
          <w:rFonts w:eastAsia="Times New Roman" w:cstheme="minorHAnsi"/>
          <w:kern w:val="0"/>
          <w:sz w:val="24"/>
          <w:szCs w:val="24"/>
          <w14:ligatures w14:val="none"/>
        </w:rPr>
        <w:t>. </w:t>
      </w:r>
    </w:p>
    <w:p w14:paraId="6AFE2F65"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3. Once the snapshot has been exported, you can mount the virtual disk target to your Windows recovery system. For a system running Windows 7 or newer, or Windows Server 2008 or newer, navigate to the Control Panel's </w:t>
      </w:r>
      <w:r w:rsidRPr="00862BA5">
        <w:rPr>
          <w:rFonts w:eastAsia="Times New Roman" w:cstheme="minorHAnsi"/>
          <w:b/>
          <w:bCs/>
          <w:kern w:val="0"/>
          <w:sz w:val="24"/>
          <w:szCs w:val="24"/>
          <w14:ligatures w14:val="none"/>
        </w:rPr>
        <w:t>Administrative Tools</w:t>
      </w:r>
      <w:r w:rsidRPr="00862BA5">
        <w:rPr>
          <w:rFonts w:eastAsia="Times New Roman" w:cstheme="minorHAnsi"/>
          <w:kern w:val="0"/>
          <w:sz w:val="24"/>
          <w:szCs w:val="24"/>
          <w14:ligatures w14:val="none"/>
        </w:rPr>
        <w:t>. </w:t>
      </w:r>
    </w:p>
    <w:p w14:paraId="346D281C"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Open the </w:t>
      </w:r>
      <w:r w:rsidRPr="00862BA5">
        <w:rPr>
          <w:rFonts w:eastAsia="Times New Roman" w:cstheme="minorHAnsi"/>
          <w:b/>
          <w:bCs/>
          <w:kern w:val="0"/>
          <w:sz w:val="24"/>
          <w:szCs w:val="24"/>
          <w14:ligatures w14:val="none"/>
        </w:rPr>
        <w:t>iSCSI Initiator</w:t>
      </w:r>
      <w:r w:rsidRPr="00862BA5">
        <w:rPr>
          <w:rFonts w:eastAsia="Times New Roman" w:cstheme="minorHAnsi"/>
          <w:kern w:val="0"/>
          <w:sz w:val="24"/>
          <w:szCs w:val="24"/>
          <w14:ligatures w14:val="none"/>
        </w:rPr>
        <w:t xml:space="preserve"> applet.</w:t>
      </w:r>
    </w:p>
    <w:p w14:paraId="0C9FB2AB" w14:textId="4270FCA8"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If prompted to start the service, click </w:t>
      </w:r>
      <w:r w:rsidRPr="00862BA5">
        <w:rPr>
          <w:rFonts w:eastAsia="Times New Roman" w:cstheme="minorHAnsi"/>
          <w:b/>
          <w:bCs/>
          <w:kern w:val="0"/>
          <w:sz w:val="24"/>
          <w:szCs w:val="24"/>
          <w14:ligatures w14:val="none"/>
        </w:rPr>
        <w:t>Yes</w:t>
      </w:r>
      <w:r w:rsidRPr="00862BA5">
        <w:rPr>
          <w:rFonts w:eastAsia="Times New Roman" w:cstheme="minorHAnsi"/>
          <w:kern w:val="0"/>
          <w:sz w:val="24"/>
          <w:szCs w:val="24"/>
          <w14:ligatures w14:val="none"/>
        </w:rPr>
        <w:t>. </w:t>
      </w:r>
    </w:p>
    <w:p w14:paraId="6595F5A7"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4. In the </w:t>
      </w:r>
      <w:r w:rsidRPr="00862BA5">
        <w:rPr>
          <w:rFonts w:eastAsia="Times New Roman" w:cstheme="minorHAnsi"/>
          <w:i/>
          <w:iCs/>
          <w:kern w:val="0"/>
          <w:sz w:val="24"/>
          <w:szCs w:val="24"/>
          <w14:ligatures w14:val="none"/>
        </w:rPr>
        <w:t>Target</w:t>
      </w:r>
      <w:r w:rsidRPr="00862BA5">
        <w:rPr>
          <w:rFonts w:eastAsia="Times New Roman" w:cstheme="minorHAnsi"/>
          <w:kern w:val="0"/>
          <w:sz w:val="24"/>
          <w:szCs w:val="24"/>
          <w14:ligatures w14:val="none"/>
        </w:rPr>
        <w:t xml:space="preserve"> field, enter the </w:t>
      </w:r>
      <w:r w:rsidRPr="00862BA5">
        <w:rPr>
          <w:rFonts w:eastAsia="Times New Roman" w:cstheme="minorHAnsi"/>
          <w:b/>
          <w:bCs/>
          <w:kern w:val="0"/>
          <w:sz w:val="24"/>
          <w:szCs w:val="24"/>
          <w14:ligatures w14:val="none"/>
        </w:rPr>
        <w:t>IP address</w:t>
      </w:r>
      <w:r w:rsidRPr="00862BA5">
        <w:rPr>
          <w:rFonts w:eastAsia="Times New Roman" w:cstheme="minorHAnsi"/>
          <w:kern w:val="0"/>
          <w:sz w:val="24"/>
          <w:szCs w:val="24"/>
          <w14:ligatures w14:val="none"/>
        </w:rPr>
        <w:t xml:space="preserve"> of the appliance or vault, then click </w:t>
      </w:r>
      <w:r w:rsidRPr="00862BA5">
        <w:rPr>
          <w:rFonts w:eastAsia="Times New Roman" w:cstheme="minorHAnsi"/>
          <w:b/>
          <w:bCs/>
          <w:kern w:val="0"/>
          <w:sz w:val="24"/>
          <w:szCs w:val="24"/>
          <w14:ligatures w14:val="none"/>
        </w:rPr>
        <w:t>Quick Connect</w:t>
      </w:r>
      <w:r w:rsidRPr="00862BA5">
        <w:rPr>
          <w:rFonts w:eastAsia="Times New Roman" w:cstheme="minorHAnsi"/>
          <w:kern w:val="0"/>
          <w:sz w:val="24"/>
          <w:szCs w:val="24"/>
          <w14:ligatures w14:val="none"/>
        </w:rPr>
        <w:t>. </w:t>
      </w:r>
    </w:p>
    <w:p w14:paraId="44FDF5F6"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lastRenderedPageBreak/>
        <w:br/>
      </w:r>
      <w:r w:rsidRPr="000046DF">
        <w:rPr>
          <w:rFonts w:eastAsia="Times New Roman" w:cstheme="minorHAnsi"/>
          <w:noProof/>
          <w:kern w:val="0"/>
          <w:sz w:val="24"/>
          <w:szCs w:val="24"/>
          <w14:ligatures w14:val="none"/>
        </w:rPr>
        <w:drawing>
          <wp:inline distT="0" distB="0" distL="0" distR="0" wp14:anchorId="7DD8FE8C" wp14:editId="08AA4C61">
            <wp:extent cx="3276600" cy="4620846"/>
            <wp:effectExtent l="0" t="0" r="0" b="8890"/>
            <wp:docPr id="1255322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8416" cy="4623407"/>
                    </a:xfrm>
                    <a:prstGeom prst="rect">
                      <a:avLst/>
                    </a:prstGeom>
                    <a:noFill/>
                    <a:ln>
                      <a:noFill/>
                    </a:ln>
                  </pic:spPr>
                </pic:pic>
              </a:graphicData>
            </a:graphic>
          </wp:inline>
        </w:drawing>
      </w:r>
    </w:p>
    <w:p w14:paraId="5DD1C697"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Available disks will populate. Reference the </w:t>
      </w:r>
      <w:r w:rsidRPr="00862BA5">
        <w:rPr>
          <w:rFonts w:eastAsia="Times New Roman" w:cstheme="minorHAnsi"/>
          <w:i/>
          <w:iCs/>
          <w:kern w:val="0"/>
          <w:sz w:val="24"/>
          <w:szCs w:val="24"/>
          <w14:ligatures w14:val="none"/>
        </w:rPr>
        <w:t>iSCSI menu pane</w:t>
      </w:r>
      <w:r w:rsidRPr="00862BA5">
        <w:rPr>
          <w:rFonts w:eastAsia="Times New Roman" w:cstheme="minorHAnsi"/>
          <w:kern w:val="0"/>
          <w:sz w:val="24"/>
          <w:szCs w:val="24"/>
          <w14:ligatures w14:val="none"/>
        </w:rPr>
        <w:t xml:space="preserve"> of the appliance or vault for the </w:t>
      </w:r>
      <w:r w:rsidRPr="00862BA5">
        <w:rPr>
          <w:rFonts w:eastAsia="Times New Roman" w:cstheme="minorHAnsi"/>
          <w:b/>
          <w:bCs/>
          <w:kern w:val="0"/>
          <w:sz w:val="24"/>
          <w:szCs w:val="24"/>
          <w14:ligatures w14:val="none"/>
        </w:rPr>
        <w:t>IQN Name</w:t>
      </w:r>
      <w:r w:rsidRPr="00862BA5">
        <w:rPr>
          <w:rFonts w:eastAsia="Times New Roman" w:cstheme="minorHAnsi"/>
          <w:kern w:val="0"/>
          <w:sz w:val="24"/>
          <w:szCs w:val="24"/>
          <w14:ligatures w14:val="none"/>
        </w:rPr>
        <w:t xml:space="preserve"> of the disk volume you would like to search. </w:t>
      </w:r>
    </w:p>
    <w:p w14:paraId="01D7BA80" w14:textId="03999054"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Select the desired disk in the </w:t>
      </w:r>
      <w:r w:rsidRPr="00862BA5">
        <w:rPr>
          <w:rFonts w:eastAsia="Times New Roman" w:cstheme="minorHAnsi"/>
          <w:i/>
          <w:iCs/>
          <w:kern w:val="0"/>
          <w:sz w:val="24"/>
          <w:szCs w:val="24"/>
          <w14:ligatures w14:val="none"/>
        </w:rPr>
        <w:t>Discovered targets</w:t>
      </w:r>
      <w:r w:rsidRPr="00862BA5">
        <w:rPr>
          <w:rFonts w:eastAsia="Times New Roman" w:cstheme="minorHAnsi"/>
          <w:kern w:val="0"/>
          <w:sz w:val="24"/>
          <w:szCs w:val="24"/>
          <w14:ligatures w14:val="none"/>
        </w:rPr>
        <w:t xml:space="preserve"> field and click </w:t>
      </w:r>
      <w:r w:rsidRPr="00862BA5">
        <w:rPr>
          <w:rFonts w:eastAsia="Times New Roman" w:cstheme="minorHAnsi"/>
          <w:b/>
          <w:bCs/>
          <w:kern w:val="0"/>
          <w:sz w:val="24"/>
          <w:szCs w:val="24"/>
          <w14:ligatures w14:val="none"/>
        </w:rPr>
        <w:t>Connect</w:t>
      </w:r>
      <w:r w:rsidRPr="00862BA5">
        <w:rPr>
          <w:rFonts w:eastAsia="Times New Roman" w:cstheme="minorHAnsi"/>
          <w:kern w:val="0"/>
          <w:sz w:val="24"/>
          <w:szCs w:val="24"/>
          <w14:ligatures w14:val="none"/>
        </w:rPr>
        <w:t>. </w:t>
      </w:r>
    </w:p>
    <w:p w14:paraId="2B6A8BD2" w14:textId="35428B15"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5. Once the disk has been connected, </w:t>
      </w:r>
      <w:r w:rsidRPr="00862BA5">
        <w:rPr>
          <w:rFonts w:eastAsia="Times New Roman" w:cstheme="minorHAnsi"/>
          <w:color w:val="384C60"/>
          <w:kern w:val="0"/>
          <w:sz w:val="24"/>
          <w:szCs w:val="24"/>
          <w:shd w:val="clear" w:color="auto" w:fill="FFFFFF"/>
          <w14:ligatures w14:val="none"/>
        </w:rPr>
        <w:t>n</w:t>
      </w:r>
      <w:r w:rsidRPr="00AF5E11">
        <w:rPr>
          <w:rFonts w:eastAsia="Times New Roman" w:cstheme="minorHAnsi"/>
          <w:kern w:val="0"/>
          <w:sz w:val="24"/>
          <w:szCs w:val="24"/>
          <w:shd w:val="clear" w:color="auto" w:fill="FFFFFF"/>
          <w14:ligatures w14:val="none"/>
        </w:rPr>
        <w:t>avigate to the Control Panel's </w:t>
      </w:r>
      <w:r w:rsidRPr="00AF5E11">
        <w:rPr>
          <w:rFonts w:eastAsia="Times New Roman" w:cstheme="minorHAnsi"/>
          <w:b/>
          <w:bCs/>
          <w:kern w:val="0"/>
          <w:sz w:val="24"/>
          <w:szCs w:val="24"/>
          <w:shd w:val="clear" w:color="auto" w:fill="FFFFFF"/>
          <w14:ligatures w14:val="none"/>
        </w:rPr>
        <w:t xml:space="preserve">Administrative </w:t>
      </w:r>
      <w:proofErr w:type="gramStart"/>
      <w:r w:rsidRPr="00AF5E11">
        <w:rPr>
          <w:rFonts w:eastAsia="Times New Roman" w:cstheme="minorHAnsi"/>
          <w:b/>
          <w:bCs/>
          <w:kern w:val="0"/>
          <w:sz w:val="24"/>
          <w:szCs w:val="24"/>
          <w:shd w:val="clear" w:color="auto" w:fill="FFFFFF"/>
          <w14:ligatures w14:val="none"/>
        </w:rPr>
        <w:t>Tools</w:t>
      </w:r>
      <w:proofErr w:type="gramEnd"/>
      <w:r w:rsidRPr="00AF5E11">
        <w:rPr>
          <w:rFonts w:eastAsia="Times New Roman" w:cstheme="minorHAnsi"/>
          <w:b/>
          <w:bCs/>
          <w:kern w:val="0"/>
          <w:sz w:val="24"/>
          <w:szCs w:val="24"/>
          <w:shd w:val="clear" w:color="auto" w:fill="FFFFFF"/>
          <w14:ligatures w14:val="none"/>
        </w:rPr>
        <w:t xml:space="preserve"> and</w:t>
      </w:r>
      <w:r w:rsidRPr="00862BA5">
        <w:rPr>
          <w:rFonts w:eastAsia="Times New Roman" w:cstheme="minorHAnsi"/>
          <w:b/>
          <w:bCs/>
          <w:color w:val="384C60"/>
          <w:kern w:val="0"/>
          <w:sz w:val="24"/>
          <w:szCs w:val="24"/>
          <w:shd w:val="clear" w:color="auto" w:fill="FFFFFF"/>
          <w14:ligatures w14:val="none"/>
        </w:rPr>
        <w:t> </w:t>
      </w:r>
      <w:r w:rsidRPr="00862BA5">
        <w:rPr>
          <w:rFonts w:eastAsia="Times New Roman" w:cstheme="minorHAnsi"/>
          <w:kern w:val="0"/>
          <w:sz w:val="24"/>
          <w:szCs w:val="24"/>
          <w14:ligatures w14:val="none"/>
        </w:rPr>
        <w:t xml:space="preserve">open the </w:t>
      </w:r>
      <w:r w:rsidRPr="00862BA5">
        <w:rPr>
          <w:rFonts w:eastAsia="Times New Roman" w:cstheme="minorHAnsi"/>
          <w:b/>
          <w:bCs/>
          <w:kern w:val="0"/>
          <w:sz w:val="24"/>
          <w:szCs w:val="24"/>
          <w14:ligatures w14:val="none"/>
        </w:rPr>
        <w:t>Computer Management </w:t>
      </w:r>
      <w:r w:rsidRPr="00862BA5">
        <w:rPr>
          <w:rFonts w:eastAsia="Times New Roman" w:cstheme="minorHAnsi"/>
          <w:kern w:val="0"/>
          <w:sz w:val="24"/>
          <w:szCs w:val="24"/>
          <w14:ligatures w14:val="none"/>
        </w:rPr>
        <w:t xml:space="preserve">applet. Expand </w:t>
      </w:r>
      <w:r w:rsidRPr="00862BA5">
        <w:rPr>
          <w:rFonts w:eastAsia="Times New Roman" w:cstheme="minorHAnsi"/>
          <w:b/>
          <w:bCs/>
          <w:kern w:val="0"/>
          <w:sz w:val="24"/>
          <w:szCs w:val="24"/>
          <w14:ligatures w14:val="none"/>
        </w:rPr>
        <w:t>Storage</w:t>
      </w:r>
      <w:r w:rsidRPr="00862BA5">
        <w:rPr>
          <w:rFonts w:eastAsia="Times New Roman" w:cstheme="minorHAnsi"/>
          <w:kern w:val="0"/>
          <w:sz w:val="24"/>
          <w:szCs w:val="24"/>
          <w14:ligatures w14:val="none"/>
        </w:rPr>
        <w:t xml:space="preserve"> and click </w:t>
      </w:r>
      <w:r w:rsidRPr="00862BA5">
        <w:rPr>
          <w:rFonts w:eastAsia="Times New Roman" w:cstheme="minorHAnsi"/>
          <w:b/>
          <w:bCs/>
          <w:kern w:val="0"/>
          <w:sz w:val="24"/>
          <w:szCs w:val="24"/>
          <w14:ligatures w14:val="none"/>
        </w:rPr>
        <w:t>Disk Management</w:t>
      </w:r>
      <w:r w:rsidRPr="00862BA5">
        <w:rPr>
          <w:rFonts w:eastAsia="Times New Roman" w:cstheme="minorHAnsi"/>
          <w:kern w:val="0"/>
          <w:sz w:val="24"/>
          <w:szCs w:val="24"/>
          <w14:ligatures w14:val="none"/>
        </w:rPr>
        <w:t>. </w:t>
      </w:r>
    </w:p>
    <w:p w14:paraId="3182AF1D"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6. Locate the newly attached system disk and verify it is online. If not, right-click the disk name and select </w:t>
      </w:r>
      <w:r w:rsidRPr="00862BA5">
        <w:rPr>
          <w:rFonts w:eastAsia="Times New Roman" w:cstheme="minorHAnsi"/>
          <w:b/>
          <w:bCs/>
          <w:kern w:val="0"/>
          <w:sz w:val="24"/>
          <w:szCs w:val="24"/>
          <w14:ligatures w14:val="none"/>
        </w:rPr>
        <w:t>Online</w:t>
      </w:r>
      <w:r w:rsidRPr="00862BA5">
        <w:rPr>
          <w:rFonts w:eastAsia="Times New Roman" w:cstheme="minorHAnsi"/>
          <w:kern w:val="0"/>
          <w:sz w:val="24"/>
          <w:szCs w:val="24"/>
          <w14:ligatures w14:val="none"/>
        </w:rPr>
        <w:t>. </w:t>
      </w:r>
    </w:p>
    <w:p w14:paraId="7D84AB5F"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p>
    <w:p w14:paraId="65AF526C"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0046DF">
        <w:rPr>
          <w:rFonts w:eastAsia="Times New Roman" w:cstheme="minorHAnsi"/>
          <w:noProof/>
          <w:kern w:val="0"/>
          <w:sz w:val="24"/>
          <w:szCs w:val="24"/>
          <w14:ligatures w14:val="none"/>
        </w:rPr>
        <w:lastRenderedPageBreak/>
        <w:drawing>
          <wp:inline distT="0" distB="0" distL="0" distR="0" wp14:anchorId="0840E11C" wp14:editId="3C08A7AB">
            <wp:extent cx="5943600" cy="3920490"/>
            <wp:effectExtent l="0" t="0" r="0" b="3810"/>
            <wp:docPr id="445045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0490"/>
                    </a:xfrm>
                    <a:prstGeom prst="rect">
                      <a:avLst/>
                    </a:prstGeom>
                    <a:noFill/>
                    <a:ln>
                      <a:noFill/>
                    </a:ln>
                  </pic:spPr>
                </pic:pic>
              </a:graphicData>
            </a:graphic>
          </wp:inline>
        </w:drawing>
      </w:r>
    </w:p>
    <w:p w14:paraId="39AA3FFD" w14:textId="54DE70AE"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Find the drive letter that has been assigned to the disk volume(s). In the example above, it's the </w:t>
      </w:r>
      <w:r w:rsidRPr="00862BA5">
        <w:rPr>
          <w:rFonts w:eastAsia="Times New Roman" w:cstheme="minorHAnsi"/>
          <w:b/>
          <w:bCs/>
          <w:kern w:val="0"/>
          <w:sz w:val="24"/>
          <w:szCs w:val="24"/>
          <w14:ligatures w14:val="none"/>
        </w:rPr>
        <w:t>F:</w:t>
      </w:r>
      <w:r w:rsidRPr="00862BA5">
        <w:rPr>
          <w:rFonts w:eastAsia="Times New Roman" w:cstheme="minorHAnsi"/>
          <w:kern w:val="0"/>
          <w:sz w:val="24"/>
          <w:szCs w:val="24"/>
          <w14:ligatures w14:val="none"/>
        </w:rPr>
        <w:t xml:space="preserve"> drive. </w:t>
      </w:r>
    </w:p>
    <w:p w14:paraId="7A28CE8B" w14:textId="7495AB0F"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7. Use Windows Explorer or your preferred file management utility to search or browse for the file and folders you want to recover. Copy and paste them back to their original server locations. </w:t>
      </w:r>
    </w:p>
    <w:p w14:paraId="38E3DCF2" w14:textId="2CD05536"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8. Once recovery is complete, you must remove your disk connections. </w:t>
      </w:r>
    </w:p>
    <w:p w14:paraId="18A009FB" w14:textId="77777777" w:rsidR="00783040" w:rsidRPr="00862BA5" w:rsidRDefault="00783040" w:rsidP="00783040">
      <w:pPr>
        <w:numPr>
          <w:ilvl w:val="0"/>
          <w:numId w:val="26"/>
        </w:num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Close any Windows Explorer windows open to the recovery disk volumes. </w:t>
      </w:r>
    </w:p>
    <w:p w14:paraId="4EABA266" w14:textId="77777777" w:rsidR="00783040" w:rsidRPr="00862BA5" w:rsidRDefault="00783040" w:rsidP="00783040">
      <w:pPr>
        <w:numPr>
          <w:ilvl w:val="0"/>
          <w:numId w:val="26"/>
        </w:num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From the </w:t>
      </w:r>
      <w:r w:rsidRPr="00862BA5">
        <w:rPr>
          <w:rFonts w:eastAsia="Times New Roman" w:cstheme="minorHAnsi"/>
          <w:b/>
          <w:bCs/>
          <w:kern w:val="0"/>
          <w:sz w:val="24"/>
          <w:szCs w:val="24"/>
          <w14:ligatures w14:val="none"/>
        </w:rPr>
        <w:t>Disk Management</w:t>
      </w:r>
      <w:r w:rsidRPr="00862BA5">
        <w:rPr>
          <w:rFonts w:eastAsia="Times New Roman" w:cstheme="minorHAnsi"/>
          <w:kern w:val="0"/>
          <w:sz w:val="24"/>
          <w:szCs w:val="24"/>
          <w14:ligatures w14:val="none"/>
        </w:rPr>
        <w:t xml:space="preserve"> applet, right-click the disk name and select </w:t>
      </w:r>
      <w:r w:rsidRPr="00862BA5">
        <w:rPr>
          <w:rFonts w:eastAsia="Times New Roman" w:cstheme="minorHAnsi"/>
          <w:b/>
          <w:bCs/>
          <w:kern w:val="0"/>
          <w:sz w:val="24"/>
          <w:szCs w:val="24"/>
          <w14:ligatures w14:val="none"/>
        </w:rPr>
        <w:t>Offline</w:t>
      </w:r>
      <w:r w:rsidRPr="00862BA5">
        <w:rPr>
          <w:rFonts w:eastAsia="Times New Roman" w:cstheme="minorHAnsi"/>
          <w:kern w:val="0"/>
          <w:sz w:val="24"/>
          <w:szCs w:val="24"/>
          <w14:ligatures w14:val="none"/>
        </w:rPr>
        <w:t>. </w:t>
      </w:r>
    </w:p>
    <w:p w14:paraId="2981F015" w14:textId="77777777" w:rsidR="00783040" w:rsidRPr="00862BA5" w:rsidRDefault="00783040" w:rsidP="00783040">
      <w:pPr>
        <w:numPr>
          <w:ilvl w:val="0"/>
          <w:numId w:val="26"/>
        </w:num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From the</w:t>
      </w:r>
      <w:r w:rsidRPr="00862BA5">
        <w:rPr>
          <w:rFonts w:eastAsia="Times New Roman" w:cstheme="minorHAnsi"/>
          <w:b/>
          <w:bCs/>
          <w:kern w:val="0"/>
          <w:sz w:val="24"/>
          <w:szCs w:val="24"/>
          <w14:ligatures w14:val="none"/>
        </w:rPr>
        <w:t> iSCSI Initiator </w:t>
      </w:r>
      <w:r w:rsidRPr="00862BA5">
        <w:rPr>
          <w:rFonts w:eastAsia="Times New Roman" w:cstheme="minorHAnsi"/>
          <w:kern w:val="0"/>
          <w:sz w:val="24"/>
          <w:szCs w:val="24"/>
          <w14:ligatures w14:val="none"/>
        </w:rPr>
        <w:t xml:space="preserve">applet, select the connected disk(s) and select </w:t>
      </w:r>
      <w:r w:rsidRPr="00862BA5">
        <w:rPr>
          <w:rFonts w:eastAsia="Times New Roman" w:cstheme="minorHAnsi"/>
          <w:b/>
          <w:bCs/>
          <w:kern w:val="0"/>
          <w:sz w:val="24"/>
          <w:szCs w:val="24"/>
          <w14:ligatures w14:val="none"/>
        </w:rPr>
        <w:t>Disconnect</w:t>
      </w:r>
      <w:r w:rsidRPr="00862BA5">
        <w:rPr>
          <w:rFonts w:eastAsia="Times New Roman" w:cstheme="minorHAnsi"/>
          <w:kern w:val="0"/>
          <w:sz w:val="24"/>
          <w:szCs w:val="24"/>
          <w14:ligatures w14:val="none"/>
        </w:rPr>
        <w:t>. If you receive an error, try again after stopping iSCSI on the appliance or vault (described below). </w:t>
      </w:r>
    </w:p>
    <w:p w14:paraId="78E424FA" w14:textId="77777777" w:rsidR="00783040" w:rsidRPr="00862BA5" w:rsidRDefault="00783040" w:rsidP="00783040">
      <w:pPr>
        <w:numPr>
          <w:ilvl w:val="1"/>
          <w:numId w:val="26"/>
        </w:num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Remove any entries referencing the appliance or iSCSI LUNs from </w:t>
      </w:r>
      <w:r w:rsidRPr="000046DF">
        <w:rPr>
          <w:rFonts w:eastAsia="Times New Roman" w:cstheme="minorHAnsi"/>
          <w:kern w:val="0"/>
          <w:sz w:val="24"/>
          <w:szCs w:val="24"/>
          <w14:ligatures w14:val="none"/>
        </w:rPr>
        <w:t>Discovery</w:t>
      </w:r>
      <w:r w:rsidRPr="00862BA5">
        <w:rPr>
          <w:rFonts w:eastAsia="Times New Roman" w:cstheme="minorHAnsi"/>
          <w:kern w:val="0"/>
          <w:sz w:val="24"/>
          <w:szCs w:val="24"/>
          <w14:ligatures w14:val="none"/>
        </w:rPr>
        <w:t xml:space="preserve"> and </w:t>
      </w:r>
      <w:r w:rsidRPr="00862BA5">
        <w:rPr>
          <w:rFonts w:eastAsia="Times New Roman" w:cstheme="minorHAnsi"/>
          <w:b/>
          <w:bCs/>
          <w:kern w:val="0"/>
          <w:sz w:val="24"/>
          <w:szCs w:val="24"/>
          <w14:ligatures w14:val="none"/>
        </w:rPr>
        <w:t>Favorites</w:t>
      </w:r>
      <w:r w:rsidRPr="00862BA5">
        <w:rPr>
          <w:rFonts w:eastAsia="Times New Roman" w:cstheme="minorHAnsi"/>
          <w:kern w:val="0"/>
          <w:sz w:val="24"/>
          <w:szCs w:val="24"/>
          <w14:ligatures w14:val="none"/>
        </w:rPr>
        <w:t>. </w:t>
      </w:r>
    </w:p>
    <w:p w14:paraId="636B725F" w14:textId="77777777" w:rsidR="00783040" w:rsidRPr="00862BA5" w:rsidRDefault="00783040" w:rsidP="00783040">
      <w:pPr>
        <w:numPr>
          <w:ilvl w:val="0"/>
          <w:numId w:val="26"/>
        </w:num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In the appliance or vault, click the</w:t>
      </w:r>
      <w:r w:rsidRPr="00862BA5">
        <w:rPr>
          <w:rFonts w:eastAsia="Times New Roman" w:cstheme="minorHAnsi"/>
          <w:b/>
          <w:bCs/>
          <w:kern w:val="0"/>
          <w:sz w:val="24"/>
          <w:szCs w:val="24"/>
          <w14:ligatures w14:val="none"/>
        </w:rPr>
        <w:t> Stop </w:t>
      </w:r>
      <w:r w:rsidRPr="00862BA5">
        <w:rPr>
          <w:rFonts w:eastAsia="Times New Roman" w:cstheme="minorHAnsi"/>
          <w:kern w:val="0"/>
          <w:sz w:val="24"/>
          <w:szCs w:val="24"/>
          <w14:ligatures w14:val="none"/>
        </w:rPr>
        <w:t xml:space="preserve">button from the </w:t>
      </w:r>
      <w:r w:rsidRPr="00862BA5">
        <w:rPr>
          <w:rFonts w:eastAsia="Times New Roman" w:cstheme="minorHAnsi"/>
          <w:b/>
          <w:bCs/>
          <w:kern w:val="0"/>
          <w:sz w:val="24"/>
          <w:szCs w:val="24"/>
          <w14:ligatures w14:val="none"/>
        </w:rPr>
        <w:t>iSCSI</w:t>
      </w:r>
      <w:r w:rsidRPr="00862BA5">
        <w:rPr>
          <w:rFonts w:eastAsia="Times New Roman" w:cstheme="minorHAnsi"/>
          <w:kern w:val="0"/>
          <w:sz w:val="24"/>
          <w:szCs w:val="24"/>
          <w14:ligatures w14:val="none"/>
        </w:rPr>
        <w:t xml:space="preserve"> page.  </w:t>
      </w:r>
    </w:p>
    <w:p w14:paraId="2C0F818D"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lastRenderedPageBreak/>
        <w:br/>
      </w:r>
      <w:r w:rsidRPr="000046DF">
        <w:rPr>
          <w:rFonts w:eastAsia="Times New Roman" w:cstheme="minorHAnsi"/>
          <w:noProof/>
          <w:kern w:val="0"/>
          <w:sz w:val="24"/>
          <w:szCs w:val="24"/>
          <w14:ligatures w14:val="none"/>
        </w:rPr>
        <w:drawing>
          <wp:inline distT="0" distB="0" distL="0" distR="0" wp14:anchorId="33152350" wp14:editId="4CF885E2">
            <wp:extent cx="6649085" cy="2133600"/>
            <wp:effectExtent l="0" t="0" r="0" b="0"/>
            <wp:docPr id="1185623598"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23598" name="Picture 3" descr="A close-up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4405" cy="2135307"/>
                    </a:xfrm>
                    <a:prstGeom prst="rect">
                      <a:avLst/>
                    </a:prstGeom>
                    <a:noFill/>
                    <a:ln>
                      <a:noFill/>
                    </a:ln>
                  </pic:spPr>
                </pic:pic>
              </a:graphicData>
            </a:graphic>
          </wp:inline>
        </w:drawing>
      </w:r>
    </w:p>
    <w:p w14:paraId="69E9CC4C"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p>
    <w:p w14:paraId="05B4109B" w14:textId="220B9BC1" w:rsidR="00783040" w:rsidRPr="00862BA5" w:rsidRDefault="00783040" w:rsidP="00783040">
      <w:pPr>
        <w:spacing w:after="0"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 xml:space="preserve">You can also click </w:t>
      </w:r>
      <w:r w:rsidRPr="00862BA5">
        <w:rPr>
          <w:rFonts w:eastAsia="Times New Roman" w:cstheme="minorHAnsi"/>
          <w:b/>
          <w:bCs/>
          <w:kern w:val="0"/>
          <w:sz w:val="24"/>
          <w:szCs w:val="24"/>
          <w14:ligatures w14:val="none"/>
        </w:rPr>
        <w:t>iSCSI Stop</w:t>
      </w:r>
      <w:r w:rsidRPr="00862BA5">
        <w:rPr>
          <w:rFonts w:eastAsia="Times New Roman" w:cstheme="minorHAnsi"/>
          <w:kern w:val="0"/>
          <w:sz w:val="24"/>
          <w:szCs w:val="24"/>
          <w14:ligatures w14:val="none"/>
        </w:rPr>
        <w:t xml:space="preserve"> from the protected system's </w:t>
      </w:r>
      <w:r w:rsidRPr="00862BA5">
        <w:rPr>
          <w:rFonts w:eastAsia="Times New Roman" w:cstheme="minorHAnsi"/>
          <w:b/>
          <w:bCs/>
          <w:kern w:val="0"/>
          <w:sz w:val="24"/>
          <w:szCs w:val="24"/>
          <w14:ligatures w14:val="none"/>
        </w:rPr>
        <w:t>Details</w:t>
      </w:r>
      <w:r w:rsidRPr="00862BA5">
        <w:rPr>
          <w:rFonts w:eastAsia="Times New Roman" w:cstheme="minorHAnsi"/>
          <w:kern w:val="0"/>
          <w:sz w:val="24"/>
          <w:szCs w:val="24"/>
          <w14:ligatures w14:val="none"/>
        </w:rPr>
        <w:t xml:space="preserve"> page. Be sure to change the snapshots filter from All to </w:t>
      </w:r>
      <w:r w:rsidRPr="00862BA5">
        <w:rPr>
          <w:rFonts w:eastAsia="Times New Roman" w:cstheme="minorHAnsi"/>
          <w:b/>
          <w:bCs/>
          <w:kern w:val="0"/>
          <w:sz w:val="24"/>
          <w:szCs w:val="24"/>
          <w14:ligatures w14:val="none"/>
        </w:rPr>
        <w:t>In Use</w:t>
      </w:r>
      <w:r w:rsidRPr="00862BA5">
        <w:rPr>
          <w:rFonts w:eastAsia="Times New Roman" w:cstheme="minorHAnsi"/>
          <w:kern w:val="0"/>
          <w:sz w:val="24"/>
          <w:szCs w:val="24"/>
          <w14:ligatures w14:val="none"/>
        </w:rPr>
        <w:t>. </w:t>
      </w:r>
    </w:p>
    <w:p w14:paraId="67EDC414"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br/>
      </w:r>
      <w:r w:rsidRPr="000046DF">
        <w:rPr>
          <w:rFonts w:eastAsia="Times New Roman" w:cstheme="minorHAnsi"/>
          <w:noProof/>
          <w:kern w:val="0"/>
          <w:sz w:val="24"/>
          <w:szCs w:val="24"/>
          <w14:ligatures w14:val="none"/>
        </w:rPr>
        <w:drawing>
          <wp:inline distT="0" distB="0" distL="0" distR="0" wp14:anchorId="7535166D" wp14:editId="64D387BF">
            <wp:extent cx="5991225" cy="4160574"/>
            <wp:effectExtent l="0" t="0" r="0" b="0"/>
            <wp:docPr id="1649455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5582"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6608" cy="4164312"/>
                    </a:xfrm>
                    <a:prstGeom prst="rect">
                      <a:avLst/>
                    </a:prstGeom>
                    <a:noFill/>
                    <a:ln>
                      <a:noFill/>
                    </a:ln>
                  </pic:spPr>
                </pic:pic>
              </a:graphicData>
            </a:graphic>
          </wp:inline>
        </w:drawing>
      </w:r>
    </w:p>
    <w:p w14:paraId="27880ED4" w14:textId="77777777" w:rsidR="00783040" w:rsidRPr="00862BA5" w:rsidRDefault="00783040" w:rsidP="00783040">
      <w:pPr>
        <w:spacing w:before="100" w:beforeAutospacing="1" w:after="100" w:afterAutospacing="1" w:line="240" w:lineRule="auto"/>
        <w:rPr>
          <w:rFonts w:eastAsia="Times New Roman" w:cstheme="minorHAnsi"/>
          <w:kern w:val="0"/>
          <w:sz w:val="24"/>
          <w:szCs w:val="24"/>
          <w14:ligatures w14:val="none"/>
        </w:rPr>
      </w:pPr>
      <w:r w:rsidRPr="00862BA5">
        <w:rPr>
          <w:rFonts w:eastAsia="Times New Roman" w:cstheme="minorHAnsi"/>
          <w:kern w:val="0"/>
          <w:sz w:val="24"/>
          <w:szCs w:val="24"/>
          <w14:ligatures w14:val="none"/>
        </w:rPr>
        <w:t>You have successfully recovered using iSCSI! </w:t>
      </w:r>
    </w:p>
    <w:p w14:paraId="290B96A5" w14:textId="77777777" w:rsidR="00783040" w:rsidRDefault="00783040" w:rsidP="00783040">
      <w:pPr>
        <w:shd w:val="clear" w:color="auto" w:fill="FFFFFF"/>
        <w:spacing w:after="300" w:line="240" w:lineRule="auto"/>
        <w:rPr>
          <w:rFonts w:eastAsia="Times New Roman" w:cstheme="minorHAnsi"/>
          <w:color w:val="384C60"/>
          <w:kern w:val="0"/>
          <w:sz w:val="24"/>
          <w:szCs w:val="24"/>
          <w14:ligatures w14:val="none"/>
        </w:rPr>
      </w:pPr>
    </w:p>
    <w:p w14:paraId="3C9F1275" w14:textId="77777777" w:rsidR="00783040" w:rsidRDefault="00783040" w:rsidP="00783040">
      <w:pPr>
        <w:pStyle w:val="paragraph"/>
        <w:spacing w:before="0" w:beforeAutospacing="0" w:after="0" w:afterAutospacing="0"/>
        <w:textAlignment w:val="baseline"/>
        <w:rPr>
          <w:rStyle w:val="eop"/>
          <w:rFonts w:ascii="Calibri" w:hAnsi="Calibri" w:cs="Calibri"/>
          <w:sz w:val="36"/>
          <w:szCs w:val="36"/>
          <w:u w:val="single"/>
        </w:rPr>
      </w:pPr>
      <w:r w:rsidRPr="00646BAA">
        <w:rPr>
          <w:rStyle w:val="normaltextrun"/>
          <w:rFonts w:ascii="Calibri" w:hAnsi="Calibri" w:cs="Calibri"/>
          <w:b/>
          <w:bCs/>
          <w:sz w:val="36"/>
          <w:szCs w:val="36"/>
          <w:u w:val="single"/>
        </w:rPr>
        <w:t>Here the KB Articles for more details:</w:t>
      </w:r>
      <w:r w:rsidRPr="00646BAA">
        <w:rPr>
          <w:rStyle w:val="eop"/>
          <w:rFonts w:ascii="Calibri" w:hAnsi="Calibri" w:cs="Calibri"/>
          <w:sz w:val="36"/>
          <w:szCs w:val="36"/>
          <w:u w:val="single"/>
        </w:rPr>
        <w:t> </w:t>
      </w:r>
    </w:p>
    <w:p w14:paraId="3D93D62A" w14:textId="77777777" w:rsidR="00783040" w:rsidRDefault="00783040" w:rsidP="00783040">
      <w:pPr>
        <w:pStyle w:val="paragraph"/>
        <w:spacing w:before="0" w:beforeAutospacing="0" w:after="0" w:afterAutospacing="0"/>
        <w:textAlignment w:val="baseline"/>
        <w:rPr>
          <w:rStyle w:val="eop"/>
          <w:rFonts w:ascii="Calibri" w:hAnsi="Calibri" w:cs="Calibri"/>
          <w:sz w:val="36"/>
          <w:szCs w:val="36"/>
          <w:u w:val="single"/>
        </w:rPr>
      </w:pPr>
    </w:p>
    <w:p w14:paraId="6B8BE3EB" w14:textId="77777777" w:rsidR="00783040" w:rsidRPr="003C6AFE" w:rsidRDefault="00783040" w:rsidP="00783040">
      <w:pPr>
        <w:pStyle w:val="paragraph"/>
        <w:spacing w:before="0" w:beforeAutospacing="0" w:after="0" w:afterAutospacing="0"/>
        <w:textAlignment w:val="baseline"/>
        <w:rPr>
          <w:rFonts w:asciiTheme="minorHAnsi" w:hAnsiTheme="minorHAnsi" w:cstheme="minorHAnsi"/>
          <w:b/>
          <w:bCs/>
          <w:sz w:val="28"/>
          <w:szCs w:val="28"/>
        </w:rPr>
      </w:pPr>
      <w:r w:rsidRPr="003C6AFE">
        <w:rPr>
          <w:rFonts w:asciiTheme="minorHAnsi" w:hAnsiTheme="minorHAnsi" w:cstheme="minorHAnsi"/>
          <w:b/>
          <w:bCs/>
          <w:sz w:val="28"/>
          <w:szCs w:val="28"/>
        </w:rPr>
        <w:t>File and folder recovery</w:t>
      </w:r>
    </w:p>
    <w:p w14:paraId="4C8CC384" w14:textId="09ACA21B" w:rsidR="000E66E3" w:rsidRPr="00076010" w:rsidRDefault="00000000" w:rsidP="00076010">
      <w:pPr>
        <w:pStyle w:val="paragraph"/>
        <w:spacing w:before="0" w:beforeAutospacing="0" w:after="0" w:afterAutospacing="0"/>
        <w:textAlignment w:val="baseline"/>
        <w:rPr>
          <w:rFonts w:asciiTheme="minorHAnsi" w:hAnsiTheme="minorHAnsi" w:cstheme="minorHAnsi"/>
          <w:b/>
          <w:bCs/>
          <w:sz w:val="28"/>
          <w:szCs w:val="28"/>
        </w:rPr>
      </w:pPr>
      <w:hyperlink r:id="rId23" w:history="1">
        <w:r w:rsidR="00A74306" w:rsidRPr="00A74306">
          <w:rPr>
            <w:rStyle w:val="Hyperlink"/>
          </w:rPr>
          <w:t>https://help.axcient.com/5-recover-with-x360recover/x360recover-file-and-folder-recovery</w:t>
        </w:r>
      </w:hyperlink>
      <w:r w:rsidR="007A0640">
        <w:rPr>
          <w:rStyle w:val="Hyperlink"/>
        </w:rPr>
        <w:br/>
      </w:r>
      <w:r w:rsidR="00076010">
        <w:rPr>
          <w:rStyle w:val="Hyperlink"/>
        </w:rPr>
        <w:br/>
      </w:r>
      <w:r w:rsidR="00076010">
        <w:rPr>
          <w:rFonts w:asciiTheme="minorHAnsi" w:hAnsiTheme="minorHAnsi" w:cstheme="minorHAnsi"/>
          <w:b/>
          <w:bCs/>
          <w:sz w:val="28"/>
          <w:szCs w:val="28"/>
        </w:rPr>
        <w:t>R</w:t>
      </w:r>
      <w:r w:rsidR="00076010" w:rsidRPr="003C6AFE">
        <w:rPr>
          <w:rFonts w:asciiTheme="minorHAnsi" w:hAnsiTheme="minorHAnsi" w:cstheme="minorHAnsi"/>
          <w:b/>
          <w:bCs/>
          <w:sz w:val="28"/>
          <w:szCs w:val="28"/>
        </w:rPr>
        <w:t>ecovery</w:t>
      </w:r>
      <w:r w:rsidR="00076010">
        <w:rPr>
          <w:rFonts w:asciiTheme="minorHAnsi" w:hAnsiTheme="minorHAnsi" w:cstheme="minorHAnsi"/>
          <w:b/>
          <w:bCs/>
          <w:sz w:val="28"/>
          <w:szCs w:val="28"/>
        </w:rPr>
        <w:t xml:space="preserve"> playbook</w:t>
      </w:r>
      <w:r w:rsidR="007A0640">
        <w:rPr>
          <w:rStyle w:val="Hyperlink"/>
        </w:rPr>
        <w:br/>
      </w:r>
      <w:hyperlink r:id="rId24" w:history="1">
        <w:r w:rsidR="007A0640" w:rsidRPr="007A0640">
          <w:rPr>
            <w:rStyle w:val="Hyperlink"/>
          </w:rPr>
          <w:t>https://help.axcient.com/x360recover-essential-user-guide/recovery-playbook</w:t>
        </w:r>
      </w:hyperlink>
    </w:p>
    <w:sectPr w:rsidR="000E66E3" w:rsidRPr="000760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25E"/>
    <w:multiLevelType w:val="multilevel"/>
    <w:tmpl w:val="037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15FB"/>
    <w:multiLevelType w:val="multilevel"/>
    <w:tmpl w:val="C924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66AE9"/>
    <w:multiLevelType w:val="multilevel"/>
    <w:tmpl w:val="7DB0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C3A34"/>
    <w:multiLevelType w:val="multilevel"/>
    <w:tmpl w:val="421E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45387"/>
    <w:multiLevelType w:val="multilevel"/>
    <w:tmpl w:val="5DD2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A4771"/>
    <w:multiLevelType w:val="multilevel"/>
    <w:tmpl w:val="FA02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105BF"/>
    <w:multiLevelType w:val="multilevel"/>
    <w:tmpl w:val="3F78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47EC1"/>
    <w:multiLevelType w:val="multilevel"/>
    <w:tmpl w:val="1E0E4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12C85"/>
    <w:multiLevelType w:val="multilevel"/>
    <w:tmpl w:val="2DD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14CC4"/>
    <w:multiLevelType w:val="multilevel"/>
    <w:tmpl w:val="885A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231379"/>
    <w:multiLevelType w:val="multilevel"/>
    <w:tmpl w:val="56FA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E1216"/>
    <w:multiLevelType w:val="multilevel"/>
    <w:tmpl w:val="FE80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DB05E5"/>
    <w:multiLevelType w:val="multilevel"/>
    <w:tmpl w:val="A512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A244E"/>
    <w:multiLevelType w:val="multilevel"/>
    <w:tmpl w:val="EB8E4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69688D"/>
    <w:multiLevelType w:val="multilevel"/>
    <w:tmpl w:val="918C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6C33CD"/>
    <w:multiLevelType w:val="multilevel"/>
    <w:tmpl w:val="D5B8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C03475"/>
    <w:multiLevelType w:val="multilevel"/>
    <w:tmpl w:val="756A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794DBA"/>
    <w:multiLevelType w:val="multilevel"/>
    <w:tmpl w:val="324C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EE775E"/>
    <w:multiLevelType w:val="multilevel"/>
    <w:tmpl w:val="5EDA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A01BC"/>
    <w:multiLevelType w:val="multilevel"/>
    <w:tmpl w:val="7114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B1875"/>
    <w:multiLevelType w:val="multilevel"/>
    <w:tmpl w:val="0472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B475C"/>
    <w:multiLevelType w:val="multilevel"/>
    <w:tmpl w:val="CBB8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0B73EB"/>
    <w:multiLevelType w:val="multilevel"/>
    <w:tmpl w:val="A552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1D3ACC"/>
    <w:multiLevelType w:val="multilevel"/>
    <w:tmpl w:val="D8B2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F17489"/>
    <w:multiLevelType w:val="multilevel"/>
    <w:tmpl w:val="1B8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68355C"/>
    <w:multiLevelType w:val="multilevel"/>
    <w:tmpl w:val="8D26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6744B"/>
    <w:multiLevelType w:val="multilevel"/>
    <w:tmpl w:val="8894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EC3D58"/>
    <w:multiLevelType w:val="multilevel"/>
    <w:tmpl w:val="1B3E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4920025">
    <w:abstractNumId w:val="20"/>
  </w:num>
  <w:num w:numId="2" w16cid:durableId="1524516086">
    <w:abstractNumId w:val="2"/>
  </w:num>
  <w:num w:numId="3" w16cid:durableId="1400177637">
    <w:abstractNumId w:val="4"/>
  </w:num>
  <w:num w:numId="4" w16cid:durableId="334919282">
    <w:abstractNumId w:val="6"/>
  </w:num>
  <w:num w:numId="5" w16cid:durableId="929201029">
    <w:abstractNumId w:val="5"/>
  </w:num>
  <w:num w:numId="6" w16cid:durableId="13582831">
    <w:abstractNumId w:val="24"/>
  </w:num>
  <w:num w:numId="7" w16cid:durableId="882403415">
    <w:abstractNumId w:val="10"/>
  </w:num>
  <w:num w:numId="8" w16cid:durableId="261189750">
    <w:abstractNumId w:val="23"/>
  </w:num>
  <w:num w:numId="9" w16cid:durableId="1091664977">
    <w:abstractNumId w:val="18"/>
  </w:num>
  <w:num w:numId="10" w16cid:durableId="267392355">
    <w:abstractNumId w:val="27"/>
  </w:num>
  <w:num w:numId="11" w16cid:durableId="535969187">
    <w:abstractNumId w:val="15"/>
  </w:num>
  <w:num w:numId="12" w16cid:durableId="1530222028">
    <w:abstractNumId w:val="13"/>
  </w:num>
  <w:num w:numId="13" w16cid:durableId="1102797394">
    <w:abstractNumId w:val="17"/>
  </w:num>
  <w:num w:numId="14" w16cid:durableId="944847954">
    <w:abstractNumId w:val="1"/>
  </w:num>
  <w:num w:numId="15" w16cid:durableId="1466316330">
    <w:abstractNumId w:val="21"/>
  </w:num>
  <w:num w:numId="16" w16cid:durableId="368918376">
    <w:abstractNumId w:val="14"/>
  </w:num>
  <w:num w:numId="17" w16cid:durableId="968633655">
    <w:abstractNumId w:val="25"/>
  </w:num>
  <w:num w:numId="18" w16cid:durableId="1615869103">
    <w:abstractNumId w:val="8"/>
  </w:num>
  <w:num w:numId="19" w16cid:durableId="1703049607">
    <w:abstractNumId w:val="26"/>
  </w:num>
  <w:num w:numId="20" w16cid:durableId="2090468631">
    <w:abstractNumId w:val="11"/>
  </w:num>
  <w:num w:numId="21" w16cid:durableId="1834569205">
    <w:abstractNumId w:val="22"/>
  </w:num>
  <w:num w:numId="22" w16cid:durableId="1671369100">
    <w:abstractNumId w:val="0"/>
  </w:num>
  <w:num w:numId="23" w16cid:durableId="1354646917">
    <w:abstractNumId w:val="12"/>
  </w:num>
  <w:num w:numId="24" w16cid:durableId="834102882">
    <w:abstractNumId w:val="3"/>
  </w:num>
  <w:num w:numId="25" w16cid:durableId="328099815">
    <w:abstractNumId w:val="9"/>
  </w:num>
  <w:num w:numId="26" w16cid:durableId="1708868715">
    <w:abstractNumId w:val="7"/>
  </w:num>
  <w:num w:numId="27" w16cid:durableId="2121023470">
    <w:abstractNumId w:val="16"/>
  </w:num>
  <w:num w:numId="28" w16cid:durableId="15222809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040"/>
    <w:rsid w:val="00076010"/>
    <w:rsid w:val="000E66E3"/>
    <w:rsid w:val="001C4376"/>
    <w:rsid w:val="003C35E9"/>
    <w:rsid w:val="0046018D"/>
    <w:rsid w:val="005238B1"/>
    <w:rsid w:val="00783040"/>
    <w:rsid w:val="007A0640"/>
    <w:rsid w:val="007D16BE"/>
    <w:rsid w:val="008F63B1"/>
    <w:rsid w:val="00A74306"/>
    <w:rsid w:val="00AF5E11"/>
    <w:rsid w:val="00D73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69631"/>
  <w15:chartTrackingRefBased/>
  <w15:docId w15:val="{E60DE4E5-0A4A-4D98-A633-DDD0D5970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0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7830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83040"/>
  </w:style>
  <w:style w:type="character" w:customStyle="1" w:styleId="eop">
    <w:name w:val="eop"/>
    <w:basedOn w:val="DefaultParagraphFont"/>
    <w:rsid w:val="00783040"/>
  </w:style>
  <w:style w:type="character" w:styleId="Hyperlink">
    <w:name w:val="Hyperlink"/>
    <w:basedOn w:val="DefaultParagraphFont"/>
    <w:uiPriority w:val="99"/>
    <w:unhideWhenUsed/>
    <w:rsid w:val="0046018D"/>
    <w:rPr>
      <w:color w:val="0563C1" w:themeColor="hyperlink"/>
      <w:u w:val="single"/>
    </w:rPr>
  </w:style>
  <w:style w:type="character" w:styleId="UnresolvedMention">
    <w:name w:val="Unresolved Mention"/>
    <w:basedOn w:val="DefaultParagraphFont"/>
    <w:uiPriority w:val="99"/>
    <w:semiHidden/>
    <w:unhideWhenUsed/>
    <w:rsid w:val="0046018D"/>
    <w:rPr>
      <w:color w:val="605E5C"/>
      <w:shd w:val="clear" w:color="auto" w:fill="E1DFDD"/>
    </w:rPr>
  </w:style>
  <w:style w:type="character" w:styleId="FollowedHyperlink">
    <w:name w:val="FollowedHyperlink"/>
    <w:basedOn w:val="DefaultParagraphFont"/>
    <w:uiPriority w:val="99"/>
    <w:semiHidden/>
    <w:unhideWhenUsed/>
    <w:rsid w:val="00A743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axcient.com/5-recover-with-x360recover/recovery-cent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help.axcient.com/5-recover-with-x360recover/x360recover-file-and-folder-recovery"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help.axcient.com/5-recover-with-x360recover/x360recover-file-and-folder-recovery" TargetMode="External"/><Relationship Id="rId24" Type="http://schemas.openxmlformats.org/officeDocument/2006/relationships/hyperlink" Target="https://help.axcient.com/x360recover-essential-user-guide/recovery-playbook"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help.axcient.com/5-recover-with-x360recover/x360recover-file-and-folder-recovery" TargetMode="External"/><Relationship Id="rId10" Type="http://schemas.openxmlformats.org/officeDocument/2006/relationships/hyperlink" Target="https://help.axcient.com/5-recover-with-x360recover/x360recover-file-and-folder-recovery"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hyperlink" Target="https://help.axcient.com/5-recover-with-x360recover/x360recover-file-and-folder-recovery"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AE0232C0545F499A3A347F95EB7602" ma:contentTypeVersion="16" ma:contentTypeDescription="Create a new document." ma:contentTypeScope="" ma:versionID="ed95167c77c450eab7502a94b0444eb9">
  <xsd:schema xmlns:xsd="http://www.w3.org/2001/XMLSchema" xmlns:xs="http://www.w3.org/2001/XMLSchema" xmlns:p="http://schemas.microsoft.com/office/2006/metadata/properties" xmlns:ns2="7ccaec9d-35a4-44ef-868d-e76d42494f3c" xmlns:ns3="2b4d1252-1961-4b49-9f97-a78ab910844b" targetNamespace="http://schemas.microsoft.com/office/2006/metadata/properties" ma:root="true" ma:fieldsID="d761cc7cac6d31847f0b7e48c1a8aaa7" ns2:_="" ns3:_="">
    <xsd:import namespace="7ccaec9d-35a4-44ef-868d-e76d42494f3c"/>
    <xsd:import namespace="2b4d1252-1961-4b49-9f97-a78ab91084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aec9d-35a4-44ef-868d-e76d42494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a26aa3-9c64-47b2-89ad-1622a0c354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d1252-1961-4b49-9f97-a78ab91084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6e7f3f-1e42-4885-b920-3ddbe0ca6b0d}" ma:internalName="TaxCatchAll" ma:showField="CatchAllData" ma:web="2b4d1252-1961-4b49-9f97-a78ab91084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71EB12-24A1-4B80-AF26-2F87414095E7}">
  <ds:schemaRefs>
    <ds:schemaRef ds:uri="http://schemas.openxmlformats.org/officeDocument/2006/bibliography"/>
  </ds:schemaRefs>
</ds:datastoreItem>
</file>

<file path=customXml/itemProps2.xml><?xml version="1.0" encoding="utf-8"?>
<ds:datastoreItem xmlns:ds="http://schemas.openxmlformats.org/officeDocument/2006/customXml" ds:itemID="{4F381449-7B3F-4D85-9147-447888061313}">
  <ds:schemaRefs>
    <ds:schemaRef ds:uri="http://schemas.microsoft.com/sharepoint/v3/contenttype/forms"/>
  </ds:schemaRefs>
</ds:datastoreItem>
</file>

<file path=customXml/itemProps3.xml><?xml version="1.0" encoding="utf-8"?>
<ds:datastoreItem xmlns:ds="http://schemas.openxmlformats.org/officeDocument/2006/customXml" ds:itemID="{9E32B668-3F53-44B4-83E6-1FBEDD8E5D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aec9d-35a4-44ef-868d-e76d42494f3c"/>
    <ds:schemaRef ds:uri="2b4d1252-1961-4b49-9f97-a78ab91084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Pages>
  <Words>1119</Words>
  <Characters>6379</Characters>
  <Application>Microsoft Office Word</Application>
  <DocSecurity>0</DocSecurity>
  <Lines>53</Lines>
  <Paragraphs>14</Paragraphs>
  <ScaleCrop>false</ScaleCrop>
  <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Arohi Rastogi</dc:creator>
  <cp:keywords/>
  <dc:description/>
  <cp:lastModifiedBy>Kumud Gadatya</cp:lastModifiedBy>
  <cp:revision>10</cp:revision>
  <dcterms:created xsi:type="dcterms:W3CDTF">2023-07-19T14:39:00Z</dcterms:created>
  <dcterms:modified xsi:type="dcterms:W3CDTF">2023-07-21T10:27:00Z</dcterms:modified>
</cp:coreProperties>
</file>