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929A2" w14:textId="09DA349F" w:rsidR="005A087B" w:rsidRDefault="00A34F1C">
      <w:r>
        <w:t>Tech Tuesday SOP</w:t>
      </w:r>
    </w:p>
    <w:p w14:paraId="3FDF4110" w14:textId="6DA7D6DB" w:rsidR="004551B5" w:rsidRDefault="004551B5" w:rsidP="00A34F1C">
      <w:pPr>
        <w:pStyle w:val="ListParagraph"/>
        <w:numPr>
          <w:ilvl w:val="0"/>
          <w:numId w:val="1"/>
        </w:numPr>
      </w:pPr>
      <w:r>
        <w:t>Create Tech Tuesday Calendar (</w:t>
      </w:r>
      <w:r w:rsidR="004139C1">
        <w:t>rotate videos every week)</w:t>
      </w:r>
    </w:p>
    <w:p w14:paraId="688EDAE7" w14:textId="1506B989" w:rsidR="004551B5" w:rsidRDefault="004551B5" w:rsidP="004551B5">
      <w:pPr>
        <w:pStyle w:val="ListParagraph"/>
        <w:numPr>
          <w:ilvl w:val="1"/>
          <w:numId w:val="1"/>
        </w:numPr>
      </w:pPr>
      <w:r>
        <w:t xml:space="preserve">ConnectWise Automate </w:t>
      </w:r>
    </w:p>
    <w:p w14:paraId="67BAF08B" w14:textId="2123B9FF" w:rsidR="004551B5" w:rsidRDefault="004551B5" w:rsidP="004551B5">
      <w:pPr>
        <w:pStyle w:val="ListParagraph"/>
        <w:numPr>
          <w:ilvl w:val="1"/>
          <w:numId w:val="1"/>
        </w:numPr>
      </w:pPr>
      <w:r>
        <w:t xml:space="preserve">ConnectWise RMM </w:t>
      </w:r>
    </w:p>
    <w:p w14:paraId="7AECBF2A" w14:textId="52E22700" w:rsidR="004551B5" w:rsidRDefault="004551B5" w:rsidP="004551B5">
      <w:pPr>
        <w:pStyle w:val="ListParagraph"/>
        <w:numPr>
          <w:ilvl w:val="1"/>
          <w:numId w:val="1"/>
        </w:numPr>
      </w:pPr>
      <w:r>
        <w:t xml:space="preserve">Kaseya VSA </w:t>
      </w:r>
    </w:p>
    <w:p w14:paraId="79302BDF" w14:textId="781EE5EF" w:rsidR="004551B5" w:rsidRDefault="004551B5" w:rsidP="004551B5">
      <w:pPr>
        <w:pStyle w:val="ListParagraph"/>
        <w:numPr>
          <w:ilvl w:val="1"/>
          <w:numId w:val="1"/>
        </w:numPr>
      </w:pPr>
      <w:r>
        <w:t xml:space="preserve">Datto RMM </w:t>
      </w:r>
    </w:p>
    <w:p w14:paraId="33091066" w14:textId="11F0BD13" w:rsidR="004551B5" w:rsidRDefault="004551B5" w:rsidP="004551B5">
      <w:pPr>
        <w:pStyle w:val="ListParagraph"/>
        <w:numPr>
          <w:ilvl w:val="1"/>
          <w:numId w:val="1"/>
        </w:numPr>
      </w:pPr>
      <w:r>
        <w:t>ConnectWise PSA</w:t>
      </w:r>
    </w:p>
    <w:p w14:paraId="11842E05" w14:textId="6CC2E98B" w:rsidR="004551B5" w:rsidRDefault="004551B5" w:rsidP="004551B5">
      <w:pPr>
        <w:pStyle w:val="ListParagraph"/>
        <w:numPr>
          <w:ilvl w:val="1"/>
          <w:numId w:val="1"/>
        </w:numPr>
      </w:pPr>
      <w:r>
        <w:t xml:space="preserve">Backup Management </w:t>
      </w:r>
    </w:p>
    <w:p w14:paraId="70C59E2D" w14:textId="0E3432FE" w:rsidR="004139C1" w:rsidRDefault="004139C1" w:rsidP="004139C1">
      <w:pPr>
        <w:pStyle w:val="ListParagraph"/>
        <w:numPr>
          <w:ilvl w:val="0"/>
          <w:numId w:val="1"/>
        </w:numPr>
      </w:pPr>
      <w:r>
        <w:t xml:space="preserve">Create and assign a ticket in Autotask to </w:t>
      </w:r>
      <w:proofErr w:type="gramStart"/>
      <w:r>
        <w:t>consultant</w:t>
      </w:r>
      <w:proofErr w:type="gramEnd"/>
      <w:r>
        <w:t xml:space="preserve"> </w:t>
      </w:r>
    </w:p>
    <w:p w14:paraId="0AED29C7" w14:textId="7A70EF7C" w:rsidR="00E3785A" w:rsidRDefault="00E3785A" w:rsidP="00E3785A">
      <w:pPr>
        <w:pStyle w:val="ListParagraph"/>
      </w:pPr>
      <w:r w:rsidRPr="00E3785A">
        <w:rPr>
          <w:noProof/>
        </w:rPr>
        <w:drawing>
          <wp:inline distT="0" distB="0" distL="0" distR="0" wp14:anchorId="59A05883" wp14:editId="1196CFAA">
            <wp:extent cx="5943600" cy="1727200"/>
            <wp:effectExtent l="0" t="0" r="0" b="6350"/>
            <wp:docPr id="1097277682" name="Picture 1" descr="A screenshot of a video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277682" name="Picture 1" descr="A screenshot of a video chat&#10;&#10;Description automatically generated"/>
                    <pic:cNvPicPr/>
                  </pic:nvPicPr>
                  <pic:blipFill>
                    <a:blip r:embed="rId8"/>
                    <a:stretch>
                      <a:fillRect/>
                    </a:stretch>
                  </pic:blipFill>
                  <pic:spPr>
                    <a:xfrm>
                      <a:off x="0" y="0"/>
                      <a:ext cx="5943600" cy="1727200"/>
                    </a:xfrm>
                    <a:prstGeom prst="rect">
                      <a:avLst/>
                    </a:prstGeom>
                  </pic:spPr>
                </pic:pic>
              </a:graphicData>
            </a:graphic>
          </wp:inline>
        </w:drawing>
      </w:r>
    </w:p>
    <w:p w14:paraId="13216745" w14:textId="45BEB2D4" w:rsidR="00A34F1C" w:rsidRDefault="00A34F1C" w:rsidP="00A34F1C">
      <w:pPr>
        <w:pStyle w:val="ListParagraph"/>
        <w:numPr>
          <w:ilvl w:val="0"/>
          <w:numId w:val="1"/>
        </w:numPr>
      </w:pPr>
      <w:r>
        <w:t xml:space="preserve">Go to Sales and Marketing Folder in </w:t>
      </w:r>
      <w:proofErr w:type="spellStart"/>
      <w:r>
        <w:t>Sharepoint</w:t>
      </w:r>
      <w:proofErr w:type="spellEnd"/>
    </w:p>
    <w:p w14:paraId="526ED8F4" w14:textId="76F380AA" w:rsidR="00A34F1C" w:rsidRDefault="00A34F1C" w:rsidP="00A34F1C">
      <w:pPr>
        <w:pStyle w:val="ListParagraph"/>
        <w:numPr>
          <w:ilvl w:val="0"/>
          <w:numId w:val="1"/>
        </w:numPr>
      </w:pPr>
      <w:r>
        <w:t xml:space="preserve">Click on the </w:t>
      </w:r>
      <w:r w:rsidR="007F5B05">
        <w:t>YouTube</w:t>
      </w:r>
      <w:r>
        <w:t xml:space="preserve"> folder</w:t>
      </w:r>
      <w:r w:rsidR="00CD224C">
        <w:t xml:space="preserve"> for YouTube Video / Consultant Scheduled for that </w:t>
      </w:r>
      <w:proofErr w:type="gramStart"/>
      <w:r w:rsidR="00CD224C">
        <w:t>week</w:t>
      </w:r>
      <w:proofErr w:type="gramEnd"/>
      <w:r w:rsidR="00CD224C">
        <w:t xml:space="preserve"> </w:t>
      </w:r>
    </w:p>
    <w:p w14:paraId="78E697BC" w14:textId="721B2438" w:rsidR="00A34F1C" w:rsidRDefault="00A34F1C" w:rsidP="00A34F1C">
      <w:pPr>
        <w:pStyle w:val="ListParagraph"/>
        <w:numPr>
          <w:ilvl w:val="0"/>
          <w:numId w:val="1"/>
        </w:numPr>
      </w:pPr>
      <w:r>
        <w:t xml:space="preserve">Choose the folder of the video you want to use and drag the mp4 file into the Movavi </w:t>
      </w:r>
      <w:proofErr w:type="gramStart"/>
      <w:r>
        <w:t>program</w:t>
      </w:r>
      <w:proofErr w:type="gramEnd"/>
    </w:p>
    <w:p w14:paraId="1649613F" w14:textId="77D220A8" w:rsidR="00A34F1C" w:rsidRDefault="00A34F1C" w:rsidP="00A34F1C">
      <w:pPr>
        <w:pStyle w:val="ListParagraph"/>
        <w:numPr>
          <w:ilvl w:val="1"/>
          <w:numId w:val="1"/>
        </w:numPr>
      </w:pPr>
      <w:r>
        <w:t>If they have an intro/outro sound bite drag that those into the file bin of Movavi as well</w:t>
      </w:r>
    </w:p>
    <w:p w14:paraId="34FCFC03" w14:textId="77777777" w:rsidR="005361C1" w:rsidRDefault="005361C1" w:rsidP="00A34F1C">
      <w:pPr>
        <w:pStyle w:val="ListParagraph"/>
        <w:numPr>
          <w:ilvl w:val="0"/>
          <w:numId w:val="1"/>
        </w:numPr>
      </w:pPr>
      <w:r>
        <w:t xml:space="preserve">Create YouTube Thumbnail </w:t>
      </w:r>
    </w:p>
    <w:p w14:paraId="233CA95B" w14:textId="1B2D5405" w:rsidR="00A34F1C" w:rsidRDefault="00A34F1C" w:rsidP="005361C1">
      <w:pPr>
        <w:pStyle w:val="ListParagraph"/>
        <w:numPr>
          <w:ilvl w:val="1"/>
          <w:numId w:val="1"/>
        </w:numPr>
      </w:pPr>
      <w:r>
        <w:t xml:space="preserve">Go back to the </w:t>
      </w:r>
      <w:r w:rsidR="002A6C4B">
        <w:t>YouTube</w:t>
      </w:r>
      <w:r>
        <w:t xml:space="preserve"> folder and click on the splash page </w:t>
      </w:r>
      <w:proofErr w:type="gramStart"/>
      <w:r>
        <w:t>ppt</w:t>
      </w:r>
      <w:proofErr w:type="gramEnd"/>
    </w:p>
    <w:p w14:paraId="1E4DE350" w14:textId="10B8CB19" w:rsidR="00A34F1C" w:rsidRDefault="00A34F1C" w:rsidP="00A34F1C">
      <w:pPr>
        <w:pStyle w:val="ListParagraph"/>
        <w:numPr>
          <w:ilvl w:val="1"/>
          <w:numId w:val="1"/>
        </w:numPr>
      </w:pPr>
      <w:r>
        <w:t xml:space="preserve">Change the title to match the title of the folder that the consultant provided. When saving go to file, export, change file type, choose </w:t>
      </w:r>
      <w:proofErr w:type="spellStart"/>
      <w:r>
        <w:t>png</w:t>
      </w:r>
      <w:proofErr w:type="spellEnd"/>
      <w:r>
        <w:t xml:space="preserve">, then click save as. You can save it anywhere in the </w:t>
      </w:r>
      <w:r w:rsidR="002A6C4B">
        <w:t>YouTube</w:t>
      </w:r>
      <w:r>
        <w:t xml:space="preserve"> folder (you should just delete it once you are done making the video). Click save and a pop up will come up and you will choose “just this one.” </w:t>
      </w:r>
    </w:p>
    <w:p w14:paraId="61B05D33" w14:textId="533BBE79" w:rsidR="00A34F1C" w:rsidRDefault="00A34F1C" w:rsidP="00A34F1C">
      <w:pPr>
        <w:pStyle w:val="ListParagraph"/>
        <w:numPr>
          <w:ilvl w:val="1"/>
          <w:numId w:val="1"/>
        </w:numPr>
      </w:pPr>
      <w:r>
        <w:t xml:space="preserve">Drag the splash page </w:t>
      </w:r>
      <w:proofErr w:type="spellStart"/>
      <w:r>
        <w:t>png</w:t>
      </w:r>
      <w:proofErr w:type="spellEnd"/>
      <w:r>
        <w:t xml:space="preserve"> file into the media bin of Movavi </w:t>
      </w:r>
      <w:proofErr w:type="gramStart"/>
      <w:r>
        <w:t>program</w:t>
      </w:r>
      <w:proofErr w:type="gramEnd"/>
    </w:p>
    <w:p w14:paraId="36070219" w14:textId="705AFE7C" w:rsidR="00A34F1C" w:rsidRDefault="00A34F1C" w:rsidP="00A34F1C">
      <w:pPr>
        <w:pStyle w:val="ListParagraph"/>
        <w:numPr>
          <w:ilvl w:val="0"/>
          <w:numId w:val="1"/>
        </w:numPr>
      </w:pPr>
      <w:r>
        <w:t xml:space="preserve">Movavi </w:t>
      </w:r>
      <w:proofErr w:type="gramStart"/>
      <w:r>
        <w:t>editing</w:t>
      </w:r>
      <w:proofErr w:type="gramEnd"/>
    </w:p>
    <w:p w14:paraId="6DE1DCAC" w14:textId="1AC571C8" w:rsidR="00A34F1C" w:rsidRDefault="00A34F1C" w:rsidP="00A34F1C">
      <w:pPr>
        <w:pStyle w:val="ListParagraph"/>
        <w:numPr>
          <w:ilvl w:val="1"/>
          <w:numId w:val="1"/>
        </w:numPr>
      </w:pPr>
      <w:r>
        <w:t xml:space="preserve">Drag the splash page, intro (if provided), mp4 video, outro (if provided) and splash page again into the editing bar—must be in this order! </w:t>
      </w:r>
    </w:p>
    <w:p w14:paraId="23AAD1C9" w14:textId="58C03164" w:rsidR="00A34F1C" w:rsidRDefault="00A34F1C" w:rsidP="00A34F1C">
      <w:pPr>
        <w:pStyle w:val="ListParagraph"/>
        <w:numPr>
          <w:ilvl w:val="1"/>
          <w:numId w:val="1"/>
        </w:numPr>
      </w:pPr>
      <w:r>
        <w:t xml:space="preserve">If there is an intro/outro you will need to </w:t>
      </w:r>
      <w:proofErr w:type="gramStart"/>
      <w:r>
        <w:t>right</w:t>
      </w:r>
      <w:proofErr w:type="gramEnd"/>
      <w:r>
        <w:t xml:space="preserve"> click on it and detach the audio-this will allow you to drag the audio to the splash page and delete the black </w:t>
      </w:r>
      <w:r w:rsidR="00F906E6">
        <w:t xml:space="preserve">portion of the video. </w:t>
      </w:r>
    </w:p>
    <w:p w14:paraId="6033A381" w14:textId="24BF7E35" w:rsidR="004055F2" w:rsidRDefault="004055F2" w:rsidP="004055F2">
      <w:pPr>
        <w:pStyle w:val="ListParagraph"/>
        <w:ind w:left="1440"/>
      </w:pPr>
      <w:r>
        <w:t xml:space="preserve">If there is not an outro and it is included in the consultants mp4 video, you will need to listen to the video and pause as soon as they finish their intro (right before they start talking about the video content). When you right click, click detach audio and then delete the screen that goes with their intro and drag the splash page over the audio. Do the same thing at the end of the video when they begin their outro. </w:t>
      </w:r>
    </w:p>
    <w:p w14:paraId="7282710B" w14:textId="09829C61" w:rsidR="00F906E6" w:rsidRDefault="00F906E6" w:rsidP="00A34F1C">
      <w:pPr>
        <w:pStyle w:val="ListParagraph"/>
        <w:numPr>
          <w:ilvl w:val="1"/>
          <w:numId w:val="1"/>
        </w:numPr>
      </w:pPr>
      <w:r>
        <w:t xml:space="preserve">Click on the import icon on the top left and select music. Click and drag </w:t>
      </w:r>
      <w:r w:rsidR="002747B6">
        <w:t>sound ‘</w:t>
      </w:r>
      <w:r>
        <w:t>awakening</w:t>
      </w:r>
      <w:r w:rsidR="002747B6">
        <w:t>’</w:t>
      </w:r>
      <w:r>
        <w:t xml:space="preserve"> to the front of the video and drag the splash page over it. Cut the music to be 6 seconds long (simply right click at 6 seconds and click split and delete the rest of </w:t>
      </w:r>
      <w:r>
        <w:lastRenderedPageBreak/>
        <w:t xml:space="preserve">the sound bite). Right click to add 5 volume points to look like the following: </w:t>
      </w:r>
      <w:r w:rsidRPr="00F906E6">
        <w:rPr>
          <w:noProof/>
        </w:rPr>
        <w:drawing>
          <wp:inline distT="0" distB="0" distL="0" distR="0" wp14:anchorId="6B84ED8D" wp14:editId="659A2B96">
            <wp:extent cx="3543482" cy="8064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43482" cy="806491"/>
                    </a:xfrm>
                    <a:prstGeom prst="rect">
                      <a:avLst/>
                    </a:prstGeom>
                  </pic:spPr>
                </pic:pic>
              </a:graphicData>
            </a:graphic>
          </wp:inline>
        </w:drawing>
      </w:r>
    </w:p>
    <w:p w14:paraId="66EEDEF9" w14:textId="7B77A5D4" w:rsidR="00F906E6" w:rsidRDefault="00F906E6" w:rsidP="00F906E6">
      <w:pPr>
        <w:pStyle w:val="ListParagraph"/>
        <w:ind w:left="1440"/>
      </w:pPr>
      <w:r>
        <w:t xml:space="preserve">This will allow the music to gradually get louder and then fade out before the consultant begins their intro. </w:t>
      </w:r>
    </w:p>
    <w:p w14:paraId="3821C25B" w14:textId="0A96DD9B" w:rsidR="004055F2" w:rsidRDefault="004055F2" w:rsidP="00F906E6">
      <w:pPr>
        <w:pStyle w:val="ListParagraph"/>
        <w:ind w:left="1440"/>
      </w:pPr>
      <w:r>
        <w:t xml:space="preserve">Now control c to copy the music and place it at the end of the video-either after the mp4 or after the </w:t>
      </w:r>
      <w:proofErr w:type="gramStart"/>
      <w:r>
        <w:t>consultants</w:t>
      </w:r>
      <w:proofErr w:type="gramEnd"/>
      <w:r>
        <w:t xml:space="preserve"> outro. Drag the splash page to cover this. </w:t>
      </w:r>
    </w:p>
    <w:p w14:paraId="7A83CD17" w14:textId="61597345" w:rsidR="00F906E6" w:rsidRDefault="00F906E6" w:rsidP="00F906E6">
      <w:pPr>
        <w:pStyle w:val="ListParagraph"/>
        <w:numPr>
          <w:ilvl w:val="1"/>
          <w:numId w:val="1"/>
        </w:numPr>
      </w:pPr>
      <w:r>
        <w:t xml:space="preserve">Click on the transitions icon and find the “fade to black” transition-click the heart icon in the top left to favorite this transition for the future. Drag this icon in between the splash page and the mp4 video, as well as in between the video and the splash page at the end. </w:t>
      </w:r>
    </w:p>
    <w:p w14:paraId="3FA80ADD" w14:textId="7996F212" w:rsidR="004055F2" w:rsidRDefault="004055F2" w:rsidP="004055F2">
      <w:pPr>
        <w:pStyle w:val="ListParagraph"/>
        <w:ind w:left="1440"/>
      </w:pPr>
      <w:r w:rsidRPr="004055F2">
        <w:rPr>
          <w:noProof/>
        </w:rPr>
        <w:drawing>
          <wp:anchor distT="0" distB="0" distL="114300" distR="114300" simplePos="0" relativeHeight="251658240" behindDoc="0" locked="0" layoutInCell="1" allowOverlap="1" wp14:anchorId="2ED18571" wp14:editId="1E58FF0B">
            <wp:simplePos x="0" y="0"/>
            <wp:positionH relativeFrom="margin">
              <wp:align>right</wp:align>
            </wp:positionH>
            <wp:positionV relativeFrom="paragraph">
              <wp:posOffset>346</wp:posOffset>
            </wp:positionV>
            <wp:extent cx="5943600" cy="1181735"/>
            <wp:effectExtent l="0" t="0" r="0" b="0"/>
            <wp:wrapThrough wrapText="bothSides">
              <wp:wrapPolygon edited="0">
                <wp:start x="0" y="0"/>
                <wp:lineTo x="0" y="21240"/>
                <wp:lineTo x="21531" y="21240"/>
                <wp:lineTo x="21531"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1181735"/>
                    </a:xfrm>
                    <a:prstGeom prst="rect">
                      <a:avLst/>
                    </a:prstGeom>
                  </pic:spPr>
                </pic:pic>
              </a:graphicData>
            </a:graphic>
          </wp:anchor>
        </w:drawing>
      </w:r>
    </w:p>
    <w:p w14:paraId="63C0B434" w14:textId="2B0E5272" w:rsidR="00F906E6" w:rsidRDefault="004055F2" w:rsidP="004055F2">
      <w:r>
        <w:t xml:space="preserve">As you can see above, the splash page has the awakening music attached to it, as well as the intro that was provided (some consultants include the intro in their mp4 video). There is a fade to black transition in between the splash page and the mp4 video (beginning and end of video). Then there is an outage and the awakening music at the end with the splash page attached to both. </w:t>
      </w:r>
    </w:p>
    <w:p w14:paraId="7462A482" w14:textId="0228976A" w:rsidR="00013A53" w:rsidRDefault="00013A53" w:rsidP="00C008BF">
      <w:pPr>
        <w:tabs>
          <w:tab w:val="right" w:pos="9360"/>
        </w:tabs>
        <w:rPr>
          <w:b/>
          <w:bCs/>
        </w:rPr>
      </w:pPr>
      <w:r w:rsidRPr="00013A53">
        <w:rPr>
          <w:b/>
          <w:bCs/>
        </w:rPr>
        <w:t>How to Save in Movavi</w:t>
      </w:r>
      <w:r w:rsidR="00C008BF">
        <w:rPr>
          <w:b/>
          <w:bCs/>
        </w:rPr>
        <w:tab/>
      </w:r>
    </w:p>
    <w:p w14:paraId="23A81188" w14:textId="4627C05D" w:rsidR="00013A53" w:rsidRPr="00DA1B3D" w:rsidRDefault="00A65D2D" w:rsidP="00013A53">
      <w:pPr>
        <w:pStyle w:val="ListParagraph"/>
        <w:numPr>
          <w:ilvl w:val="0"/>
          <w:numId w:val="3"/>
        </w:numPr>
      </w:pPr>
      <w:r w:rsidRPr="00DA1B3D">
        <w:t>Once video editing is complete y</w:t>
      </w:r>
      <w:r w:rsidR="00013A53" w:rsidRPr="00DA1B3D">
        <w:t xml:space="preserve">ou will save 2 different files </w:t>
      </w:r>
      <w:r w:rsidR="00DA1B3D">
        <w:t>(MUST DO BOTH FILES)</w:t>
      </w:r>
    </w:p>
    <w:p w14:paraId="3694051B" w14:textId="61B2671E" w:rsidR="00013A53" w:rsidRPr="00DA1B3D" w:rsidRDefault="00A65D2D" w:rsidP="00013A53">
      <w:pPr>
        <w:pStyle w:val="ListParagraph"/>
        <w:numPr>
          <w:ilvl w:val="1"/>
          <w:numId w:val="3"/>
        </w:numPr>
      </w:pPr>
      <w:r w:rsidRPr="00DA1B3D">
        <w:t xml:space="preserve">Click </w:t>
      </w:r>
      <w:r w:rsidR="00013A53" w:rsidRPr="00DA1B3D">
        <w:t>File</w:t>
      </w:r>
      <w:r w:rsidRPr="00DA1B3D">
        <w:t xml:space="preserve"> in top left corner </w:t>
      </w:r>
      <w:r w:rsidRPr="00DA1B3D">
        <w:sym w:font="Wingdings" w:char="F0E0"/>
      </w:r>
      <w:r w:rsidRPr="00DA1B3D">
        <w:t xml:space="preserve"> </w:t>
      </w:r>
      <w:r w:rsidR="00FF3516" w:rsidRPr="00DA1B3D">
        <w:t xml:space="preserve">Save Movie as a Media </w:t>
      </w:r>
      <w:proofErr w:type="gramStart"/>
      <w:r w:rsidR="00FF3516" w:rsidRPr="00DA1B3D">
        <w:t>File’</w:t>
      </w:r>
      <w:proofErr w:type="gramEnd"/>
    </w:p>
    <w:p w14:paraId="4972C683" w14:textId="28E0AE61" w:rsidR="00FF3516" w:rsidRPr="00DA1B3D" w:rsidRDefault="00FF3516" w:rsidP="00FF3516">
      <w:pPr>
        <w:pStyle w:val="ListParagraph"/>
        <w:numPr>
          <w:ilvl w:val="2"/>
          <w:numId w:val="3"/>
        </w:numPr>
      </w:pPr>
      <w:r w:rsidRPr="00DA1B3D">
        <w:t xml:space="preserve">Title the Project </w:t>
      </w:r>
    </w:p>
    <w:p w14:paraId="4A7A60A7" w14:textId="01D83859" w:rsidR="00FF3516" w:rsidRPr="00DA1B3D" w:rsidRDefault="00FF3516" w:rsidP="00FF3516">
      <w:pPr>
        <w:pStyle w:val="ListParagraph"/>
        <w:numPr>
          <w:ilvl w:val="2"/>
          <w:numId w:val="3"/>
        </w:numPr>
      </w:pPr>
      <w:r w:rsidRPr="00DA1B3D">
        <w:t>Save To</w:t>
      </w:r>
      <w:r w:rsidRPr="00DA1B3D">
        <w:sym w:font="Wingdings" w:char="F0E0"/>
      </w:r>
      <w:r w:rsidRPr="00DA1B3D">
        <w:t xml:space="preserve"> Browse the folder you want it in </w:t>
      </w:r>
    </w:p>
    <w:p w14:paraId="2BA6044D" w14:textId="40277F72" w:rsidR="00FF3516" w:rsidRPr="00DA1B3D" w:rsidRDefault="00FF3516" w:rsidP="00FF3516">
      <w:pPr>
        <w:pStyle w:val="ListParagraph"/>
        <w:numPr>
          <w:ilvl w:val="2"/>
          <w:numId w:val="3"/>
        </w:numPr>
      </w:pPr>
      <w:r w:rsidRPr="00DA1B3D">
        <w:t xml:space="preserve">Change quality to highest and </w:t>
      </w:r>
      <w:proofErr w:type="gramStart"/>
      <w:r w:rsidRPr="00DA1B3D">
        <w:t>Save</w:t>
      </w:r>
      <w:proofErr w:type="gramEnd"/>
      <w:r w:rsidRPr="00DA1B3D">
        <w:t xml:space="preserve"> </w:t>
      </w:r>
    </w:p>
    <w:p w14:paraId="2D6FEDB8" w14:textId="28AE6A7A" w:rsidR="00FF3516" w:rsidRPr="00DA1B3D" w:rsidRDefault="00DA1B3D" w:rsidP="00FF3516">
      <w:pPr>
        <w:pStyle w:val="ListParagraph"/>
        <w:numPr>
          <w:ilvl w:val="1"/>
          <w:numId w:val="3"/>
        </w:numPr>
      </w:pPr>
      <w:r w:rsidRPr="00DA1B3D">
        <w:t xml:space="preserve">Next Click File again </w:t>
      </w:r>
      <w:r w:rsidRPr="00DA1B3D">
        <w:sym w:font="Wingdings" w:char="F0E0"/>
      </w:r>
      <w:r w:rsidRPr="00DA1B3D">
        <w:t xml:space="preserve"> go down to Save Project As </w:t>
      </w:r>
    </w:p>
    <w:p w14:paraId="5BA7F859" w14:textId="23628408" w:rsidR="00DA1B3D" w:rsidRPr="00DA1B3D" w:rsidRDefault="00DA1B3D" w:rsidP="00DA1B3D">
      <w:pPr>
        <w:pStyle w:val="ListParagraph"/>
        <w:numPr>
          <w:ilvl w:val="2"/>
          <w:numId w:val="3"/>
        </w:numPr>
      </w:pPr>
      <w:r w:rsidRPr="00DA1B3D">
        <w:t>Browse folder you want it in (should be the same folder as the process above)</w:t>
      </w:r>
    </w:p>
    <w:p w14:paraId="04217957" w14:textId="2F9A31BC" w:rsidR="00DA1B3D" w:rsidRPr="00DA1B3D" w:rsidRDefault="00DA1B3D" w:rsidP="00DA1B3D">
      <w:pPr>
        <w:pStyle w:val="ListParagraph"/>
        <w:numPr>
          <w:ilvl w:val="2"/>
          <w:numId w:val="3"/>
        </w:numPr>
      </w:pPr>
      <w:r w:rsidRPr="00DA1B3D">
        <w:t xml:space="preserve">Click </w:t>
      </w:r>
      <w:proofErr w:type="gramStart"/>
      <w:r w:rsidRPr="00DA1B3D">
        <w:t>save</w:t>
      </w:r>
      <w:proofErr w:type="gramEnd"/>
    </w:p>
    <w:p w14:paraId="62E56F40" w14:textId="152FFF08" w:rsidR="00A34F1C" w:rsidRDefault="00E3785A">
      <w:r>
        <w:t>Schedule video to social media platforms after posting to YouTube (LinkedIn, Facebook, X, Instagram)</w:t>
      </w:r>
    </w:p>
    <w:p w14:paraId="1D64FEC8" w14:textId="758C3260" w:rsidR="00280AAC" w:rsidRDefault="00280AAC">
      <w:r>
        <w:t xml:space="preserve">Once posted close out ticket in Autotask for the consultant </w:t>
      </w:r>
    </w:p>
    <w:p w14:paraId="1067FAEF" w14:textId="7A20C186" w:rsidR="00D570BF" w:rsidRPr="00D570BF" w:rsidRDefault="00D570BF" w:rsidP="00D570BF">
      <w:r>
        <w:t xml:space="preserve">Add Video Title, Date, Consultant who created it, and YouTube Link to the Complied List of Videos  (link here) </w:t>
      </w:r>
      <w:hyperlink r:id="rId11" w:history="1">
        <w:r w:rsidRPr="00D570BF">
          <w:rPr>
            <w:rFonts w:ascii="Times New Roman" w:eastAsia="Times New Roman" w:hAnsi="Times New Roman" w:cs="Times New Roman"/>
            <w:color w:val="0000FF"/>
            <w:sz w:val="24"/>
            <w:szCs w:val="24"/>
            <w:u w:val="single"/>
          </w:rPr>
          <w:t>Compiled list of videos.xlsx</w:t>
        </w:r>
      </w:hyperlink>
    </w:p>
    <w:p w14:paraId="1FAC1ED7" w14:textId="77777777" w:rsidR="00280AAC" w:rsidRDefault="00280AAC"/>
    <w:sectPr w:rsidR="00280A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F51C2"/>
    <w:multiLevelType w:val="hybridMultilevel"/>
    <w:tmpl w:val="D17CF90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E421C81"/>
    <w:multiLevelType w:val="hybridMultilevel"/>
    <w:tmpl w:val="6EB227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EC3E04"/>
    <w:multiLevelType w:val="hybridMultilevel"/>
    <w:tmpl w:val="72C6A6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487360">
    <w:abstractNumId w:val="2"/>
  </w:num>
  <w:num w:numId="2" w16cid:durableId="1181580825">
    <w:abstractNumId w:val="0"/>
  </w:num>
  <w:num w:numId="3" w16cid:durableId="1296376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F1C"/>
    <w:rsid w:val="00013A53"/>
    <w:rsid w:val="002747B6"/>
    <w:rsid w:val="00280AAC"/>
    <w:rsid w:val="002852CD"/>
    <w:rsid w:val="002A6C4B"/>
    <w:rsid w:val="002C262B"/>
    <w:rsid w:val="004055F2"/>
    <w:rsid w:val="004139C1"/>
    <w:rsid w:val="004551B5"/>
    <w:rsid w:val="005361C1"/>
    <w:rsid w:val="005A087B"/>
    <w:rsid w:val="007F5B05"/>
    <w:rsid w:val="00A34F1C"/>
    <w:rsid w:val="00A65D2D"/>
    <w:rsid w:val="00A74F5C"/>
    <w:rsid w:val="00B35502"/>
    <w:rsid w:val="00C008BF"/>
    <w:rsid w:val="00CD224C"/>
    <w:rsid w:val="00D570BF"/>
    <w:rsid w:val="00DA1B3D"/>
    <w:rsid w:val="00E3785A"/>
    <w:rsid w:val="00F906E6"/>
    <w:rsid w:val="00FF35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2E0DBE"/>
  <w15:chartTrackingRefBased/>
  <w15:docId w15:val="{69E19897-0CDF-4A05-82BB-B1433A1B5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4F1C"/>
    <w:pPr>
      <w:ind w:left="720"/>
      <w:contextualSpacing/>
    </w:pPr>
  </w:style>
  <w:style w:type="character" w:styleId="Hyperlink">
    <w:name w:val="Hyperlink"/>
    <w:basedOn w:val="DefaultParagraphFont"/>
    <w:uiPriority w:val="99"/>
    <w:semiHidden/>
    <w:unhideWhenUsed/>
    <w:rsid w:val="00D570B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4634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provaltech.sharepoint.com/:x:/s/SalesMarketing/ESPvQj1ILHtAur6C1IaBeJoBjlhHfNmttrR4A9bQSR0Asw?email=Kaitlin.Jones%40provaltech.com&amp;e=8747eP" TargetMode="Externa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b6436579-e9de-498b-ab91-e2b9238ca78f" xsi:nil="true"/>
    <lcf76f155ced4ddcb4097134ff3c332f xmlns="26828747-cf0a-437b-8b7d-bf586826c5d3">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2E67D8C735B68478B80CFC12537129F" ma:contentTypeVersion="18" ma:contentTypeDescription="Create a new document." ma:contentTypeScope="" ma:versionID="daae3fc3c9607d1f12726a03961a73c1">
  <xsd:schema xmlns:xsd="http://www.w3.org/2001/XMLSchema" xmlns:xs="http://www.w3.org/2001/XMLSchema" xmlns:p="http://schemas.microsoft.com/office/2006/metadata/properties" xmlns:ns2="26828747-cf0a-437b-8b7d-bf586826c5d3" xmlns:ns3="b6436579-e9de-498b-ab91-e2b9238ca78f" targetNamespace="http://schemas.microsoft.com/office/2006/metadata/properties" ma:root="true" ma:fieldsID="0c3577266794ad9b3ffd3c931f093f30" ns2:_="" ns3:_="">
    <xsd:import namespace="26828747-cf0a-437b-8b7d-bf586826c5d3"/>
    <xsd:import namespace="b6436579-e9de-498b-ab91-e2b9238ca78f"/>
    <xsd:element name="properties">
      <xsd:complexType>
        <xsd:sequence>
          <xsd:element name="documentManagement">
            <xsd:complexType>
              <xsd:all>
                <xsd:element ref="ns2:MediaServiceMetadata" minOccurs="0"/>
                <xsd:element ref="ns2:MediaServiceFastMetadata" minOccurs="0"/>
                <xsd:element ref="ns2:MediaServiceAutoTags" minOccurs="0"/>
                <xsd:element ref="ns3:SharedWithUsers" minOccurs="0"/>
                <xsd:element ref="ns3:SharedWithDetails" minOccurs="0"/>
                <xsd:element ref="ns2:MediaServiceOCR" minOccurs="0"/>
                <xsd:element ref="ns2:MediaServiceDateTaken" minOccurs="0"/>
                <xsd:element ref="ns2:MediaServiceEventHashCode" minOccurs="0"/>
                <xsd:element ref="ns2:MediaServiceGenerationTime" minOccurs="0"/>
                <xsd:element ref="ns2:MediaServiceLocation"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828747-cf0a-437b-8b7d-bf586826c5d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d3a26aa3-9c64-47b2-89ad-1622a0c354c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6436579-e9de-498b-ab91-e2b9238ca78f"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325ab085-e8a6-4180-91f2-f3e8628fb991}" ma:internalName="TaxCatchAll" ma:showField="CatchAllData" ma:web="b6436579-e9de-498b-ab91-e2b9238ca78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62B3047-5DCC-495B-B8CB-F6E70FE4EF60}">
  <ds:schemaRefs>
    <ds:schemaRef ds:uri="http://schemas.microsoft.com/sharepoint/v3/contenttype/forms"/>
  </ds:schemaRefs>
</ds:datastoreItem>
</file>

<file path=customXml/itemProps2.xml><?xml version="1.0" encoding="utf-8"?>
<ds:datastoreItem xmlns:ds="http://schemas.openxmlformats.org/officeDocument/2006/customXml" ds:itemID="{A9EC764B-A7B7-4EC6-803C-D4CD05E36BEC}">
  <ds:schemaRefs>
    <ds:schemaRef ds:uri="http://schemas.microsoft.com/office/2006/metadata/properties"/>
    <ds:schemaRef ds:uri="http://schemas.microsoft.com/office/infopath/2007/PartnerControls"/>
    <ds:schemaRef ds:uri="b6436579-e9de-498b-ab91-e2b9238ca78f"/>
    <ds:schemaRef ds:uri="26828747-cf0a-437b-8b7d-bf586826c5d3"/>
  </ds:schemaRefs>
</ds:datastoreItem>
</file>

<file path=customXml/itemProps3.xml><?xml version="1.0" encoding="utf-8"?>
<ds:datastoreItem xmlns:ds="http://schemas.openxmlformats.org/officeDocument/2006/customXml" ds:itemID="{0307984B-41F1-4C4A-91AB-0824E8EA1D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828747-cf0a-437b-8b7d-bf586826c5d3"/>
    <ds:schemaRef ds:uri="b6436579-e9de-498b-ab91-e2b9238ca7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2</Pages>
  <Words>718</Words>
  <Characters>3094</Characters>
  <Application>Microsoft Office Word</Application>
  <DocSecurity>0</DocSecurity>
  <Lines>61</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Faloona</dc:creator>
  <cp:keywords/>
  <dc:description/>
  <cp:lastModifiedBy>Kaitlin Jones</cp:lastModifiedBy>
  <cp:revision>23</cp:revision>
  <dcterms:created xsi:type="dcterms:W3CDTF">2021-07-02T15:31:00Z</dcterms:created>
  <dcterms:modified xsi:type="dcterms:W3CDTF">2024-04-04T19:13:00Z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0x01010002E67D8C735B68478B80CFC12537129F</vt:lpwstr>
  </property>
  <property fmtid="{D5CDD505-2E9C-101B-9397-08002B2CF9AE}" pid="3" name="GrammarlyDocumentId">
    <vt:lpwstr>58c4d3c186f093e8efbeecbd73e708cdd764db8b81a9ad4d6ae3d15dc683c834</vt:lpwstr>
  </property>
  <property fmtid="{D5CDD505-2E9C-101B-9397-08002B2CF9AE}" pid="4" name="MediaServiceImageTags">
    <vt:lpwstr/>
  </property>
</Properties>
</file>