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095EED" w14:textId="7FE3C2A0" w:rsidR="002E4C05" w:rsidRDefault="002E4C05" w:rsidP="00383ED7">
      <w:pPr>
        <w:pStyle w:val="ListParagraph"/>
        <w:numPr>
          <w:ilvl w:val="0"/>
          <w:numId w:val="2"/>
        </w:numPr>
        <w:rPr>
          <w:b/>
          <w:bCs/>
          <w:sz w:val="28"/>
          <w:szCs w:val="28"/>
        </w:rPr>
      </w:pPr>
      <w:r w:rsidRPr="00383ED7">
        <w:rPr>
          <w:b/>
          <w:bCs/>
          <w:sz w:val="28"/>
          <w:szCs w:val="28"/>
        </w:rPr>
        <w:t>Download and install Veeam Backup &amp; Replication v12.</w:t>
      </w:r>
    </w:p>
    <w:p w14:paraId="566D363E" w14:textId="70C0EF8A" w:rsidR="00EE1738" w:rsidRPr="00EE1738" w:rsidRDefault="00EE1738" w:rsidP="001E1847">
      <w:pPr>
        <w:rPr>
          <w:b/>
          <w:bCs/>
        </w:rPr>
      </w:pPr>
      <w:r w:rsidRPr="00EE1738">
        <w:rPr>
          <w:rStyle w:val="listl1"/>
          <w:rFonts w:ascii="Helvetica" w:hAnsi="Helvetica" w:cs="Helvetica"/>
          <w:color w:val="232323"/>
          <w:sz w:val="21"/>
          <w:szCs w:val="21"/>
          <w:bdr w:val="none" w:sz="0" w:space="0" w:color="auto" w:frame="1"/>
          <w:shd w:val="clear" w:color="auto" w:fill="FFFFFF"/>
        </w:rPr>
        <w:t>Download</w:t>
      </w:r>
      <w:r>
        <w:rPr>
          <w:rStyle w:val="listl1"/>
          <w:rFonts w:ascii="Helvetica" w:hAnsi="Helvetica" w:cs="Helvetica"/>
          <w:color w:val="232323"/>
          <w:sz w:val="21"/>
          <w:szCs w:val="21"/>
          <w:bdr w:val="none" w:sz="0" w:space="0" w:color="auto" w:frame="1"/>
          <w:shd w:val="clear" w:color="auto" w:fill="FFFFFF"/>
        </w:rPr>
        <w:t xml:space="preserve"> and install</w:t>
      </w:r>
      <w:r w:rsidRPr="00EE1738">
        <w:rPr>
          <w:rStyle w:val="listl1"/>
          <w:rFonts w:ascii="Helvetica" w:hAnsi="Helvetica" w:cs="Helvetica"/>
          <w:color w:val="232323"/>
          <w:sz w:val="21"/>
          <w:szCs w:val="21"/>
          <w:bdr w:val="none" w:sz="0" w:space="0" w:color="auto" w:frame="1"/>
          <w:shd w:val="clear" w:color="auto" w:fill="FFFFFF"/>
        </w:rPr>
        <w:t xml:space="preserve"> the latest version of the Veeam Backup &amp; Replication installation image from the</w:t>
      </w:r>
      <w:r>
        <w:rPr>
          <w:rStyle w:val="listl1"/>
          <w:rFonts w:ascii="Helvetica" w:hAnsi="Helvetica" w:cs="Helvetica"/>
          <w:color w:val="232323"/>
          <w:sz w:val="21"/>
          <w:szCs w:val="21"/>
          <w:bdr w:val="none" w:sz="0" w:space="0" w:color="auto" w:frame="1"/>
          <w:shd w:val="clear" w:color="auto" w:fill="FFFFFF"/>
        </w:rPr>
        <w:t xml:space="preserve"> below link:</w:t>
      </w:r>
    </w:p>
    <w:p w14:paraId="1587A156" w14:textId="6FF201CE" w:rsidR="002E4C05" w:rsidRDefault="00000000">
      <w:hyperlink r:id="rId8" w:history="1">
        <w:r w:rsidR="002E4C05" w:rsidRPr="00585550">
          <w:rPr>
            <w:rStyle w:val="Hyperlink"/>
          </w:rPr>
          <w:t>https://download2.veeam.com/VBR/v12/VeeamBackup&amp;Replication_12.0.0.1420_P20230718.iso</w:t>
        </w:r>
      </w:hyperlink>
    </w:p>
    <w:p w14:paraId="0FAF6927" w14:textId="33C631C7" w:rsidR="001E1847" w:rsidRDefault="001E1847">
      <w:r>
        <w:rPr>
          <w:rStyle w:val="listl1"/>
          <w:rFonts w:ascii="Helvetica" w:hAnsi="Helvetica" w:cs="Helvetica"/>
          <w:color w:val="232323"/>
          <w:sz w:val="21"/>
          <w:szCs w:val="21"/>
          <w:bdr w:val="none" w:sz="0" w:space="0" w:color="auto" w:frame="1"/>
          <w:shd w:val="clear" w:color="auto" w:fill="FFFFFF"/>
        </w:rPr>
        <w:t>Mount the installation image to the machine on which you want to install Veeam Backup &amp; Replication and complete the installation process.</w:t>
      </w:r>
    </w:p>
    <w:p w14:paraId="64CE5CD8" w14:textId="76C8BBDA" w:rsidR="0016061A" w:rsidRDefault="001E1847">
      <w:r>
        <w:rPr>
          <w:noProof/>
        </w:rPr>
        <w:drawing>
          <wp:inline distT="0" distB="0" distL="0" distR="0" wp14:anchorId="5E093B73" wp14:editId="5901FBCD">
            <wp:extent cx="5943600" cy="4622800"/>
            <wp:effectExtent l="0" t="0" r="0" b="6350"/>
            <wp:docPr id="592133117" name="Picture 18" descr="Step 1. Start Set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ep 1. Start Setup Wiza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22800"/>
                    </a:xfrm>
                    <a:prstGeom prst="rect">
                      <a:avLst/>
                    </a:prstGeom>
                    <a:noFill/>
                    <a:ln>
                      <a:noFill/>
                    </a:ln>
                  </pic:spPr>
                </pic:pic>
              </a:graphicData>
            </a:graphic>
          </wp:inline>
        </w:drawing>
      </w:r>
    </w:p>
    <w:p w14:paraId="3DA06E2B" w14:textId="77777777" w:rsidR="00CC604F" w:rsidRDefault="00CC604F"/>
    <w:p w14:paraId="52F00C8C" w14:textId="77777777" w:rsidR="001E1847" w:rsidRDefault="001E1847"/>
    <w:p w14:paraId="4619E1E4" w14:textId="77777777" w:rsidR="001E1847" w:rsidRDefault="001E1847"/>
    <w:p w14:paraId="79F11269" w14:textId="77777777" w:rsidR="001E1847" w:rsidRDefault="001E1847"/>
    <w:p w14:paraId="5EFDD656" w14:textId="77777777" w:rsidR="001E1847" w:rsidRDefault="001E1847"/>
    <w:p w14:paraId="6DF8ECD2" w14:textId="77777777" w:rsidR="001E1847" w:rsidRDefault="001E1847"/>
    <w:p w14:paraId="45C4C31B" w14:textId="77777777" w:rsidR="001E1847" w:rsidRDefault="001E1847"/>
    <w:p w14:paraId="5A48BD00" w14:textId="72B8AC7F" w:rsidR="0016061A" w:rsidRDefault="0016061A">
      <w:pPr>
        <w:rPr>
          <w:b/>
          <w:bCs/>
          <w:i/>
          <w:iCs/>
          <w:sz w:val="28"/>
          <w:szCs w:val="28"/>
          <w:u w:val="single"/>
        </w:rPr>
      </w:pPr>
      <w:r w:rsidRPr="0016061A">
        <w:rPr>
          <w:b/>
          <w:bCs/>
          <w:i/>
          <w:iCs/>
          <w:sz w:val="28"/>
          <w:szCs w:val="28"/>
          <w:u w:val="single"/>
        </w:rPr>
        <w:lastRenderedPageBreak/>
        <w:t>Virtualization Servers and Hosts:</w:t>
      </w:r>
    </w:p>
    <w:p w14:paraId="4890E7A3" w14:textId="1B5EF938" w:rsidR="0016061A" w:rsidRPr="0016061A" w:rsidRDefault="0016061A" w:rsidP="0016061A">
      <w:pPr>
        <w:pStyle w:val="ListParagraph"/>
        <w:numPr>
          <w:ilvl w:val="0"/>
          <w:numId w:val="3"/>
        </w:numPr>
        <w:rPr>
          <w:sz w:val="24"/>
          <w:szCs w:val="24"/>
        </w:rPr>
      </w:pPr>
      <w:r w:rsidRPr="0016061A">
        <w:rPr>
          <w:rFonts w:ascii="Helvetica" w:hAnsi="Helvetica" w:cs="Helvetica"/>
          <w:color w:val="232323"/>
          <w:sz w:val="21"/>
          <w:szCs w:val="21"/>
          <w:shd w:val="clear" w:color="auto" w:fill="FFFFFF"/>
        </w:rPr>
        <w:t xml:space="preserve">Adding the hosts to the backup infrastructure. </w:t>
      </w:r>
      <w:r w:rsidRPr="0016061A">
        <w:rPr>
          <w:rStyle w:val="listl1"/>
          <w:rFonts w:ascii="Helvetica" w:hAnsi="Helvetica" w:cs="Helvetica"/>
          <w:color w:val="232323"/>
          <w:sz w:val="21"/>
          <w:szCs w:val="21"/>
          <w:bdr w:val="none" w:sz="0" w:space="0" w:color="auto" w:frame="1"/>
          <w:shd w:val="clear" w:color="auto" w:fill="FFFFFF"/>
        </w:rPr>
        <w:t>In the inventory pane, select the </w:t>
      </w:r>
      <w:r w:rsidRPr="0016061A">
        <w:rPr>
          <w:rStyle w:val="tcontrols"/>
          <w:rFonts w:ascii="Helvetica" w:hAnsi="Helvetica" w:cs="Helvetica"/>
          <w:b/>
          <w:bCs/>
          <w:color w:val="232323"/>
          <w:sz w:val="21"/>
          <w:szCs w:val="21"/>
          <w:bdr w:val="none" w:sz="0" w:space="0" w:color="auto" w:frame="1"/>
          <w:shd w:val="clear" w:color="auto" w:fill="FFFFFF"/>
        </w:rPr>
        <w:t>Managed Servers</w:t>
      </w:r>
      <w:r w:rsidRPr="0016061A">
        <w:rPr>
          <w:rStyle w:val="listl1"/>
          <w:rFonts w:ascii="Helvetica" w:hAnsi="Helvetica" w:cs="Helvetica"/>
          <w:color w:val="232323"/>
          <w:sz w:val="21"/>
          <w:szCs w:val="21"/>
          <w:bdr w:val="none" w:sz="0" w:space="0" w:color="auto" w:frame="1"/>
          <w:shd w:val="clear" w:color="auto" w:fill="FFFFFF"/>
        </w:rPr>
        <w:t> node and click </w:t>
      </w:r>
      <w:r w:rsidRPr="0016061A">
        <w:rPr>
          <w:rStyle w:val="tcontrols"/>
          <w:rFonts w:ascii="Helvetica" w:hAnsi="Helvetica" w:cs="Helvetica"/>
          <w:b/>
          <w:bCs/>
          <w:color w:val="232323"/>
          <w:sz w:val="21"/>
          <w:szCs w:val="21"/>
          <w:bdr w:val="none" w:sz="0" w:space="0" w:color="auto" w:frame="1"/>
          <w:shd w:val="clear" w:color="auto" w:fill="FFFFFF"/>
        </w:rPr>
        <w:t>Add Server.</w:t>
      </w:r>
    </w:p>
    <w:p w14:paraId="3474DD48" w14:textId="12772627" w:rsidR="00CC604F" w:rsidRPr="0016061A" w:rsidRDefault="0016061A" w:rsidP="0016061A">
      <w:pPr>
        <w:rPr>
          <w:sz w:val="24"/>
          <w:szCs w:val="24"/>
        </w:rPr>
      </w:pPr>
      <w:r>
        <w:rPr>
          <w:noProof/>
        </w:rPr>
        <w:drawing>
          <wp:inline distT="0" distB="0" distL="0" distR="0" wp14:anchorId="54AAF771" wp14:editId="0B03FA7C">
            <wp:extent cx="5943600" cy="3448050"/>
            <wp:effectExtent l="0" t="0" r="0" b="0"/>
            <wp:docPr id="39143239" name="Picture 13" descr="Step 1. Launch New Windows Server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ep 1. Launch New Windows Server Wiz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14:paraId="456F8A1A" w14:textId="7E3EB50A" w:rsidR="00F211F3" w:rsidRDefault="00CC604F" w:rsidP="00CC604F">
      <w:pPr>
        <w:pStyle w:val="ListParagraph"/>
        <w:numPr>
          <w:ilvl w:val="0"/>
          <w:numId w:val="3"/>
        </w:numPr>
      </w:pPr>
      <w:r w:rsidRPr="00CC604F">
        <w:rPr>
          <w:rFonts w:ascii="Helvetica" w:hAnsi="Helvetica" w:cs="Helvetica"/>
          <w:color w:val="232323"/>
          <w:sz w:val="21"/>
          <w:szCs w:val="21"/>
          <w:bdr w:val="none" w:sz="0" w:space="0" w:color="auto" w:frame="1"/>
          <w:shd w:val="clear" w:color="auto" w:fill="FFFFFF"/>
        </w:rPr>
        <w:t>At the </w:t>
      </w:r>
      <w:r w:rsidRPr="00CC604F">
        <w:rPr>
          <w:rStyle w:val="tcontrols"/>
          <w:rFonts w:ascii="Helvetica" w:hAnsi="Helvetica" w:cs="Helvetica"/>
          <w:b/>
          <w:bCs/>
          <w:color w:val="232323"/>
          <w:sz w:val="21"/>
          <w:szCs w:val="21"/>
          <w:bdr w:val="none" w:sz="0" w:space="0" w:color="auto" w:frame="1"/>
          <w:shd w:val="clear" w:color="auto" w:fill="FFFFFF"/>
        </w:rPr>
        <w:t>Name</w:t>
      </w:r>
      <w:r w:rsidRPr="00CC604F">
        <w:rPr>
          <w:rFonts w:ascii="Helvetica" w:hAnsi="Helvetica" w:cs="Helvetica"/>
          <w:color w:val="232323"/>
          <w:sz w:val="21"/>
          <w:szCs w:val="21"/>
          <w:bdr w:val="none" w:sz="0" w:space="0" w:color="auto" w:frame="1"/>
          <w:shd w:val="clear" w:color="auto" w:fill="FFFFFF"/>
        </w:rPr>
        <w:t xml:space="preserve"> step of the wizard, specify an address and description for the </w:t>
      </w:r>
      <w:r>
        <w:rPr>
          <w:rFonts w:ascii="Helvetica" w:hAnsi="Helvetica" w:cs="Helvetica"/>
          <w:color w:val="232323"/>
          <w:sz w:val="21"/>
          <w:szCs w:val="21"/>
          <w:bdr w:val="none" w:sz="0" w:space="0" w:color="auto" w:frame="1"/>
          <w:shd w:val="clear" w:color="auto" w:fill="FFFFFF"/>
        </w:rPr>
        <w:t>Host</w:t>
      </w:r>
      <w:r w:rsidRPr="00CC604F">
        <w:rPr>
          <w:rFonts w:ascii="Helvetica" w:hAnsi="Helvetica" w:cs="Helvetica"/>
          <w:color w:val="232323"/>
          <w:sz w:val="21"/>
          <w:szCs w:val="21"/>
          <w:bdr w:val="none" w:sz="0" w:space="0" w:color="auto" w:frame="1"/>
          <w:shd w:val="clear" w:color="auto" w:fill="FFFFFF"/>
        </w:rPr>
        <w:t xml:space="preserve"> server.</w:t>
      </w:r>
    </w:p>
    <w:p w14:paraId="363A677E" w14:textId="4E8B1C68" w:rsidR="0016061A" w:rsidRDefault="00CC604F">
      <w:r>
        <w:rPr>
          <w:noProof/>
        </w:rPr>
        <w:drawing>
          <wp:inline distT="0" distB="0" distL="0" distR="0" wp14:anchorId="7F62DA59" wp14:editId="1984A575">
            <wp:extent cx="5943600" cy="3600450"/>
            <wp:effectExtent l="0" t="0" r="0" b="0"/>
            <wp:docPr id="1092264003" name="Picture 14" descr="Step 2. Specify Server Name or Ad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ep 2. Specify Server Name or Addr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0BAE0CE8" w14:textId="34BFF0DF" w:rsidR="00CC604F" w:rsidRDefault="00CC604F" w:rsidP="00CC604F">
      <w:pPr>
        <w:pStyle w:val="NormalWeb"/>
        <w:numPr>
          <w:ilvl w:val="0"/>
          <w:numId w:val="3"/>
        </w:numPr>
        <w:shd w:val="clear" w:color="auto" w:fill="FFFFFF"/>
        <w:spacing w:before="0" w:beforeAutospacing="0" w:after="0" w:afterAutospacing="0" w:line="360" w:lineRule="atLeast"/>
        <w:textAlignment w:val="baseline"/>
        <w:rPr>
          <w:rFonts w:ascii="Helvetica" w:hAnsi="Helvetica" w:cs="Helvetica"/>
          <w:color w:val="232323"/>
          <w:sz w:val="21"/>
          <w:szCs w:val="21"/>
        </w:rPr>
      </w:pPr>
      <w:r>
        <w:rPr>
          <w:rFonts w:ascii="Helvetica" w:hAnsi="Helvetica" w:cs="Helvetica"/>
          <w:color w:val="232323"/>
          <w:sz w:val="21"/>
          <w:szCs w:val="21"/>
          <w:bdr w:val="none" w:sz="0" w:space="0" w:color="auto" w:frame="1"/>
        </w:rPr>
        <w:lastRenderedPageBreak/>
        <w:t>At the </w:t>
      </w:r>
      <w:r>
        <w:rPr>
          <w:rStyle w:val="tcontrols"/>
          <w:rFonts w:ascii="inherit" w:hAnsi="inherit" w:cs="Helvetica"/>
          <w:b/>
          <w:bCs/>
          <w:color w:val="232323"/>
          <w:sz w:val="21"/>
          <w:szCs w:val="21"/>
          <w:bdr w:val="none" w:sz="0" w:space="0" w:color="auto" w:frame="1"/>
        </w:rPr>
        <w:t>Credentials</w:t>
      </w:r>
      <w:r>
        <w:rPr>
          <w:rFonts w:ascii="Helvetica" w:hAnsi="Helvetica" w:cs="Helvetica"/>
          <w:color w:val="232323"/>
          <w:sz w:val="21"/>
          <w:szCs w:val="21"/>
          <w:bdr w:val="none" w:sz="0" w:space="0" w:color="auto" w:frame="1"/>
        </w:rPr>
        <w:t xml:space="preserve"> step of the wizard, specify\Add </w:t>
      </w:r>
      <w:proofErr w:type="gramStart"/>
      <w:r>
        <w:rPr>
          <w:rFonts w:ascii="Helvetica" w:hAnsi="Helvetica" w:cs="Helvetica"/>
          <w:color w:val="232323"/>
          <w:sz w:val="21"/>
          <w:szCs w:val="21"/>
          <w:bdr w:val="none" w:sz="0" w:space="0" w:color="auto" w:frame="1"/>
        </w:rPr>
        <w:t>credentials</w:t>
      </w:r>
      <w:proofErr w:type="gramEnd"/>
      <w:r>
        <w:rPr>
          <w:rFonts w:ascii="Helvetica" w:hAnsi="Helvetica" w:cs="Helvetica"/>
          <w:color w:val="232323"/>
          <w:sz w:val="21"/>
          <w:szCs w:val="21"/>
          <w:bdr w:val="none" w:sz="0" w:space="0" w:color="auto" w:frame="1"/>
        </w:rPr>
        <w:t xml:space="preserve"> and port settings for the Host server.</w:t>
      </w:r>
    </w:p>
    <w:p w14:paraId="4D98534F" w14:textId="2B42577D" w:rsidR="00CC604F" w:rsidRDefault="00CC604F" w:rsidP="00CC604F">
      <w:r>
        <w:rPr>
          <w:noProof/>
        </w:rPr>
        <w:drawing>
          <wp:inline distT="0" distB="0" distL="0" distR="0" wp14:anchorId="4CDF7844" wp14:editId="3196E3A2">
            <wp:extent cx="5943600" cy="3619500"/>
            <wp:effectExtent l="0" t="0" r="0" b="0"/>
            <wp:docPr id="2077526756" name="Picture 15" descr="Step 3. Specify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tep 3. Specify Credenti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6EAED40F" w14:textId="77B7A98D" w:rsidR="00CC604F" w:rsidRDefault="00CC604F" w:rsidP="00CC604F">
      <w:pPr>
        <w:pStyle w:val="ListParagraph"/>
        <w:numPr>
          <w:ilvl w:val="0"/>
          <w:numId w:val="3"/>
        </w:numPr>
      </w:pPr>
      <w:r w:rsidRPr="00CC604F">
        <w:rPr>
          <w:rFonts w:ascii="Helvetica" w:hAnsi="Helvetica" w:cs="Helvetica"/>
          <w:color w:val="232323"/>
          <w:sz w:val="21"/>
          <w:szCs w:val="21"/>
          <w:bdr w:val="none" w:sz="0" w:space="0" w:color="auto" w:frame="1"/>
          <w:shd w:val="clear" w:color="auto" w:fill="FFFFFF"/>
        </w:rPr>
        <w:t>At the </w:t>
      </w:r>
      <w:r w:rsidRPr="00CC604F">
        <w:rPr>
          <w:rStyle w:val="tcontrols"/>
          <w:rFonts w:ascii="Helvetica" w:hAnsi="Helvetica" w:cs="Helvetica"/>
          <w:b/>
          <w:bCs/>
          <w:color w:val="232323"/>
          <w:sz w:val="21"/>
          <w:szCs w:val="21"/>
          <w:bdr w:val="none" w:sz="0" w:space="0" w:color="auto" w:frame="1"/>
          <w:shd w:val="clear" w:color="auto" w:fill="FFFFFF"/>
        </w:rPr>
        <w:t>Apply</w:t>
      </w:r>
      <w:r w:rsidRPr="00CC604F">
        <w:rPr>
          <w:rFonts w:ascii="Helvetica" w:hAnsi="Helvetica" w:cs="Helvetica"/>
          <w:color w:val="232323"/>
          <w:sz w:val="21"/>
          <w:szCs w:val="21"/>
          <w:bdr w:val="none" w:sz="0" w:space="0" w:color="auto" w:frame="1"/>
          <w:shd w:val="clear" w:color="auto" w:fill="FFFFFF"/>
        </w:rPr>
        <w:t> step of the wizard, wait till Veeam Backup &amp; Replication installs and configures all the required components. Click </w:t>
      </w:r>
      <w:r w:rsidRPr="00CC604F">
        <w:rPr>
          <w:rStyle w:val="tcontrols"/>
          <w:rFonts w:ascii="Helvetica" w:hAnsi="Helvetica" w:cs="Helvetica"/>
          <w:b/>
          <w:bCs/>
          <w:color w:val="232323"/>
          <w:sz w:val="21"/>
          <w:szCs w:val="21"/>
          <w:bdr w:val="none" w:sz="0" w:space="0" w:color="auto" w:frame="1"/>
          <w:shd w:val="clear" w:color="auto" w:fill="FFFFFF"/>
        </w:rPr>
        <w:t>Next</w:t>
      </w:r>
      <w:r w:rsidRPr="00CC604F">
        <w:rPr>
          <w:rFonts w:ascii="Helvetica" w:hAnsi="Helvetica" w:cs="Helvetica"/>
          <w:color w:val="232323"/>
          <w:sz w:val="21"/>
          <w:szCs w:val="21"/>
          <w:bdr w:val="none" w:sz="0" w:space="0" w:color="auto" w:frame="1"/>
          <w:shd w:val="clear" w:color="auto" w:fill="FFFFFF"/>
        </w:rPr>
        <w:t> to complete the adding of the</w:t>
      </w:r>
      <w:r>
        <w:rPr>
          <w:rFonts w:ascii="Helvetica" w:hAnsi="Helvetica" w:cs="Helvetica"/>
          <w:color w:val="232323"/>
          <w:sz w:val="21"/>
          <w:szCs w:val="21"/>
          <w:bdr w:val="none" w:sz="0" w:space="0" w:color="auto" w:frame="1"/>
          <w:shd w:val="clear" w:color="auto" w:fill="FFFFFF"/>
        </w:rPr>
        <w:t xml:space="preserve"> Host</w:t>
      </w:r>
      <w:r w:rsidRPr="00CC604F">
        <w:rPr>
          <w:rFonts w:ascii="Helvetica" w:hAnsi="Helvetica" w:cs="Helvetica"/>
          <w:color w:val="232323"/>
          <w:sz w:val="21"/>
          <w:szCs w:val="21"/>
          <w:bdr w:val="none" w:sz="0" w:space="0" w:color="auto" w:frame="1"/>
          <w:shd w:val="clear" w:color="auto" w:fill="FFFFFF"/>
        </w:rPr>
        <w:t xml:space="preserve"> server.</w:t>
      </w:r>
    </w:p>
    <w:p w14:paraId="6E480E4E" w14:textId="5CB6FBF8" w:rsidR="00CC604F" w:rsidRDefault="00CC604F">
      <w:r>
        <w:rPr>
          <w:noProof/>
        </w:rPr>
        <w:drawing>
          <wp:inline distT="0" distB="0" distL="0" distR="0" wp14:anchorId="459B3BE5" wp14:editId="1379CB21">
            <wp:extent cx="5943600" cy="3552825"/>
            <wp:effectExtent l="0" t="0" r="0" b="9525"/>
            <wp:docPr id="688833328" name="Picture 16" descr="Step 4. Appl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ep 4. Apply Setting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524D06BD" w14:textId="7881E7EB" w:rsidR="00CC604F" w:rsidRDefault="00CC604F" w:rsidP="00CC604F">
      <w:pPr>
        <w:pStyle w:val="ListParagraph"/>
        <w:numPr>
          <w:ilvl w:val="0"/>
          <w:numId w:val="3"/>
        </w:numPr>
      </w:pPr>
      <w:r>
        <w:rPr>
          <w:rFonts w:ascii="Helvetica" w:hAnsi="Helvetica" w:cs="Helvetica"/>
          <w:color w:val="232323"/>
          <w:sz w:val="21"/>
          <w:szCs w:val="21"/>
          <w:bdr w:val="none" w:sz="0" w:space="0" w:color="auto" w:frame="1"/>
          <w:shd w:val="clear" w:color="auto" w:fill="FFFFFF"/>
        </w:rPr>
        <w:lastRenderedPageBreak/>
        <w:t>At the </w:t>
      </w:r>
      <w:r>
        <w:rPr>
          <w:rStyle w:val="tcontrols"/>
          <w:rFonts w:ascii="Helvetica" w:hAnsi="Helvetica" w:cs="Helvetica"/>
          <w:b/>
          <w:bCs/>
          <w:color w:val="232323"/>
          <w:sz w:val="21"/>
          <w:szCs w:val="21"/>
          <w:bdr w:val="none" w:sz="0" w:space="0" w:color="auto" w:frame="1"/>
          <w:shd w:val="clear" w:color="auto" w:fill="FFFFFF"/>
        </w:rPr>
        <w:t>Summary</w:t>
      </w:r>
      <w:r>
        <w:rPr>
          <w:rFonts w:ascii="Helvetica" w:hAnsi="Helvetica" w:cs="Helvetica"/>
          <w:color w:val="232323"/>
          <w:sz w:val="21"/>
          <w:szCs w:val="21"/>
          <w:bdr w:val="none" w:sz="0" w:space="0" w:color="auto" w:frame="1"/>
          <w:shd w:val="clear" w:color="auto" w:fill="FFFFFF"/>
        </w:rPr>
        <w:t> step of the wizard, review details of the VMware vSphere server and click </w:t>
      </w:r>
      <w:r>
        <w:rPr>
          <w:rStyle w:val="tcontrols"/>
          <w:rFonts w:ascii="Helvetica" w:hAnsi="Helvetica" w:cs="Helvetica"/>
          <w:b/>
          <w:bCs/>
          <w:color w:val="232323"/>
          <w:sz w:val="21"/>
          <w:szCs w:val="21"/>
          <w:bdr w:val="none" w:sz="0" w:space="0" w:color="auto" w:frame="1"/>
          <w:shd w:val="clear" w:color="auto" w:fill="FFFFFF"/>
        </w:rPr>
        <w:t>Finish</w:t>
      </w:r>
      <w:r>
        <w:rPr>
          <w:rFonts w:ascii="Helvetica" w:hAnsi="Helvetica" w:cs="Helvetica"/>
          <w:color w:val="232323"/>
          <w:sz w:val="21"/>
          <w:szCs w:val="21"/>
          <w:bdr w:val="none" w:sz="0" w:space="0" w:color="auto" w:frame="1"/>
          <w:shd w:val="clear" w:color="auto" w:fill="FFFFFF"/>
        </w:rPr>
        <w:t> to exit the wizard.</w:t>
      </w:r>
    </w:p>
    <w:p w14:paraId="77A4CCD1" w14:textId="613B15B9" w:rsidR="00CC604F" w:rsidRDefault="00CC604F">
      <w:r>
        <w:rPr>
          <w:noProof/>
        </w:rPr>
        <w:drawing>
          <wp:inline distT="0" distB="0" distL="0" distR="0" wp14:anchorId="44D7EB4A" wp14:editId="20B1F364">
            <wp:extent cx="5943600" cy="4219575"/>
            <wp:effectExtent l="0" t="0" r="0" b="9525"/>
            <wp:docPr id="40331388" name="Picture 17" descr="Step 5. Finish Working with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ep 5. Finish Working with Wiz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5AB717FF" w14:textId="77777777" w:rsidR="00CC604F" w:rsidRDefault="00CC604F"/>
    <w:p w14:paraId="218B44B1" w14:textId="77777777" w:rsidR="00CC604F" w:rsidRDefault="00CC604F"/>
    <w:p w14:paraId="2F21D4D2" w14:textId="77777777" w:rsidR="00CC604F" w:rsidRDefault="00CC604F"/>
    <w:p w14:paraId="30F2F522" w14:textId="77777777" w:rsidR="00CC604F" w:rsidRDefault="00CC604F"/>
    <w:p w14:paraId="31AD018B" w14:textId="77777777" w:rsidR="00CC604F" w:rsidRDefault="00CC604F"/>
    <w:p w14:paraId="627FE437" w14:textId="77777777" w:rsidR="004171C7" w:rsidRDefault="004171C7"/>
    <w:p w14:paraId="74872038" w14:textId="77777777" w:rsidR="004171C7" w:rsidRDefault="004171C7"/>
    <w:p w14:paraId="40549693" w14:textId="77777777" w:rsidR="004171C7" w:rsidRDefault="004171C7"/>
    <w:p w14:paraId="01B1B1D3" w14:textId="77777777" w:rsidR="004171C7" w:rsidRDefault="004171C7"/>
    <w:p w14:paraId="1E696A9E" w14:textId="77777777" w:rsidR="004171C7" w:rsidRDefault="004171C7"/>
    <w:p w14:paraId="2A437F2D" w14:textId="77777777" w:rsidR="004171C7" w:rsidRDefault="004171C7"/>
    <w:p w14:paraId="19C408D1" w14:textId="77777777" w:rsidR="004171C7" w:rsidRDefault="004171C7"/>
    <w:p w14:paraId="7222BDA3" w14:textId="7E7C6F4D" w:rsidR="004171C7" w:rsidRDefault="00322F9E">
      <w:pPr>
        <w:rPr>
          <w:b/>
          <w:bCs/>
          <w:i/>
          <w:iCs/>
          <w:sz w:val="28"/>
          <w:szCs w:val="28"/>
          <w:u w:val="single"/>
        </w:rPr>
      </w:pPr>
      <w:r w:rsidRPr="00322F9E">
        <w:rPr>
          <w:b/>
          <w:bCs/>
          <w:i/>
          <w:iCs/>
          <w:sz w:val="28"/>
          <w:szCs w:val="28"/>
          <w:u w:val="single"/>
        </w:rPr>
        <w:lastRenderedPageBreak/>
        <w:t>Backup Repositories</w:t>
      </w:r>
    </w:p>
    <w:p w14:paraId="6E34F227" w14:textId="1E3F1922" w:rsidR="00322F9E" w:rsidRPr="00322F9E" w:rsidRDefault="00322F9E" w:rsidP="00322F9E">
      <w:pPr>
        <w:pStyle w:val="ListParagraph"/>
        <w:numPr>
          <w:ilvl w:val="0"/>
          <w:numId w:val="5"/>
        </w:numPr>
      </w:pPr>
      <w:r w:rsidRPr="00322F9E">
        <w:rPr>
          <w:rFonts w:ascii="Helvetica" w:hAnsi="Helvetica" w:cs="Helvetica"/>
          <w:color w:val="232323"/>
          <w:sz w:val="21"/>
          <w:szCs w:val="21"/>
          <w:bdr w:val="none" w:sz="0" w:space="0" w:color="auto" w:frame="1"/>
          <w:shd w:val="clear" w:color="auto" w:fill="FFFFFF"/>
        </w:rPr>
        <w:t>To add a backup repository,</w:t>
      </w:r>
      <w:r w:rsidRPr="00322F9E">
        <w:rPr>
          <w:rStyle w:val="listl1"/>
          <w:rFonts w:ascii="Helvetica" w:hAnsi="Helvetica" w:cs="Helvetica"/>
          <w:color w:val="232323"/>
          <w:sz w:val="21"/>
          <w:szCs w:val="21"/>
          <w:bdr w:val="none" w:sz="0" w:space="0" w:color="auto" w:frame="1"/>
          <w:shd w:val="clear" w:color="auto" w:fill="FFFFFF"/>
        </w:rPr>
        <w:t> </w:t>
      </w:r>
      <w:r w:rsidRPr="00322F9E">
        <w:rPr>
          <w:rFonts w:ascii="Helvetica" w:hAnsi="Helvetica" w:cs="Helvetica"/>
          <w:color w:val="232323"/>
          <w:sz w:val="21"/>
          <w:szCs w:val="21"/>
          <w:bdr w:val="none" w:sz="0" w:space="0" w:color="auto" w:frame="1"/>
          <w:shd w:val="clear" w:color="auto" w:fill="FFFFFF"/>
        </w:rPr>
        <w:t>use the </w:t>
      </w:r>
      <w:r w:rsidRPr="00322F9E">
        <w:rPr>
          <w:rStyle w:val="tcontrols"/>
          <w:rFonts w:ascii="Helvetica" w:hAnsi="Helvetica" w:cs="Helvetica"/>
          <w:b/>
          <w:bCs/>
          <w:color w:val="232323"/>
          <w:sz w:val="21"/>
          <w:szCs w:val="21"/>
          <w:bdr w:val="none" w:sz="0" w:space="0" w:color="auto" w:frame="1"/>
          <w:shd w:val="clear" w:color="auto" w:fill="FFFFFF"/>
        </w:rPr>
        <w:t>New Backup Repository</w:t>
      </w:r>
      <w:r w:rsidRPr="00322F9E">
        <w:rPr>
          <w:rFonts w:ascii="Helvetica" w:hAnsi="Helvetica" w:cs="Helvetica"/>
          <w:color w:val="232323"/>
          <w:sz w:val="21"/>
          <w:szCs w:val="21"/>
          <w:bdr w:val="none" w:sz="0" w:space="0" w:color="auto" w:frame="1"/>
          <w:shd w:val="clear" w:color="auto" w:fill="FFFFFF"/>
        </w:rPr>
        <w:t> wizard</w:t>
      </w:r>
      <w:r w:rsidR="004F4E45">
        <w:rPr>
          <w:rFonts w:ascii="Helvetica" w:hAnsi="Helvetica" w:cs="Helvetica"/>
          <w:color w:val="232323"/>
          <w:sz w:val="21"/>
          <w:szCs w:val="21"/>
          <w:bdr w:val="none" w:sz="0" w:space="0" w:color="auto" w:frame="1"/>
          <w:shd w:val="clear" w:color="auto" w:fill="FFFFFF"/>
        </w:rPr>
        <w:t xml:space="preserve"> and </w:t>
      </w:r>
      <w:r w:rsidR="004F4E45">
        <w:rPr>
          <w:rStyle w:val="listl1"/>
          <w:rFonts w:ascii="Helvetica" w:hAnsi="Helvetica" w:cs="Helvetica"/>
          <w:color w:val="232323"/>
          <w:sz w:val="21"/>
          <w:szCs w:val="21"/>
          <w:bdr w:val="none" w:sz="0" w:space="0" w:color="auto" w:frame="1"/>
          <w:shd w:val="clear" w:color="auto" w:fill="FFFFFF"/>
        </w:rPr>
        <w:t>select</w:t>
      </w:r>
      <w:r w:rsidR="004F4E45">
        <w:rPr>
          <w:rStyle w:val="tcontrols"/>
          <w:rFonts w:ascii="Helvetica" w:hAnsi="Helvetica" w:cs="Helvetica"/>
          <w:b/>
          <w:bCs/>
          <w:color w:val="232323"/>
          <w:sz w:val="21"/>
          <w:szCs w:val="21"/>
          <w:bdr w:val="none" w:sz="0" w:space="0" w:color="auto" w:frame="1"/>
          <w:shd w:val="clear" w:color="auto" w:fill="FFFFFF"/>
        </w:rPr>
        <w:t> Add Backup Repository</w:t>
      </w:r>
      <w:r w:rsidR="004F4E45">
        <w:rPr>
          <w:rStyle w:val="listl1"/>
          <w:rFonts w:ascii="Helvetica" w:hAnsi="Helvetica" w:cs="Helvetica"/>
          <w:color w:val="232323"/>
          <w:sz w:val="21"/>
          <w:szCs w:val="21"/>
          <w:bdr w:val="none" w:sz="0" w:space="0" w:color="auto" w:frame="1"/>
          <w:shd w:val="clear" w:color="auto" w:fill="FFFFFF"/>
        </w:rPr>
        <w:t>.</w:t>
      </w:r>
    </w:p>
    <w:p w14:paraId="36FD614A" w14:textId="2C202E0E" w:rsidR="00322F9E" w:rsidRPr="00322F9E" w:rsidRDefault="00322F9E" w:rsidP="00322F9E">
      <w:r>
        <w:rPr>
          <w:noProof/>
        </w:rPr>
        <w:drawing>
          <wp:inline distT="0" distB="0" distL="0" distR="0" wp14:anchorId="71657A18" wp14:editId="5437E865">
            <wp:extent cx="5943600" cy="3619500"/>
            <wp:effectExtent l="0" t="0" r="0" b="0"/>
            <wp:docPr id="807261174" name="Picture 19" descr="Step 1. Launch New Backup Repository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tep 1. Launch New Backup Repository Wiz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47FE434C" w14:textId="4BAD41A3" w:rsidR="004171C7" w:rsidRPr="00036388" w:rsidRDefault="00036388" w:rsidP="00036388">
      <w:pPr>
        <w:pStyle w:val="ListParagraph"/>
        <w:numPr>
          <w:ilvl w:val="0"/>
          <w:numId w:val="5"/>
        </w:numPr>
      </w:pPr>
      <w:r>
        <w:rPr>
          <w:rFonts w:ascii="Helvetica" w:hAnsi="Helvetica" w:cs="Helvetica"/>
          <w:color w:val="232323"/>
          <w:sz w:val="21"/>
          <w:szCs w:val="21"/>
          <w:bdr w:val="none" w:sz="0" w:space="0" w:color="auto" w:frame="1"/>
          <w:shd w:val="clear" w:color="auto" w:fill="FFFFFF"/>
        </w:rPr>
        <w:t>At the </w:t>
      </w:r>
      <w:r>
        <w:rPr>
          <w:rStyle w:val="tcontrols"/>
          <w:rFonts w:ascii="Helvetica" w:hAnsi="Helvetica" w:cs="Helvetica"/>
          <w:b/>
          <w:bCs/>
          <w:color w:val="232323"/>
          <w:sz w:val="21"/>
          <w:szCs w:val="21"/>
          <w:bdr w:val="none" w:sz="0" w:space="0" w:color="auto" w:frame="1"/>
          <w:shd w:val="clear" w:color="auto" w:fill="FFFFFF"/>
        </w:rPr>
        <w:t>Name</w:t>
      </w:r>
      <w:r>
        <w:rPr>
          <w:rFonts w:ascii="Helvetica" w:hAnsi="Helvetica" w:cs="Helvetica"/>
          <w:color w:val="232323"/>
          <w:sz w:val="21"/>
          <w:szCs w:val="21"/>
          <w:bdr w:val="none" w:sz="0" w:space="0" w:color="auto" w:frame="1"/>
          <w:shd w:val="clear" w:color="auto" w:fill="FFFFFF"/>
        </w:rPr>
        <w:t> step of the wizard, specify a name and description for the backup repository.</w:t>
      </w:r>
    </w:p>
    <w:p w14:paraId="551168C5" w14:textId="18F133AE" w:rsidR="00036388" w:rsidRDefault="00036388" w:rsidP="00036388">
      <w:r>
        <w:rPr>
          <w:noProof/>
        </w:rPr>
        <w:drawing>
          <wp:inline distT="0" distB="0" distL="0" distR="0" wp14:anchorId="16CCA61B" wp14:editId="2610855F">
            <wp:extent cx="5943600" cy="3390900"/>
            <wp:effectExtent l="0" t="0" r="0" b="0"/>
            <wp:docPr id="2098839835" name="Picture 20" descr="Step 2. Specify Backup Repository Name an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ep 2. Specify Backup Repository Name and Descrip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267260C" w14:textId="04E233D7" w:rsidR="00036388" w:rsidRPr="00036388" w:rsidRDefault="00036388" w:rsidP="00036388">
      <w:pPr>
        <w:numPr>
          <w:ilvl w:val="0"/>
          <w:numId w:val="5"/>
        </w:numPr>
        <w:shd w:val="clear" w:color="auto" w:fill="FFFFFF"/>
        <w:spacing w:after="0" w:line="360" w:lineRule="atLeast"/>
        <w:textAlignment w:val="baseline"/>
        <w:rPr>
          <w:rFonts w:ascii="inherit" w:eastAsia="Times New Roman" w:hAnsi="inherit" w:cs="Helvetica"/>
          <w:color w:val="232323"/>
          <w:kern w:val="0"/>
          <w:sz w:val="21"/>
          <w:szCs w:val="21"/>
          <w14:ligatures w14:val="none"/>
        </w:rPr>
      </w:pPr>
      <w:r>
        <w:rPr>
          <w:rFonts w:ascii="Helvetica" w:hAnsi="Helvetica" w:cs="Helvetica"/>
          <w:color w:val="232323"/>
          <w:sz w:val="21"/>
          <w:szCs w:val="21"/>
          <w:bdr w:val="none" w:sz="0" w:space="0" w:color="auto" w:frame="1"/>
          <w:shd w:val="clear" w:color="auto" w:fill="FFFFFF"/>
        </w:rPr>
        <w:lastRenderedPageBreak/>
        <w:t>At the </w:t>
      </w:r>
      <w:r>
        <w:rPr>
          <w:rStyle w:val="tcontrols"/>
          <w:rFonts w:ascii="Helvetica" w:hAnsi="Helvetica" w:cs="Helvetica"/>
          <w:b/>
          <w:bCs/>
          <w:color w:val="232323"/>
          <w:sz w:val="21"/>
          <w:szCs w:val="21"/>
          <w:bdr w:val="none" w:sz="0" w:space="0" w:color="auto" w:frame="1"/>
          <w:shd w:val="clear" w:color="auto" w:fill="FFFFFF"/>
        </w:rPr>
        <w:t>Server</w:t>
      </w:r>
      <w:r>
        <w:rPr>
          <w:rFonts w:ascii="Helvetica" w:hAnsi="Helvetica" w:cs="Helvetica"/>
          <w:color w:val="232323"/>
          <w:sz w:val="21"/>
          <w:szCs w:val="21"/>
          <w:bdr w:val="none" w:sz="0" w:space="0" w:color="auto" w:frame="1"/>
          <w:shd w:val="clear" w:color="auto" w:fill="FFFFFF"/>
        </w:rPr>
        <w:t xml:space="preserve"> step of the wizard, </w:t>
      </w:r>
      <w:r w:rsidRPr="00036388">
        <w:rPr>
          <w:rFonts w:ascii="inherit" w:eastAsia="Times New Roman" w:hAnsi="inherit" w:cs="Helvetica"/>
          <w:color w:val="232323"/>
          <w:kern w:val="0"/>
          <w:sz w:val="21"/>
          <w:szCs w:val="21"/>
          <w:bdr w:val="none" w:sz="0" w:space="0" w:color="auto" w:frame="1"/>
          <w14:ligatures w14:val="none"/>
        </w:rPr>
        <w:t>Click </w:t>
      </w:r>
      <w:r w:rsidRPr="00036388">
        <w:rPr>
          <w:rFonts w:ascii="inherit" w:eastAsia="Times New Roman" w:hAnsi="inherit" w:cs="Helvetica"/>
          <w:b/>
          <w:bCs/>
          <w:color w:val="232323"/>
          <w:kern w:val="0"/>
          <w:sz w:val="21"/>
          <w:szCs w:val="21"/>
          <w:bdr w:val="none" w:sz="0" w:space="0" w:color="auto" w:frame="1"/>
          <w14:ligatures w14:val="none"/>
        </w:rPr>
        <w:t>Populate</w:t>
      </w:r>
      <w:r w:rsidRPr="00036388">
        <w:rPr>
          <w:rFonts w:ascii="inherit" w:eastAsia="Times New Roman" w:hAnsi="inherit" w:cs="Helvetica"/>
          <w:color w:val="232323"/>
          <w:kern w:val="0"/>
          <w:sz w:val="21"/>
          <w:szCs w:val="21"/>
          <w:bdr w:val="none" w:sz="0" w:space="0" w:color="auto" w:frame="1"/>
          <w14:ligatures w14:val="none"/>
        </w:rPr>
        <w:t> to see a list of disks connected to the server, their capacity</w:t>
      </w:r>
      <w:r>
        <w:rPr>
          <w:rFonts w:ascii="inherit" w:eastAsia="Times New Roman" w:hAnsi="inherit" w:cs="Helvetica"/>
          <w:color w:val="232323"/>
          <w:kern w:val="0"/>
          <w:sz w:val="21"/>
          <w:szCs w:val="21"/>
          <w:bdr w:val="none" w:sz="0" w:space="0" w:color="auto" w:frame="1"/>
          <w14:ligatures w14:val="none"/>
        </w:rPr>
        <w:t>,</w:t>
      </w:r>
      <w:r w:rsidRPr="00036388">
        <w:rPr>
          <w:rFonts w:ascii="inherit" w:eastAsia="Times New Roman" w:hAnsi="inherit" w:cs="Helvetica"/>
          <w:color w:val="232323"/>
          <w:kern w:val="0"/>
          <w:sz w:val="21"/>
          <w:szCs w:val="21"/>
          <w:bdr w:val="none" w:sz="0" w:space="0" w:color="auto" w:frame="1"/>
          <w14:ligatures w14:val="none"/>
        </w:rPr>
        <w:t xml:space="preserve"> and free space.</w:t>
      </w:r>
    </w:p>
    <w:p w14:paraId="44E34AAB" w14:textId="05F86C21" w:rsidR="004171C7" w:rsidRDefault="00036388" w:rsidP="00036388">
      <w:r>
        <w:rPr>
          <w:noProof/>
        </w:rPr>
        <w:drawing>
          <wp:inline distT="0" distB="0" distL="0" distR="0" wp14:anchorId="5C36DB6C" wp14:editId="6C7F5693">
            <wp:extent cx="5943600" cy="3629025"/>
            <wp:effectExtent l="0" t="0" r="0" b="9525"/>
            <wp:docPr id="587624543" name="Picture 21" descr="Step 3. Specify Server or Shared Folde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ep 3. Specify Server or Shared Folder Setting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404C0546" w14:textId="726CDD6D" w:rsidR="00036388" w:rsidRDefault="00036388" w:rsidP="00036388">
      <w:pPr>
        <w:pStyle w:val="ListParagraph"/>
        <w:numPr>
          <w:ilvl w:val="0"/>
          <w:numId w:val="5"/>
        </w:numPr>
      </w:pPr>
      <w:r>
        <w:rPr>
          <w:rFonts w:ascii="Helvetica" w:hAnsi="Helvetica" w:cs="Helvetica"/>
          <w:color w:val="232323"/>
          <w:sz w:val="21"/>
          <w:szCs w:val="21"/>
          <w:bdr w:val="none" w:sz="0" w:space="0" w:color="auto" w:frame="1"/>
          <w:shd w:val="clear" w:color="auto" w:fill="FFFFFF"/>
        </w:rPr>
        <w:t>At the </w:t>
      </w:r>
      <w:r>
        <w:rPr>
          <w:rStyle w:val="tcontrols"/>
          <w:rFonts w:ascii="Helvetica" w:hAnsi="Helvetica" w:cs="Helvetica"/>
          <w:b/>
          <w:bCs/>
          <w:color w:val="232323"/>
          <w:sz w:val="21"/>
          <w:szCs w:val="21"/>
          <w:bdr w:val="none" w:sz="0" w:space="0" w:color="auto" w:frame="1"/>
          <w:shd w:val="clear" w:color="auto" w:fill="FFFFFF"/>
        </w:rPr>
        <w:t>Repository</w:t>
      </w:r>
      <w:r>
        <w:rPr>
          <w:rFonts w:ascii="Helvetica" w:hAnsi="Helvetica" w:cs="Helvetica"/>
          <w:color w:val="232323"/>
          <w:sz w:val="21"/>
          <w:szCs w:val="21"/>
          <w:bdr w:val="none" w:sz="0" w:space="0" w:color="auto" w:frame="1"/>
          <w:shd w:val="clear" w:color="auto" w:fill="FFFFFF"/>
        </w:rPr>
        <w:t xml:space="preserve"> step of the wizard, configure general repository settings including path to the repository folder and load control, </w:t>
      </w:r>
      <w:proofErr w:type="gramStart"/>
      <w:r>
        <w:rPr>
          <w:rFonts w:ascii="Helvetica" w:hAnsi="Helvetica" w:cs="Helvetica"/>
          <w:color w:val="232323"/>
          <w:sz w:val="21"/>
          <w:szCs w:val="21"/>
          <w:bdr w:val="none" w:sz="0" w:space="0" w:color="auto" w:frame="1"/>
          <w:shd w:val="clear" w:color="auto" w:fill="FFFFFF"/>
        </w:rPr>
        <w:t>and also</w:t>
      </w:r>
      <w:proofErr w:type="gramEnd"/>
      <w:r>
        <w:rPr>
          <w:rFonts w:ascii="Helvetica" w:hAnsi="Helvetica" w:cs="Helvetica"/>
          <w:color w:val="232323"/>
          <w:sz w:val="21"/>
          <w:szCs w:val="21"/>
          <w:bdr w:val="none" w:sz="0" w:space="0" w:color="auto" w:frame="1"/>
          <w:shd w:val="clear" w:color="auto" w:fill="FFFFFF"/>
        </w:rPr>
        <w:t xml:space="preserve"> advanced repository settings.</w:t>
      </w:r>
    </w:p>
    <w:p w14:paraId="4C9AA3A3" w14:textId="209F4386" w:rsidR="00036388" w:rsidRDefault="00036388" w:rsidP="00036388">
      <w:r>
        <w:rPr>
          <w:noProof/>
        </w:rPr>
        <w:drawing>
          <wp:inline distT="0" distB="0" distL="0" distR="0" wp14:anchorId="0068E0D1" wp14:editId="4F33610C">
            <wp:extent cx="5943600" cy="3543300"/>
            <wp:effectExtent l="0" t="0" r="0" b="0"/>
            <wp:docPr id="1183365016" name="Picture 22" descr="Step 4. Configure Backup Repositor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tep 4. Configure Backup Repository Sett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5062DF15" w14:textId="28F00D5B" w:rsidR="00036388" w:rsidRDefault="00036388" w:rsidP="00036388">
      <w:r>
        <w:rPr>
          <w:noProof/>
        </w:rPr>
        <w:lastRenderedPageBreak/>
        <w:drawing>
          <wp:inline distT="0" distB="0" distL="0" distR="0" wp14:anchorId="1CCE337B" wp14:editId="2E5E044D">
            <wp:extent cx="5943600" cy="3771900"/>
            <wp:effectExtent l="0" t="0" r="0" b="0"/>
            <wp:docPr id="1940040777" name="Picture 23" descr="Step 4. Configure Backup Repositor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tep 4. Configure Backup Repository Setting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60690F93" w14:textId="3D046850" w:rsidR="00036388" w:rsidRPr="00036388" w:rsidRDefault="00036388" w:rsidP="00036388">
      <w:pPr>
        <w:pStyle w:val="ListParagraph"/>
        <w:numPr>
          <w:ilvl w:val="0"/>
          <w:numId w:val="5"/>
        </w:numPr>
      </w:pPr>
      <w:r>
        <w:rPr>
          <w:rFonts w:ascii="Helvetica" w:hAnsi="Helvetica" w:cs="Helvetica"/>
          <w:color w:val="232323"/>
          <w:sz w:val="21"/>
          <w:szCs w:val="21"/>
          <w:bdr w:val="none" w:sz="0" w:space="0" w:color="auto" w:frame="1"/>
          <w:shd w:val="clear" w:color="auto" w:fill="FFFFFF"/>
        </w:rPr>
        <w:t>At the </w:t>
      </w:r>
      <w:r>
        <w:rPr>
          <w:rStyle w:val="tcontrols"/>
          <w:rFonts w:ascii="Helvetica" w:hAnsi="Helvetica" w:cs="Helvetica"/>
          <w:b/>
          <w:bCs/>
          <w:color w:val="232323"/>
          <w:sz w:val="21"/>
          <w:szCs w:val="21"/>
          <w:bdr w:val="none" w:sz="0" w:space="0" w:color="auto" w:frame="1"/>
          <w:shd w:val="clear" w:color="auto" w:fill="FFFFFF"/>
        </w:rPr>
        <w:t>Mount Server</w:t>
      </w:r>
      <w:r>
        <w:rPr>
          <w:rFonts w:ascii="Helvetica" w:hAnsi="Helvetica" w:cs="Helvetica"/>
          <w:color w:val="232323"/>
          <w:sz w:val="21"/>
          <w:szCs w:val="21"/>
          <w:bdr w:val="none" w:sz="0" w:space="0" w:color="auto" w:frame="1"/>
          <w:shd w:val="clear" w:color="auto" w:fill="FFFFFF"/>
        </w:rPr>
        <w:t> step of the wizard, specify settings for the mount server that you plan to use for file-level and application items restore.</w:t>
      </w:r>
    </w:p>
    <w:p w14:paraId="631A4264" w14:textId="30F48E4B" w:rsidR="00036388" w:rsidRDefault="00036388" w:rsidP="00036388">
      <w:r>
        <w:rPr>
          <w:noProof/>
        </w:rPr>
        <w:drawing>
          <wp:inline distT="0" distB="0" distL="0" distR="0" wp14:anchorId="0FB23DA6" wp14:editId="5DC037EE">
            <wp:extent cx="5943600" cy="3905250"/>
            <wp:effectExtent l="0" t="0" r="0" b="0"/>
            <wp:docPr id="2139224547" name="Picture 24" descr="Step 5. Specify Mount Server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tep 5. Specify Mount Server Setting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14:paraId="19558D93" w14:textId="43985D93" w:rsidR="00036388" w:rsidRPr="00036388" w:rsidRDefault="00036388" w:rsidP="00036388">
      <w:pPr>
        <w:pStyle w:val="ListParagraph"/>
        <w:numPr>
          <w:ilvl w:val="0"/>
          <w:numId w:val="5"/>
        </w:numPr>
      </w:pPr>
      <w:r>
        <w:rPr>
          <w:rFonts w:ascii="Helvetica" w:hAnsi="Helvetica" w:cs="Helvetica"/>
          <w:color w:val="232323"/>
          <w:sz w:val="21"/>
          <w:szCs w:val="21"/>
          <w:bdr w:val="none" w:sz="0" w:space="0" w:color="auto" w:frame="1"/>
          <w:shd w:val="clear" w:color="auto" w:fill="FFFFFF"/>
        </w:rPr>
        <w:lastRenderedPageBreak/>
        <w:t>At the </w:t>
      </w:r>
      <w:r>
        <w:rPr>
          <w:rStyle w:val="tcontrols"/>
          <w:rFonts w:ascii="Helvetica" w:hAnsi="Helvetica" w:cs="Helvetica"/>
          <w:b/>
          <w:bCs/>
          <w:color w:val="232323"/>
          <w:sz w:val="21"/>
          <w:szCs w:val="21"/>
          <w:bdr w:val="none" w:sz="0" w:space="0" w:color="auto" w:frame="1"/>
          <w:shd w:val="clear" w:color="auto" w:fill="FFFFFF"/>
        </w:rPr>
        <w:t>Review</w:t>
      </w:r>
      <w:r>
        <w:rPr>
          <w:rFonts w:ascii="Helvetica" w:hAnsi="Helvetica" w:cs="Helvetica"/>
          <w:color w:val="232323"/>
          <w:sz w:val="21"/>
          <w:szCs w:val="21"/>
          <w:bdr w:val="none" w:sz="0" w:space="0" w:color="auto" w:frame="1"/>
          <w:shd w:val="clear" w:color="auto" w:fill="FFFFFF"/>
        </w:rPr>
        <w:t> step of the wizard, review details of the backup repository and specify importing settings.</w:t>
      </w:r>
    </w:p>
    <w:p w14:paraId="51D253BD" w14:textId="27008371" w:rsidR="00036388" w:rsidRDefault="00036388" w:rsidP="00036388">
      <w:r>
        <w:rPr>
          <w:noProof/>
        </w:rPr>
        <w:drawing>
          <wp:inline distT="0" distB="0" distL="0" distR="0" wp14:anchorId="1EE1337E" wp14:editId="630440B3">
            <wp:extent cx="5943600" cy="3371850"/>
            <wp:effectExtent l="0" t="0" r="0" b="0"/>
            <wp:docPr id="1370742790" name="Picture 25" descr="Step 6. Review Propertie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tep 6. Review Properties and Compone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14:paraId="61A96E02" w14:textId="6F1185AE" w:rsidR="00036388" w:rsidRPr="00366671" w:rsidRDefault="00366671" w:rsidP="00366671">
      <w:pPr>
        <w:pStyle w:val="ListParagraph"/>
        <w:numPr>
          <w:ilvl w:val="0"/>
          <w:numId w:val="5"/>
        </w:numPr>
      </w:pPr>
      <w:r>
        <w:rPr>
          <w:rFonts w:ascii="Helvetica" w:hAnsi="Helvetica" w:cs="Helvetica"/>
          <w:color w:val="232323"/>
          <w:sz w:val="21"/>
          <w:szCs w:val="21"/>
          <w:bdr w:val="none" w:sz="0" w:space="0" w:color="auto" w:frame="1"/>
          <w:shd w:val="clear" w:color="auto" w:fill="FFFFFF"/>
        </w:rPr>
        <w:t>At the </w:t>
      </w:r>
      <w:r>
        <w:rPr>
          <w:rStyle w:val="tcontrols"/>
          <w:rFonts w:ascii="Helvetica" w:hAnsi="Helvetica" w:cs="Helvetica"/>
          <w:b/>
          <w:bCs/>
          <w:color w:val="232323"/>
          <w:sz w:val="21"/>
          <w:szCs w:val="21"/>
          <w:bdr w:val="none" w:sz="0" w:space="0" w:color="auto" w:frame="1"/>
          <w:shd w:val="clear" w:color="auto" w:fill="FFFFFF"/>
        </w:rPr>
        <w:t>Apply</w:t>
      </w:r>
      <w:r>
        <w:rPr>
          <w:rFonts w:ascii="Helvetica" w:hAnsi="Helvetica" w:cs="Helvetica"/>
          <w:color w:val="232323"/>
          <w:sz w:val="21"/>
          <w:szCs w:val="21"/>
          <w:bdr w:val="none" w:sz="0" w:space="0" w:color="auto" w:frame="1"/>
          <w:shd w:val="clear" w:color="auto" w:fill="FFFFFF"/>
        </w:rPr>
        <w:t xml:space="preserve"> step of the wizard, wait for Veeam Backup &amp; Replication to </w:t>
      </w:r>
      <w:proofErr w:type="gramStart"/>
      <w:r>
        <w:rPr>
          <w:rFonts w:ascii="Helvetica" w:hAnsi="Helvetica" w:cs="Helvetica"/>
          <w:color w:val="232323"/>
          <w:sz w:val="21"/>
          <w:szCs w:val="21"/>
          <w:bdr w:val="none" w:sz="0" w:space="0" w:color="auto" w:frame="1"/>
          <w:shd w:val="clear" w:color="auto" w:fill="FFFFFF"/>
        </w:rPr>
        <w:t>install</w:t>
      </w:r>
      <w:proofErr w:type="gramEnd"/>
      <w:r>
        <w:rPr>
          <w:rFonts w:ascii="Helvetica" w:hAnsi="Helvetica" w:cs="Helvetica"/>
          <w:color w:val="232323"/>
          <w:sz w:val="21"/>
          <w:szCs w:val="21"/>
          <w:bdr w:val="none" w:sz="0" w:space="0" w:color="auto" w:frame="1"/>
          <w:shd w:val="clear" w:color="auto" w:fill="FFFFFF"/>
        </w:rPr>
        <w:t xml:space="preserve"> and configure all required components. Then click </w:t>
      </w:r>
      <w:r>
        <w:rPr>
          <w:rStyle w:val="tcontrols"/>
          <w:rFonts w:ascii="Helvetica" w:hAnsi="Helvetica" w:cs="Helvetica"/>
          <w:b/>
          <w:bCs/>
          <w:color w:val="232323"/>
          <w:sz w:val="21"/>
          <w:szCs w:val="21"/>
          <w:bdr w:val="none" w:sz="0" w:space="0" w:color="auto" w:frame="1"/>
          <w:shd w:val="clear" w:color="auto" w:fill="FFFFFF"/>
        </w:rPr>
        <w:t>Next</w:t>
      </w:r>
      <w:r>
        <w:rPr>
          <w:rFonts w:ascii="Helvetica" w:hAnsi="Helvetica" w:cs="Helvetica"/>
          <w:color w:val="232323"/>
          <w:sz w:val="21"/>
          <w:szCs w:val="21"/>
          <w:bdr w:val="none" w:sz="0" w:space="0" w:color="auto" w:frame="1"/>
          <w:shd w:val="clear" w:color="auto" w:fill="FFFFFF"/>
        </w:rPr>
        <w:t> to complete the procedure of adding the backup repository to the backup infrastructure.</w:t>
      </w:r>
    </w:p>
    <w:p w14:paraId="764AB699" w14:textId="05ED0C96" w:rsidR="00366671" w:rsidRDefault="00366671" w:rsidP="00366671">
      <w:r>
        <w:rPr>
          <w:noProof/>
        </w:rPr>
        <w:drawing>
          <wp:inline distT="0" distB="0" distL="0" distR="0" wp14:anchorId="6AEC7380" wp14:editId="19E4DE9B">
            <wp:extent cx="5943600" cy="3695700"/>
            <wp:effectExtent l="0" t="0" r="0" b="0"/>
            <wp:docPr id="478362399" name="Picture 26" descr="Step 7. Apply Backup Repositor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tep 7. Apply Backup Repository Setting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14:paraId="3B2C33EF" w14:textId="4B7C26DB" w:rsidR="00036388" w:rsidRPr="00366671" w:rsidRDefault="00366671" w:rsidP="00366671">
      <w:pPr>
        <w:pStyle w:val="ListParagraph"/>
        <w:numPr>
          <w:ilvl w:val="0"/>
          <w:numId w:val="5"/>
        </w:numPr>
      </w:pPr>
      <w:r>
        <w:rPr>
          <w:rFonts w:ascii="Helvetica" w:hAnsi="Helvetica" w:cs="Helvetica"/>
          <w:color w:val="232323"/>
          <w:sz w:val="21"/>
          <w:szCs w:val="21"/>
          <w:bdr w:val="none" w:sz="0" w:space="0" w:color="auto" w:frame="1"/>
          <w:shd w:val="clear" w:color="auto" w:fill="FFFFFF"/>
        </w:rPr>
        <w:lastRenderedPageBreak/>
        <w:t>At the </w:t>
      </w:r>
      <w:r>
        <w:rPr>
          <w:rStyle w:val="tcontrols"/>
          <w:rFonts w:ascii="Helvetica" w:hAnsi="Helvetica" w:cs="Helvetica"/>
          <w:b/>
          <w:bCs/>
          <w:color w:val="232323"/>
          <w:sz w:val="21"/>
          <w:szCs w:val="21"/>
          <w:bdr w:val="none" w:sz="0" w:space="0" w:color="auto" w:frame="1"/>
          <w:shd w:val="clear" w:color="auto" w:fill="FFFFFF"/>
        </w:rPr>
        <w:t>Summary</w:t>
      </w:r>
      <w:r>
        <w:rPr>
          <w:rFonts w:ascii="Helvetica" w:hAnsi="Helvetica" w:cs="Helvetica"/>
          <w:color w:val="232323"/>
          <w:sz w:val="21"/>
          <w:szCs w:val="21"/>
          <w:bdr w:val="none" w:sz="0" w:space="0" w:color="auto" w:frame="1"/>
          <w:shd w:val="clear" w:color="auto" w:fill="FFFFFF"/>
        </w:rPr>
        <w:t> step of the wizard, review details of the added backup repository. Then click </w:t>
      </w:r>
      <w:r>
        <w:rPr>
          <w:rStyle w:val="tcontrols"/>
          <w:rFonts w:ascii="Helvetica" w:hAnsi="Helvetica" w:cs="Helvetica"/>
          <w:b/>
          <w:bCs/>
          <w:color w:val="232323"/>
          <w:sz w:val="21"/>
          <w:szCs w:val="21"/>
          <w:bdr w:val="none" w:sz="0" w:space="0" w:color="auto" w:frame="1"/>
          <w:shd w:val="clear" w:color="auto" w:fill="FFFFFF"/>
        </w:rPr>
        <w:t>Finish</w:t>
      </w:r>
      <w:r>
        <w:rPr>
          <w:rFonts w:ascii="Helvetica" w:hAnsi="Helvetica" w:cs="Helvetica"/>
          <w:color w:val="232323"/>
          <w:sz w:val="21"/>
          <w:szCs w:val="21"/>
          <w:bdr w:val="none" w:sz="0" w:space="0" w:color="auto" w:frame="1"/>
          <w:shd w:val="clear" w:color="auto" w:fill="FFFFFF"/>
        </w:rPr>
        <w:t> to exit the wizard.</w:t>
      </w:r>
    </w:p>
    <w:p w14:paraId="7B427C2E" w14:textId="5B3D7BD6" w:rsidR="00366671" w:rsidRDefault="00366671" w:rsidP="00366671">
      <w:r>
        <w:rPr>
          <w:noProof/>
        </w:rPr>
        <w:drawing>
          <wp:inline distT="0" distB="0" distL="0" distR="0" wp14:anchorId="5516F602" wp14:editId="59D6FD25">
            <wp:extent cx="5943600" cy="4232910"/>
            <wp:effectExtent l="0" t="0" r="0" b="0"/>
            <wp:docPr id="1067281282" name="Picture 27" descr="Step 8. Finish Working with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tep 8. Finish Working with Wizar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32910"/>
                    </a:xfrm>
                    <a:prstGeom prst="rect">
                      <a:avLst/>
                    </a:prstGeom>
                    <a:noFill/>
                    <a:ln>
                      <a:noFill/>
                    </a:ln>
                  </pic:spPr>
                </pic:pic>
              </a:graphicData>
            </a:graphic>
          </wp:inline>
        </w:drawing>
      </w:r>
    </w:p>
    <w:p w14:paraId="594B79DA" w14:textId="77777777" w:rsidR="00036388" w:rsidRDefault="00036388" w:rsidP="00036388"/>
    <w:p w14:paraId="58E691B0" w14:textId="77777777" w:rsidR="00036388" w:rsidRDefault="00036388" w:rsidP="00036388"/>
    <w:p w14:paraId="70DC8044" w14:textId="77777777" w:rsidR="008710AE" w:rsidRDefault="008710AE" w:rsidP="00036388"/>
    <w:p w14:paraId="4B0369F6" w14:textId="77777777" w:rsidR="008710AE" w:rsidRDefault="008710AE" w:rsidP="00036388"/>
    <w:p w14:paraId="205539D9" w14:textId="77777777" w:rsidR="008710AE" w:rsidRDefault="008710AE" w:rsidP="00036388"/>
    <w:p w14:paraId="089501B1" w14:textId="77777777" w:rsidR="008710AE" w:rsidRDefault="008710AE" w:rsidP="00036388"/>
    <w:p w14:paraId="46B56353" w14:textId="77777777" w:rsidR="008710AE" w:rsidRDefault="008710AE" w:rsidP="00036388"/>
    <w:p w14:paraId="7CFFA15E" w14:textId="77777777" w:rsidR="008710AE" w:rsidRDefault="008710AE" w:rsidP="00036388"/>
    <w:p w14:paraId="774ECF70" w14:textId="77777777" w:rsidR="008710AE" w:rsidRDefault="008710AE" w:rsidP="00036388"/>
    <w:p w14:paraId="2964D99E" w14:textId="77777777" w:rsidR="008710AE" w:rsidRDefault="008710AE" w:rsidP="00036388"/>
    <w:p w14:paraId="3B6728C2" w14:textId="77777777" w:rsidR="008710AE" w:rsidRDefault="008710AE" w:rsidP="00036388"/>
    <w:p w14:paraId="1CEE6E45" w14:textId="77777777" w:rsidR="008710AE" w:rsidRDefault="008710AE" w:rsidP="00036388"/>
    <w:p w14:paraId="7B1426DF" w14:textId="45B377DA" w:rsidR="008710AE" w:rsidRDefault="008710AE" w:rsidP="008710AE">
      <w:pPr>
        <w:rPr>
          <w:b/>
          <w:bCs/>
          <w:i/>
          <w:iCs/>
          <w:sz w:val="28"/>
          <w:szCs w:val="28"/>
          <w:u w:val="single"/>
        </w:rPr>
      </w:pPr>
      <w:r>
        <w:rPr>
          <w:b/>
          <w:bCs/>
          <w:i/>
          <w:iCs/>
          <w:sz w:val="28"/>
          <w:szCs w:val="28"/>
          <w:u w:val="single"/>
        </w:rPr>
        <w:lastRenderedPageBreak/>
        <w:t>Adding Service Provider</w:t>
      </w:r>
      <w:r w:rsidRPr="00383ED7">
        <w:rPr>
          <w:b/>
          <w:bCs/>
          <w:i/>
          <w:iCs/>
          <w:sz w:val="28"/>
          <w:szCs w:val="28"/>
          <w:u w:val="single"/>
        </w:rPr>
        <w:t>.</w:t>
      </w:r>
    </w:p>
    <w:p w14:paraId="3587E94D" w14:textId="448B8884" w:rsidR="008710AE" w:rsidRDefault="008710AE" w:rsidP="008710AE">
      <w:pPr>
        <w:pStyle w:val="ListParagraph"/>
        <w:numPr>
          <w:ilvl w:val="0"/>
          <w:numId w:val="7"/>
        </w:numPr>
      </w:pPr>
      <w:r>
        <w:rPr>
          <w:rFonts w:ascii="Helvetica" w:hAnsi="Helvetica" w:cs="Helvetica"/>
          <w:color w:val="232323"/>
          <w:sz w:val="21"/>
          <w:szCs w:val="21"/>
          <w:bdr w:val="none" w:sz="0" w:space="0" w:color="auto" w:frame="1"/>
          <w:shd w:val="clear" w:color="auto" w:fill="FFFFFF"/>
        </w:rPr>
        <w:t>To launch the </w:t>
      </w:r>
      <w:r>
        <w:rPr>
          <w:rStyle w:val="tcontrols"/>
          <w:rFonts w:ascii="Helvetica" w:hAnsi="Helvetica" w:cs="Helvetica"/>
          <w:b/>
          <w:bCs/>
          <w:color w:val="232323"/>
          <w:sz w:val="21"/>
          <w:szCs w:val="21"/>
          <w:bdr w:val="none" w:sz="0" w:space="0" w:color="auto" w:frame="1"/>
          <w:shd w:val="clear" w:color="auto" w:fill="FFFFFF"/>
        </w:rPr>
        <w:t>Service Provider</w:t>
      </w:r>
      <w:r>
        <w:rPr>
          <w:rFonts w:ascii="Helvetica" w:hAnsi="Helvetica" w:cs="Helvetica"/>
          <w:color w:val="232323"/>
          <w:sz w:val="21"/>
          <w:szCs w:val="21"/>
          <w:bdr w:val="none" w:sz="0" w:space="0" w:color="auto" w:frame="1"/>
          <w:shd w:val="clear" w:color="auto" w:fill="FFFFFF"/>
        </w:rPr>
        <w:t> wizard, </w:t>
      </w:r>
      <w:r w:rsidRPr="008710AE">
        <w:rPr>
          <w:rFonts w:ascii="Helvetica" w:hAnsi="Helvetica" w:cs="Helvetica"/>
          <w:color w:val="232323"/>
          <w:sz w:val="21"/>
          <w:szCs w:val="21"/>
          <w:bdr w:val="none" w:sz="0" w:space="0" w:color="auto" w:frame="1"/>
          <w:shd w:val="clear" w:color="auto" w:fill="FFFFFF"/>
        </w:rPr>
        <w:t>Open the Backup Infrastructure view. Select the Service Providers node in the inventory pane and click Add Provider on the ribbon.</w:t>
      </w:r>
    </w:p>
    <w:p w14:paraId="1B7C25CE" w14:textId="48E152DF" w:rsidR="008710AE" w:rsidRPr="008710AE" w:rsidRDefault="008710AE" w:rsidP="008710AE">
      <w:r>
        <w:rPr>
          <w:noProof/>
        </w:rPr>
        <w:drawing>
          <wp:inline distT="0" distB="0" distL="0" distR="0" wp14:anchorId="61C48123" wp14:editId="2657BE46">
            <wp:extent cx="5943600" cy="3333750"/>
            <wp:effectExtent l="0" t="0" r="0" b="0"/>
            <wp:docPr id="504407729" name="Picture 31" descr="Launch Service Provider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aunch Service Provider Wiz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3323AF98" w14:textId="6AFD1D7E" w:rsidR="008710AE" w:rsidRDefault="008710AE" w:rsidP="008710AE">
      <w:pPr>
        <w:pStyle w:val="ListParagraph"/>
        <w:numPr>
          <w:ilvl w:val="0"/>
          <w:numId w:val="7"/>
        </w:numPr>
      </w:pPr>
      <w:r>
        <w:rPr>
          <w:rFonts w:ascii="Helvetica" w:hAnsi="Helvetica" w:cs="Helvetica"/>
          <w:color w:val="232323"/>
          <w:sz w:val="21"/>
          <w:szCs w:val="21"/>
          <w:bdr w:val="none" w:sz="0" w:space="0" w:color="auto" w:frame="1"/>
          <w:shd w:val="clear" w:color="auto" w:fill="FFFFFF"/>
        </w:rPr>
        <w:t>At the </w:t>
      </w:r>
      <w:r>
        <w:rPr>
          <w:rStyle w:val="tcontrols"/>
          <w:rFonts w:ascii="Helvetica" w:hAnsi="Helvetica" w:cs="Helvetica"/>
          <w:b/>
          <w:bCs/>
          <w:color w:val="232323"/>
          <w:sz w:val="21"/>
          <w:szCs w:val="21"/>
          <w:bdr w:val="none" w:sz="0" w:space="0" w:color="auto" w:frame="1"/>
          <w:shd w:val="clear" w:color="auto" w:fill="FFFFFF"/>
        </w:rPr>
        <w:t>Service Provider</w:t>
      </w:r>
      <w:r>
        <w:rPr>
          <w:rFonts w:ascii="Helvetica" w:hAnsi="Helvetica" w:cs="Helvetica"/>
          <w:color w:val="232323"/>
          <w:sz w:val="21"/>
          <w:szCs w:val="21"/>
          <w:bdr w:val="none" w:sz="0" w:space="0" w:color="auto" w:frame="1"/>
          <w:shd w:val="clear" w:color="auto" w:fill="FFFFFF"/>
        </w:rPr>
        <w:t> step of the wizard, specify the settings for the cloud gateway that the service provider has provided to you.</w:t>
      </w:r>
    </w:p>
    <w:p w14:paraId="03A6E76C" w14:textId="0B6162E3" w:rsidR="00036388" w:rsidRDefault="008710AE" w:rsidP="00036388">
      <w:r>
        <w:rPr>
          <w:noProof/>
        </w:rPr>
        <w:drawing>
          <wp:inline distT="0" distB="0" distL="0" distR="0" wp14:anchorId="79C33633" wp14:editId="4113452C">
            <wp:extent cx="5943600" cy="3524250"/>
            <wp:effectExtent l="0" t="0" r="0" b="0"/>
            <wp:docPr id="377448437" name="Picture 32" descr="Step 2. Specify Cloud Gatewa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tep 2. Specify Cloud Gateway Setting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5E2050D7" w14:textId="5AA0BF24" w:rsidR="008710AE" w:rsidRPr="008710AE" w:rsidRDefault="008710AE" w:rsidP="008710AE">
      <w:pPr>
        <w:pStyle w:val="ListParagraph"/>
        <w:numPr>
          <w:ilvl w:val="0"/>
          <w:numId w:val="7"/>
        </w:numPr>
      </w:pPr>
      <w:r>
        <w:rPr>
          <w:rFonts w:ascii="Helvetica" w:hAnsi="Helvetica" w:cs="Helvetica"/>
          <w:color w:val="232323"/>
          <w:sz w:val="21"/>
          <w:szCs w:val="21"/>
          <w:bdr w:val="none" w:sz="0" w:space="0" w:color="auto" w:frame="1"/>
          <w:shd w:val="clear" w:color="auto" w:fill="FFFFFF"/>
        </w:rPr>
        <w:lastRenderedPageBreak/>
        <w:t>At the </w:t>
      </w:r>
      <w:r>
        <w:rPr>
          <w:rStyle w:val="tcontrols"/>
          <w:rFonts w:ascii="Helvetica" w:hAnsi="Helvetica" w:cs="Helvetica"/>
          <w:b/>
          <w:bCs/>
          <w:color w:val="232323"/>
          <w:sz w:val="21"/>
          <w:szCs w:val="21"/>
          <w:bdr w:val="none" w:sz="0" w:space="0" w:color="auto" w:frame="1"/>
          <w:shd w:val="clear" w:color="auto" w:fill="FFFFFF"/>
        </w:rPr>
        <w:t>Credentials</w:t>
      </w:r>
      <w:r>
        <w:rPr>
          <w:rFonts w:ascii="Helvetica" w:hAnsi="Helvetica" w:cs="Helvetica"/>
          <w:color w:val="232323"/>
          <w:sz w:val="21"/>
          <w:szCs w:val="21"/>
          <w:bdr w:val="none" w:sz="0" w:space="0" w:color="auto" w:frame="1"/>
          <w:shd w:val="clear" w:color="auto" w:fill="FFFFFF"/>
        </w:rPr>
        <w:t xml:space="preserve"> step of the wizard, verify TLS certificate settings and specify </w:t>
      </w:r>
      <w:r>
        <w:rPr>
          <w:rFonts w:ascii="Helvetica" w:hAnsi="Helvetica" w:cs="Helvetica"/>
          <w:color w:val="232323"/>
          <w:sz w:val="21"/>
          <w:szCs w:val="21"/>
          <w:shd w:val="clear" w:color="auto" w:fill="FFFFFF"/>
        </w:rPr>
        <w:t>credentials for the tenant account</w:t>
      </w:r>
      <w:r>
        <w:rPr>
          <w:rFonts w:ascii="Helvetica" w:hAnsi="Helvetica" w:cs="Helvetica"/>
          <w:color w:val="232323"/>
          <w:sz w:val="21"/>
          <w:szCs w:val="21"/>
          <w:bdr w:val="none" w:sz="0" w:space="0" w:color="auto" w:frame="1"/>
          <w:shd w:val="clear" w:color="auto" w:fill="FFFFFF"/>
        </w:rPr>
        <w:t>.</w:t>
      </w:r>
    </w:p>
    <w:p w14:paraId="505A5BF1" w14:textId="1A71127D" w:rsidR="008710AE" w:rsidRDefault="008710AE" w:rsidP="008710AE">
      <w:r>
        <w:rPr>
          <w:noProof/>
        </w:rPr>
        <w:drawing>
          <wp:inline distT="0" distB="0" distL="0" distR="0" wp14:anchorId="0053E0A6" wp14:editId="33762278">
            <wp:extent cx="5943600" cy="3495675"/>
            <wp:effectExtent l="0" t="0" r="0" b="9525"/>
            <wp:docPr id="1127621760" name="Picture 33" descr="Step 3. Verify TLS Certificate and Specify User Accoun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tep 3. Verify TLS Certificate and Specify User Account Setting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7CADA0FF" w14:textId="3107212B" w:rsidR="008710AE" w:rsidRPr="008710AE" w:rsidRDefault="008710AE" w:rsidP="008710AE">
      <w:pPr>
        <w:pStyle w:val="ListParagraph"/>
        <w:numPr>
          <w:ilvl w:val="0"/>
          <w:numId w:val="7"/>
        </w:numPr>
      </w:pPr>
      <w:r>
        <w:rPr>
          <w:rFonts w:ascii="Helvetica" w:hAnsi="Helvetica" w:cs="Helvetica"/>
          <w:color w:val="232323"/>
          <w:sz w:val="21"/>
          <w:szCs w:val="21"/>
          <w:bdr w:val="none" w:sz="0" w:space="0" w:color="auto" w:frame="1"/>
          <w:shd w:val="clear" w:color="auto" w:fill="FFFFFF"/>
        </w:rPr>
        <w:t>At the </w:t>
      </w:r>
      <w:r>
        <w:rPr>
          <w:rStyle w:val="tcontrols"/>
          <w:rFonts w:ascii="Helvetica" w:hAnsi="Helvetica" w:cs="Helvetica"/>
          <w:b/>
          <w:bCs/>
          <w:color w:val="232323"/>
          <w:sz w:val="21"/>
          <w:szCs w:val="21"/>
          <w:bdr w:val="none" w:sz="0" w:space="0" w:color="auto" w:frame="1"/>
          <w:shd w:val="clear" w:color="auto" w:fill="FFFFFF"/>
        </w:rPr>
        <w:t>Resources</w:t>
      </w:r>
      <w:r>
        <w:rPr>
          <w:rFonts w:ascii="Helvetica" w:hAnsi="Helvetica" w:cs="Helvetica"/>
          <w:color w:val="232323"/>
          <w:sz w:val="21"/>
          <w:szCs w:val="21"/>
          <w:bdr w:val="none" w:sz="0" w:space="0" w:color="auto" w:frame="1"/>
          <w:shd w:val="clear" w:color="auto" w:fill="FFFFFF"/>
        </w:rPr>
        <w:t> step of the wizard, Veeam Backup &amp; Replication will automatically enumerate resources provided to the tenant on the cloud repository and display the results in the wizard window.</w:t>
      </w:r>
    </w:p>
    <w:p w14:paraId="116E1770" w14:textId="5C26FC6E" w:rsidR="008710AE" w:rsidRDefault="008710AE" w:rsidP="008710AE">
      <w:r>
        <w:rPr>
          <w:noProof/>
        </w:rPr>
        <w:drawing>
          <wp:inline distT="0" distB="0" distL="0" distR="0" wp14:anchorId="0C980E77" wp14:editId="156E5B94">
            <wp:extent cx="5943600" cy="3543300"/>
            <wp:effectExtent l="0" t="0" r="0" b="0"/>
            <wp:docPr id="1738277623" name="Picture 34" descr="Step 4. Enumerate Cloud Repository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tep 4. Enumerate Cloud Repository Resourc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0916351A" w14:textId="0AD5D8CD" w:rsidR="008710AE" w:rsidRDefault="004054BD" w:rsidP="004054BD">
      <w:pPr>
        <w:pStyle w:val="ListParagraph"/>
        <w:numPr>
          <w:ilvl w:val="0"/>
          <w:numId w:val="7"/>
        </w:numPr>
      </w:pPr>
      <w:r>
        <w:rPr>
          <w:rFonts w:ascii="Helvetica" w:hAnsi="Helvetica" w:cs="Helvetica"/>
          <w:color w:val="232323"/>
          <w:sz w:val="21"/>
          <w:szCs w:val="21"/>
          <w:bdr w:val="none" w:sz="0" w:space="0" w:color="auto" w:frame="1"/>
          <w:shd w:val="clear" w:color="auto" w:fill="FFFFFF"/>
        </w:rPr>
        <w:lastRenderedPageBreak/>
        <w:t>At the </w:t>
      </w:r>
      <w:r>
        <w:rPr>
          <w:rStyle w:val="tcontrols"/>
          <w:rFonts w:ascii="Helvetica" w:hAnsi="Helvetica" w:cs="Helvetica"/>
          <w:b/>
          <w:bCs/>
          <w:color w:val="232323"/>
          <w:sz w:val="21"/>
          <w:szCs w:val="21"/>
          <w:bdr w:val="none" w:sz="0" w:space="0" w:color="auto" w:frame="1"/>
          <w:shd w:val="clear" w:color="auto" w:fill="FFFFFF"/>
        </w:rPr>
        <w:t>Apply</w:t>
      </w:r>
      <w:r>
        <w:rPr>
          <w:rFonts w:ascii="Helvetica" w:hAnsi="Helvetica" w:cs="Helvetica"/>
          <w:color w:val="232323"/>
          <w:sz w:val="21"/>
          <w:szCs w:val="21"/>
          <w:bdr w:val="none" w:sz="0" w:space="0" w:color="auto" w:frame="1"/>
          <w:shd w:val="clear" w:color="auto" w:fill="FFFFFF"/>
        </w:rPr>
        <w:t> step of the wizard, Veeam Backup &amp; Replication will save information about resources available from your Service Provider and deploy the specified number of network extension appliances on your production host. Wait for the required operations to complete and click </w:t>
      </w:r>
      <w:r>
        <w:rPr>
          <w:rStyle w:val="tcontrols"/>
          <w:rFonts w:ascii="Helvetica" w:hAnsi="Helvetica" w:cs="Helvetica"/>
          <w:b/>
          <w:bCs/>
          <w:color w:val="232323"/>
          <w:sz w:val="21"/>
          <w:szCs w:val="21"/>
          <w:bdr w:val="none" w:sz="0" w:space="0" w:color="auto" w:frame="1"/>
          <w:shd w:val="clear" w:color="auto" w:fill="FFFFFF"/>
        </w:rPr>
        <w:t>Next</w:t>
      </w:r>
      <w:r>
        <w:rPr>
          <w:rFonts w:ascii="Helvetica" w:hAnsi="Helvetica" w:cs="Helvetica"/>
          <w:color w:val="232323"/>
          <w:sz w:val="21"/>
          <w:szCs w:val="21"/>
          <w:bdr w:val="none" w:sz="0" w:space="0" w:color="auto" w:frame="1"/>
          <w:shd w:val="clear" w:color="auto" w:fill="FFFFFF"/>
        </w:rPr>
        <w:t> to continue.</w:t>
      </w:r>
    </w:p>
    <w:p w14:paraId="79A5A0E9" w14:textId="557F069B" w:rsidR="008710AE" w:rsidRDefault="004054BD" w:rsidP="008710AE">
      <w:r>
        <w:rPr>
          <w:noProof/>
        </w:rPr>
        <w:drawing>
          <wp:inline distT="0" distB="0" distL="0" distR="0" wp14:anchorId="531178AA" wp14:editId="196D7EDB">
            <wp:extent cx="5943600" cy="3771900"/>
            <wp:effectExtent l="0" t="0" r="0" b="0"/>
            <wp:docPr id="1142237257" name="Picture 35" descr="Step 7. Assess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tep 7. Assess Result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a:noFill/>
                    </a:ln>
                  </pic:spPr>
                </pic:pic>
              </a:graphicData>
            </a:graphic>
          </wp:inline>
        </w:drawing>
      </w:r>
    </w:p>
    <w:p w14:paraId="42FD52AF" w14:textId="715461F2" w:rsidR="008710AE" w:rsidRPr="004054BD" w:rsidRDefault="004054BD" w:rsidP="004054BD">
      <w:pPr>
        <w:pStyle w:val="ListParagraph"/>
        <w:numPr>
          <w:ilvl w:val="0"/>
          <w:numId w:val="7"/>
        </w:numPr>
      </w:pPr>
      <w:r>
        <w:rPr>
          <w:rFonts w:ascii="Helvetica" w:hAnsi="Helvetica" w:cs="Helvetica"/>
          <w:color w:val="232323"/>
          <w:sz w:val="21"/>
          <w:szCs w:val="21"/>
          <w:bdr w:val="none" w:sz="0" w:space="0" w:color="auto" w:frame="1"/>
          <w:shd w:val="clear" w:color="auto" w:fill="FFFFFF"/>
        </w:rPr>
        <w:t>At the </w:t>
      </w:r>
      <w:r>
        <w:rPr>
          <w:rStyle w:val="tcontrols"/>
          <w:rFonts w:ascii="Helvetica" w:hAnsi="Helvetica" w:cs="Helvetica"/>
          <w:b/>
          <w:bCs/>
          <w:color w:val="232323"/>
          <w:sz w:val="21"/>
          <w:szCs w:val="21"/>
          <w:bdr w:val="none" w:sz="0" w:space="0" w:color="auto" w:frame="1"/>
          <w:shd w:val="clear" w:color="auto" w:fill="FFFFFF"/>
        </w:rPr>
        <w:t>Summary</w:t>
      </w:r>
      <w:r>
        <w:rPr>
          <w:rFonts w:ascii="Helvetica" w:hAnsi="Helvetica" w:cs="Helvetica"/>
          <w:color w:val="232323"/>
          <w:sz w:val="21"/>
          <w:szCs w:val="21"/>
          <w:bdr w:val="none" w:sz="0" w:space="0" w:color="auto" w:frame="1"/>
          <w:shd w:val="clear" w:color="auto" w:fill="FFFFFF"/>
        </w:rPr>
        <w:t xml:space="preserve"> step of the wizard, </w:t>
      </w:r>
      <w:r w:rsidRPr="004054BD">
        <w:rPr>
          <w:rFonts w:ascii="Helvetica" w:hAnsi="Helvetica" w:cs="Helvetica"/>
          <w:color w:val="232323"/>
          <w:sz w:val="21"/>
          <w:szCs w:val="21"/>
          <w:bdr w:val="none" w:sz="0" w:space="0" w:color="auto" w:frame="1"/>
          <w:shd w:val="clear" w:color="auto" w:fill="FFFFFF"/>
        </w:rPr>
        <w:t>Click Finish to exit the wizard.</w:t>
      </w:r>
    </w:p>
    <w:p w14:paraId="6E9F13AA" w14:textId="568F7DE4" w:rsidR="004054BD" w:rsidRDefault="004054BD" w:rsidP="004054BD">
      <w:r>
        <w:rPr>
          <w:noProof/>
        </w:rPr>
        <w:drawing>
          <wp:inline distT="0" distB="0" distL="0" distR="0" wp14:anchorId="1D63E47E" wp14:editId="024D488F">
            <wp:extent cx="5943600" cy="3286125"/>
            <wp:effectExtent l="0" t="0" r="0" b="9525"/>
            <wp:docPr id="1710327369" name="Picture 36" descr="Step 8. Finish Working with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tep 8. Finish Working with Wizar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34748F0B" w14:textId="5D0198D1" w:rsidR="002E4C05" w:rsidRPr="00383ED7" w:rsidRDefault="002E4C05" w:rsidP="002E4C05">
      <w:pPr>
        <w:rPr>
          <w:b/>
          <w:bCs/>
          <w:i/>
          <w:iCs/>
          <w:sz w:val="28"/>
          <w:szCs w:val="28"/>
          <w:u w:val="single"/>
        </w:rPr>
      </w:pPr>
      <w:r w:rsidRPr="00383ED7">
        <w:rPr>
          <w:b/>
          <w:bCs/>
          <w:i/>
          <w:iCs/>
          <w:sz w:val="28"/>
          <w:szCs w:val="28"/>
          <w:u w:val="single"/>
        </w:rPr>
        <w:lastRenderedPageBreak/>
        <w:t>New Backup Job wizard to configure the backup job.</w:t>
      </w:r>
    </w:p>
    <w:p w14:paraId="76A07621" w14:textId="77951432" w:rsidR="002E4C05" w:rsidRDefault="002E4C05" w:rsidP="002E4C05">
      <w:pPr>
        <w:pStyle w:val="ListParagraph"/>
        <w:numPr>
          <w:ilvl w:val="0"/>
          <w:numId w:val="1"/>
        </w:numPr>
      </w:pPr>
      <w:r>
        <w:t xml:space="preserve">Launch the New Backup Job wizard </w:t>
      </w:r>
      <w:r w:rsidRPr="002E4C05">
        <w:t>On the Home tab, click Backup Job &gt; Virtual machine &gt; VMware vSphere.</w:t>
      </w:r>
    </w:p>
    <w:p w14:paraId="3CDA5217" w14:textId="74BE9F72" w:rsidR="002E4C05" w:rsidRDefault="002E4C05" w:rsidP="002E4C05">
      <w:r>
        <w:rPr>
          <w:noProof/>
        </w:rPr>
        <w:drawing>
          <wp:inline distT="0" distB="0" distL="0" distR="0" wp14:anchorId="3C75AC5A" wp14:editId="21C65B50">
            <wp:extent cx="5943600" cy="3590925"/>
            <wp:effectExtent l="0" t="0" r="0" b="9525"/>
            <wp:docPr id="704454400" name="Picture 1" descr="Click to zoom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k to zoom 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2C919DA5" w14:textId="77777777" w:rsidR="002E4C05" w:rsidRPr="002E4C05" w:rsidRDefault="002E4C05" w:rsidP="002E4C05">
      <w:pPr>
        <w:pStyle w:val="ListParagraph"/>
        <w:numPr>
          <w:ilvl w:val="0"/>
          <w:numId w:val="1"/>
        </w:numPr>
        <w:rPr>
          <w:rFonts w:ascii="Helvetica" w:hAnsi="Helvetica" w:cs="Helvetica"/>
          <w:color w:val="232323"/>
          <w:sz w:val="21"/>
          <w:szCs w:val="21"/>
          <w:bdr w:val="none" w:sz="0" w:space="0" w:color="auto" w:frame="1"/>
          <w:shd w:val="clear" w:color="auto" w:fill="FFFFFF"/>
        </w:rPr>
      </w:pPr>
      <w:r w:rsidRPr="002E4C05">
        <w:rPr>
          <w:rFonts w:ascii="Helvetica" w:hAnsi="Helvetica" w:cs="Helvetica"/>
          <w:color w:val="232323"/>
          <w:sz w:val="21"/>
          <w:szCs w:val="21"/>
          <w:bdr w:val="none" w:sz="0" w:space="0" w:color="auto" w:frame="1"/>
          <w:shd w:val="clear" w:color="auto" w:fill="FFFFFF"/>
        </w:rPr>
        <w:t>At the </w:t>
      </w:r>
      <w:r w:rsidRPr="002E4C05">
        <w:rPr>
          <w:rStyle w:val="tcontrols"/>
          <w:rFonts w:ascii="Helvetica" w:hAnsi="Helvetica" w:cs="Helvetica"/>
          <w:b/>
          <w:bCs/>
          <w:color w:val="232323"/>
          <w:sz w:val="21"/>
          <w:szCs w:val="21"/>
          <w:bdr w:val="none" w:sz="0" w:space="0" w:color="auto" w:frame="1"/>
          <w:shd w:val="clear" w:color="auto" w:fill="FFFFFF"/>
        </w:rPr>
        <w:t>Name</w:t>
      </w:r>
      <w:r w:rsidRPr="002E4C05">
        <w:rPr>
          <w:rFonts w:ascii="Helvetica" w:hAnsi="Helvetica" w:cs="Helvetica"/>
          <w:color w:val="232323"/>
          <w:sz w:val="21"/>
          <w:szCs w:val="21"/>
          <w:bdr w:val="none" w:sz="0" w:space="0" w:color="auto" w:frame="1"/>
          <w:shd w:val="clear" w:color="auto" w:fill="FFFFFF"/>
        </w:rPr>
        <w:t> step of the wizard, specify a name and description for the backup job.</w:t>
      </w:r>
    </w:p>
    <w:p w14:paraId="2BF7CC51" w14:textId="4733E9E7" w:rsidR="002E4C05" w:rsidRDefault="002E4C05" w:rsidP="002E4C05">
      <w:pPr>
        <w:rPr>
          <w:rFonts w:ascii="Helvetica" w:hAnsi="Helvetica" w:cs="Helvetica"/>
          <w:color w:val="232323"/>
          <w:sz w:val="21"/>
          <w:szCs w:val="21"/>
          <w:bdr w:val="none" w:sz="0" w:space="0" w:color="auto" w:frame="1"/>
          <w:shd w:val="clear" w:color="auto" w:fill="FFFFFF"/>
        </w:rPr>
      </w:pPr>
      <w:r>
        <w:rPr>
          <w:noProof/>
        </w:rPr>
        <w:drawing>
          <wp:inline distT="0" distB="0" distL="0" distR="0" wp14:anchorId="4CDF4367" wp14:editId="60D55F87">
            <wp:extent cx="5943600" cy="3429000"/>
            <wp:effectExtent l="0" t="0" r="0" b="0"/>
            <wp:docPr id="15785614" name="Picture 2" descr="Step 2. Specify Job Name an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 2. Specify Job Name and Descri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1C767162" w14:textId="77777777" w:rsidR="002E4C05" w:rsidRDefault="002E4C05" w:rsidP="002E4C05"/>
    <w:p w14:paraId="3E5AE83D" w14:textId="3414749D" w:rsidR="002E4C05" w:rsidRDefault="002E4C05" w:rsidP="002E4C05">
      <w:pPr>
        <w:pStyle w:val="ListParagraph"/>
        <w:numPr>
          <w:ilvl w:val="0"/>
          <w:numId w:val="1"/>
        </w:numPr>
      </w:pPr>
      <w:r>
        <w:rPr>
          <w:rFonts w:ascii="Helvetica" w:hAnsi="Helvetica" w:cs="Helvetica"/>
          <w:color w:val="232323"/>
          <w:sz w:val="21"/>
          <w:szCs w:val="21"/>
          <w:bdr w:val="none" w:sz="0" w:space="0" w:color="auto" w:frame="1"/>
          <w:shd w:val="clear" w:color="auto" w:fill="FFFFFF"/>
        </w:rPr>
        <w:t>At the </w:t>
      </w:r>
      <w:r>
        <w:rPr>
          <w:rStyle w:val="tcontrols"/>
          <w:rFonts w:ascii="Helvetica" w:hAnsi="Helvetica" w:cs="Helvetica"/>
          <w:b/>
          <w:bCs/>
          <w:color w:val="232323"/>
          <w:sz w:val="21"/>
          <w:szCs w:val="21"/>
          <w:bdr w:val="none" w:sz="0" w:space="0" w:color="auto" w:frame="1"/>
          <w:shd w:val="clear" w:color="auto" w:fill="FFFFFF"/>
        </w:rPr>
        <w:t>Virtual Machines</w:t>
      </w:r>
      <w:r>
        <w:rPr>
          <w:rFonts w:ascii="Helvetica" w:hAnsi="Helvetica" w:cs="Helvetica"/>
          <w:color w:val="232323"/>
          <w:sz w:val="21"/>
          <w:szCs w:val="21"/>
          <w:bdr w:val="none" w:sz="0" w:space="0" w:color="auto" w:frame="1"/>
          <w:shd w:val="clear" w:color="auto" w:fill="FFFFFF"/>
        </w:rPr>
        <w:t xml:space="preserve"> step of the wizard, select VMs and VM containers (hosts, clusters, folders, resource pools, </w:t>
      </w:r>
      <w:proofErr w:type="spellStart"/>
      <w:r>
        <w:rPr>
          <w:rFonts w:ascii="Helvetica" w:hAnsi="Helvetica" w:cs="Helvetica"/>
          <w:color w:val="232323"/>
          <w:sz w:val="21"/>
          <w:szCs w:val="21"/>
          <w:bdr w:val="none" w:sz="0" w:space="0" w:color="auto" w:frame="1"/>
          <w:shd w:val="clear" w:color="auto" w:fill="FFFFFF"/>
        </w:rPr>
        <w:t>VirtualApps</w:t>
      </w:r>
      <w:proofErr w:type="spellEnd"/>
      <w:r>
        <w:rPr>
          <w:rFonts w:ascii="Helvetica" w:hAnsi="Helvetica" w:cs="Helvetica"/>
          <w:color w:val="232323"/>
          <w:sz w:val="21"/>
          <w:szCs w:val="21"/>
          <w:bdr w:val="none" w:sz="0" w:space="0" w:color="auto" w:frame="1"/>
          <w:shd w:val="clear" w:color="auto" w:fill="FFFFFF"/>
        </w:rPr>
        <w:t>, datastores</w:t>
      </w:r>
      <w:r w:rsidR="00F211F3">
        <w:rPr>
          <w:rFonts w:ascii="Helvetica" w:hAnsi="Helvetica" w:cs="Helvetica"/>
          <w:color w:val="232323"/>
          <w:sz w:val="21"/>
          <w:szCs w:val="21"/>
          <w:bdr w:val="none" w:sz="0" w:space="0" w:color="auto" w:frame="1"/>
          <w:shd w:val="clear" w:color="auto" w:fill="FFFFFF"/>
        </w:rPr>
        <w:t>,</w:t>
      </w:r>
      <w:r>
        <w:rPr>
          <w:rFonts w:ascii="Helvetica" w:hAnsi="Helvetica" w:cs="Helvetica"/>
          <w:color w:val="232323"/>
          <w:sz w:val="21"/>
          <w:szCs w:val="21"/>
          <w:bdr w:val="none" w:sz="0" w:space="0" w:color="auto" w:frame="1"/>
          <w:shd w:val="clear" w:color="auto" w:fill="FFFFFF"/>
        </w:rPr>
        <w:t xml:space="preserve"> or tags) that you want to back up by clicking on </w:t>
      </w:r>
      <w:r w:rsidR="00F211F3">
        <w:rPr>
          <w:rStyle w:val="tcontrols"/>
          <w:rFonts w:ascii="Helvetica" w:hAnsi="Helvetica" w:cs="Helvetica"/>
          <w:b/>
          <w:bCs/>
          <w:color w:val="232323"/>
          <w:sz w:val="21"/>
          <w:szCs w:val="21"/>
          <w:bdr w:val="none" w:sz="0" w:space="0" w:color="auto" w:frame="1"/>
          <w:shd w:val="clear" w:color="auto" w:fill="FFFFFF"/>
        </w:rPr>
        <w:t>Add</w:t>
      </w:r>
      <w:r w:rsidR="00F211F3">
        <w:rPr>
          <w:rStyle w:val="listl1"/>
          <w:rFonts w:ascii="Helvetica" w:hAnsi="Helvetica" w:cs="Helvetica"/>
          <w:color w:val="232323"/>
          <w:sz w:val="21"/>
          <w:szCs w:val="21"/>
          <w:bdr w:val="none" w:sz="0" w:space="0" w:color="auto" w:frame="1"/>
          <w:shd w:val="clear" w:color="auto" w:fill="FFFFFF"/>
        </w:rPr>
        <w:t>.</w:t>
      </w:r>
    </w:p>
    <w:p w14:paraId="52AF4EF9" w14:textId="3E567C10" w:rsidR="002E4C05" w:rsidRDefault="002E4C05" w:rsidP="005B6E77">
      <w:r>
        <w:rPr>
          <w:noProof/>
        </w:rPr>
        <w:drawing>
          <wp:inline distT="0" distB="0" distL="0" distR="0" wp14:anchorId="0CBC419E" wp14:editId="1C232B5E">
            <wp:extent cx="5943600" cy="3295650"/>
            <wp:effectExtent l="0" t="0" r="0" b="0"/>
            <wp:docPr id="62089748" name="Picture 3" descr="Step 3. Select VMs to Back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 3. Select VMs to Back U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5FDB8D69" w14:textId="3D32447E" w:rsidR="002E4C05" w:rsidRDefault="005B6E77" w:rsidP="002E4C05">
      <w:pPr>
        <w:pStyle w:val="ListParagraph"/>
        <w:numPr>
          <w:ilvl w:val="0"/>
          <w:numId w:val="1"/>
        </w:numPr>
      </w:pPr>
      <w:r>
        <w:rPr>
          <w:rFonts w:ascii="Helvetica" w:hAnsi="Helvetica" w:cs="Helvetica"/>
          <w:color w:val="232323"/>
          <w:sz w:val="21"/>
          <w:szCs w:val="21"/>
          <w:bdr w:val="none" w:sz="0" w:space="0" w:color="auto" w:frame="1"/>
          <w:shd w:val="clear" w:color="auto" w:fill="FFFFFF"/>
        </w:rPr>
        <w:t>At the </w:t>
      </w:r>
      <w:r>
        <w:rPr>
          <w:rStyle w:val="tcontrols"/>
          <w:rFonts w:ascii="Helvetica" w:hAnsi="Helvetica" w:cs="Helvetica"/>
          <w:b/>
          <w:bCs/>
          <w:color w:val="232323"/>
          <w:sz w:val="21"/>
          <w:szCs w:val="21"/>
          <w:bdr w:val="none" w:sz="0" w:space="0" w:color="auto" w:frame="1"/>
          <w:shd w:val="clear" w:color="auto" w:fill="FFFFFF"/>
        </w:rPr>
        <w:t>Storage</w:t>
      </w:r>
      <w:r>
        <w:rPr>
          <w:rFonts w:ascii="Helvetica" w:hAnsi="Helvetica" w:cs="Helvetica"/>
          <w:color w:val="232323"/>
          <w:sz w:val="21"/>
          <w:szCs w:val="21"/>
          <w:bdr w:val="none" w:sz="0" w:space="0" w:color="auto" w:frame="1"/>
          <w:shd w:val="clear" w:color="auto" w:fill="FFFFFF"/>
        </w:rPr>
        <w:t xml:space="preserve"> step of the wizard, select backup infrastructure components for the job — backup proxy and backup repository, and </w:t>
      </w:r>
      <w:r>
        <w:rPr>
          <w:rFonts w:ascii="Helvetica" w:hAnsi="Helvetica" w:cs="Helvetica"/>
          <w:color w:val="232323"/>
          <w:sz w:val="21"/>
          <w:szCs w:val="21"/>
          <w:shd w:val="clear" w:color="auto" w:fill="FFFFFF"/>
        </w:rPr>
        <w:t>specify retention policy settings</w:t>
      </w:r>
      <w:r>
        <w:rPr>
          <w:rFonts w:ascii="Helvetica" w:hAnsi="Helvetica" w:cs="Helvetica"/>
          <w:color w:val="232323"/>
          <w:sz w:val="21"/>
          <w:szCs w:val="21"/>
          <w:bdr w:val="none" w:sz="0" w:space="0" w:color="auto" w:frame="1"/>
          <w:shd w:val="clear" w:color="auto" w:fill="FFFFFF"/>
        </w:rPr>
        <w:t>.</w:t>
      </w:r>
    </w:p>
    <w:p w14:paraId="6C11FD7A" w14:textId="6DB2276C" w:rsidR="00F211F3" w:rsidRDefault="005B6E77" w:rsidP="005B6E77">
      <w:r>
        <w:rPr>
          <w:noProof/>
        </w:rPr>
        <w:drawing>
          <wp:inline distT="0" distB="0" distL="0" distR="0" wp14:anchorId="5E66DBCD" wp14:editId="2B1B58F2">
            <wp:extent cx="5943600" cy="3486150"/>
            <wp:effectExtent l="0" t="0" r="0" b="0"/>
            <wp:docPr id="1839994766" name="Picture 4" descr="Step 6. Specify Backup Storag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 6. Specify Backup Storage Setting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14:paraId="494739A2" w14:textId="214BF791" w:rsidR="005B6E77" w:rsidRPr="005B6E77" w:rsidRDefault="005B6E77" w:rsidP="005B6E77">
      <w:pPr>
        <w:pStyle w:val="ListParagraph"/>
        <w:numPr>
          <w:ilvl w:val="0"/>
          <w:numId w:val="1"/>
        </w:numPr>
        <w:rPr>
          <w:rStyle w:val="listl1"/>
        </w:rPr>
      </w:pPr>
      <w:r>
        <w:rPr>
          <w:rStyle w:val="listl1"/>
          <w:rFonts w:ascii="Helvetica" w:hAnsi="Helvetica" w:cs="Helvetica"/>
          <w:color w:val="232323"/>
          <w:sz w:val="21"/>
          <w:szCs w:val="21"/>
          <w:bdr w:val="none" w:sz="0" w:space="0" w:color="auto" w:frame="1"/>
          <w:shd w:val="clear" w:color="auto" w:fill="FFFFFF"/>
        </w:rPr>
        <w:lastRenderedPageBreak/>
        <w:t>Select the </w:t>
      </w:r>
      <w:r>
        <w:rPr>
          <w:rStyle w:val="tcontrols"/>
          <w:rFonts w:ascii="Helvetica" w:hAnsi="Helvetica" w:cs="Helvetica"/>
          <w:b/>
          <w:bCs/>
          <w:color w:val="232323"/>
          <w:sz w:val="21"/>
          <w:szCs w:val="21"/>
          <w:bdr w:val="none" w:sz="0" w:space="0" w:color="auto" w:frame="1"/>
          <w:shd w:val="clear" w:color="auto" w:fill="FFFFFF"/>
        </w:rPr>
        <w:t>Keep certain full backups longer for archival purposes</w:t>
      </w:r>
      <w:r>
        <w:rPr>
          <w:rStyle w:val="listl1"/>
          <w:rFonts w:ascii="Helvetica" w:hAnsi="Helvetica" w:cs="Helvetica"/>
          <w:color w:val="232323"/>
          <w:sz w:val="21"/>
          <w:szCs w:val="21"/>
          <w:bdr w:val="none" w:sz="0" w:space="0" w:color="auto" w:frame="1"/>
          <w:shd w:val="clear" w:color="auto" w:fill="FFFFFF"/>
        </w:rPr>
        <w:t xml:space="preserve"> check box and click </w:t>
      </w:r>
      <w:r>
        <w:rPr>
          <w:rFonts w:ascii="Helvetica" w:hAnsi="Helvetica" w:cs="Helvetica"/>
          <w:b/>
          <w:bCs/>
          <w:color w:val="232323"/>
          <w:sz w:val="21"/>
          <w:szCs w:val="21"/>
          <w:shd w:val="clear" w:color="auto" w:fill="FFFFFF"/>
        </w:rPr>
        <w:t xml:space="preserve">Configure </w:t>
      </w:r>
      <w:r>
        <w:rPr>
          <w:rFonts w:ascii="Helvetica" w:hAnsi="Helvetica" w:cs="Helvetica"/>
          <w:color w:val="232323"/>
          <w:sz w:val="21"/>
          <w:szCs w:val="21"/>
          <w:shd w:val="clear" w:color="auto" w:fill="FFFFFF"/>
        </w:rPr>
        <w:t>to configure the GFS setting.</w:t>
      </w:r>
    </w:p>
    <w:p w14:paraId="3172B01F" w14:textId="35374178" w:rsidR="005B6E77" w:rsidRPr="005B6E77" w:rsidRDefault="005B6E77" w:rsidP="005B6E77">
      <w:pPr>
        <w:rPr>
          <w:rStyle w:val="listl1"/>
        </w:rPr>
      </w:pPr>
      <w:r>
        <w:rPr>
          <w:noProof/>
        </w:rPr>
        <w:drawing>
          <wp:inline distT="0" distB="0" distL="0" distR="0" wp14:anchorId="25B767D4" wp14:editId="2928E7A9">
            <wp:extent cx="5943600" cy="3619500"/>
            <wp:effectExtent l="0" t="0" r="0" b="0"/>
            <wp:docPr id="1838082870" name="Picture 6" descr="Step 7. Configure Long-Term Ret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ep 7. Configure Long-Term Reten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2D1CACD8" w14:textId="5A249B53" w:rsidR="007B14CD" w:rsidRPr="00290BCF" w:rsidRDefault="00290BCF" w:rsidP="00450DB6">
      <w:pPr>
        <w:pStyle w:val="ListParagraph"/>
        <w:numPr>
          <w:ilvl w:val="0"/>
          <w:numId w:val="1"/>
        </w:numPr>
      </w:pPr>
      <w:r>
        <w:rPr>
          <w:rFonts w:ascii="Helvetica" w:hAnsi="Helvetica" w:cs="Helvetica"/>
          <w:color w:val="232323"/>
          <w:sz w:val="21"/>
          <w:szCs w:val="21"/>
          <w:bdr w:val="none" w:sz="0" w:space="0" w:color="auto" w:frame="1"/>
          <w:shd w:val="clear" w:color="auto" w:fill="FFFFFF"/>
        </w:rPr>
        <w:t>At the </w:t>
      </w:r>
      <w:r>
        <w:rPr>
          <w:rStyle w:val="tcontrols"/>
          <w:rFonts w:ascii="Helvetica" w:hAnsi="Helvetica" w:cs="Helvetica"/>
          <w:b/>
          <w:bCs/>
          <w:color w:val="232323"/>
          <w:sz w:val="21"/>
          <w:szCs w:val="21"/>
          <w:bdr w:val="none" w:sz="0" w:space="0" w:color="auto" w:frame="1"/>
          <w:shd w:val="clear" w:color="auto" w:fill="FFFFFF"/>
        </w:rPr>
        <w:t>Storage</w:t>
      </w:r>
      <w:r>
        <w:rPr>
          <w:rFonts w:ascii="Helvetica" w:hAnsi="Helvetica" w:cs="Helvetica"/>
          <w:color w:val="232323"/>
          <w:sz w:val="21"/>
          <w:szCs w:val="21"/>
          <w:bdr w:val="none" w:sz="0" w:space="0" w:color="auto" w:frame="1"/>
          <w:shd w:val="clear" w:color="auto" w:fill="FFFFFF"/>
        </w:rPr>
        <w:t xml:space="preserve"> step of the wizard, specify advanced settings like </w:t>
      </w:r>
      <w:r>
        <w:rPr>
          <w:rFonts w:ascii="Helvetica" w:hAnsi="Helvetica" w:cs="Helvetica"/>
          <w:b/>
          <w:bCs/>
          <w:color w:val="232323"/>
          <w:sz w:val="21"/>
          <w:szCs w:val="21"/>
          <w:shd w:val="clear" w:color="auto" w:fill="FFFFFF"/>
        </w:rPr>
        <w:t xml:space="preserve">Create synthetic full backups, </w:t>
      </w:r>
      <w:bookmarkStart w:id="0" w:name="healthcheck"/>
      <w:r>
        <w:rPr>
          <w:rStyle w:val="tcontrols"/>
          <w:rFonts w:ascii="inherit" w:hAnsi="inherit" w:cs="Helvetica"/>
          <w:b/>
          <w:bCs/>
          <w:color w:val="232323"/>
          <w:sz w:val="21"/>
          <w:szCs w:val="21"/>
          <w:bdr w:val="none" w:sz="0" w:space="0" w:color="auto" w:frame="1"/>
          <w:shd w:val="clear" w:color="auto" w:fill="FFFFFF"/>
        </w:rPr>
        <w:t>backup files health check</w:t>
      </w:r>
      <w:bookmarkEnd w:id="0"/>
      <w:r>
        <w:rPr>
          <w:rStyle w:val="tcontrols"/>
          <w:rFonts w:ascii="inherit" w:hAnsi="inherit" w:cs="Helvetica"/>
          <w:b/>
          <w:bCs/>
          <w:color w:val="232323"/>
          <w:sz w:val="21"/>
          <w:szCs w:val="21"/>
          <w:bdr w:val="none" w:sz="0" w:space="0" w:color="auto" w:frame="1"/>
          <w:shd w:val="clear" w:color="auto" w:fill="FFFFFF"/>
        </w:rPr>
        <w:t xml:space="preserve">, and </w:t>
      </w:r>
      <w:r>
        <w:rPr>
          <w:rFonts w:ascii="Helvetica" w:hAnsi="Helvetica" w:cs="Helvetica"/>
          <w:b/>
          <w:bCs/>
          <w:color w:val="232323"/>
          <w:sz w:val="21"/>
          <w:szCs w:val="21"/>
          <w:shd w:val="clear" w:color="auto" w:fill="FFFFFF"/>
        </w:rPr>
        <w:t>Enable backup file encryption</w:t>
      </w:r>
      <w:r>
        <w:rPr>
          <w:rFonts w:ascii="Helvetica" w:hAnsi="Helvetica" w:cs="Helvetica"/>
          <w:color w:val="232323"/>
          <w:sz w:val="21"/>
          <w:szCs w:val="21"/>
          <w:bdr w:val="none" w:sz="0" w:space="0" w:color="auto" w:frame="1"/>
          <w:shd w:val="clear" w:color="auto" w:fill="FFFFFF"/>
        </w:rPr>
        <w:t xml:space="preserve"> for the backup job.</w:t>
      </w:r>
    </w:p>
    <w:p w14:paraId="63DDD4A3" w14:textId="4146C4F1" w:rsidR="00290BCF" w:rsidRDefault="00290BCF" w:rsidP="00290BCF">
      <w:r>
        <w:rPr>
          <w:noProof/>
        </w:rPr>
        <w:drawing>
          <wp:inline distT="0" distB="0" distL="0" distR="0" wp14:anchorId="718718A7" wp14:editId="25E4DF23">
            <wp:extent cx="5943600" cy="3390900"/>
            <wp:effectExtent l="0" t="0" r="0" b="0"/>
            <wp:docPr id="2055420073" name="Picture 7" descr="Backup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ckup Setting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239BB17" w14:textId="2E54DCB0" w:rsidR="00290BCF" w:rsidRDefault="00290BCF" w:rsidP="00290BCF">
      <w:r>
        <w:rPr>
          <w:noProof/>
        </w:rPr>
        <w:lastRenderedPageBreak/>
        <w:drawing>
          <wp:inline distT="0" distB="0" distL="0" distR="0" wp14:anchorId="58CF2DDF" wp14:editId="7185B3DD">
            <wp:extent cx="5943600" cy="3829050"/>
            <wp:effectExtent l="0" t="0" r="0" b="0"/>
            <wp:docPr id="1504039308" name="Picture 8" descr="Maintenanc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intenance Setting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1A960C40" w14:textId="27476DCF" w:rsidR="007B14CD" w:rsidRDefault="00290BCF" w:rsidP="007B14CD">
      <w:r>
        <w:rPr>
          <w:noProof/>
        </w:rPr>
        <w:drawing>
          <wp:inline distT="0" distB="0" distL="0" distR="0" wp14:anchorId="25C78A3A" wp14:editId="5CF4C518">
            <wp:extent cx="5943600" cy="3857625"/>
            <wp:effectExtent l="0" t="0" r="0" b="9525"/>
            <wp:docPr id="14479622" name="Picture 9" descr="Storag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orage Setting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14:paraId="543DF5EE" w14:textId="06FA2002" w:rsidR="002E4C05" w:rsidRDefault="00290BCF" w:rsidP="002E4C05">
      <w:pPr>
        <w:pStyle w:val="ListParagraph"/>
        <w:numPr>
          <w:ilvl w:val="0"/>
          <w:numId w:val="1"/>
        </w:numPr>
      </w:pPr>
      <w:r>
        <w:rPr>
          <w:rFonts w:ascii="Helvetica" w:hAnsi="Helvetica" w:cs="Helvetica"/>
          <w:color w:val="232323"/>
          <w:sz w:val="21"/>
          <w:szCs w:val="21"/>
          <w:bdr w:val="none" w:sz="0" w:space="0" w:color="auto" w:frame="1"/>
          <w:shd w:val="clear" w:color="auto" w:fill="FFFFFF"/>
        </w:rPr>
        <w:lastRenderedPageBreak/>
        <w:t>At the </w:t>
      </w:r>
      <w:r>
        <w:rPr>
          <w:rStyle w:val="tcontrols"/>
          <w:rFonts w:ascii="Helvetica" w:hAnsi="Helvetica" w:cs="Helvetica"/>
          <w:b/>
          <w:bCs/>
          <w:color w:val="232323"/>
          <w:sz w:val="21"/>
          <w:szCs w:val="21"/>
          <w:bdr w:val="none" w:sz="0" w:space="0" w:color="auto" w:frame="1"/>
          <w:shd w:val="clear" w:color="auto" w:fill="FFFFFF"/>
        </w:rPr>
        <w:t>Guest Processing</w:t>
      </w:r>
      <w:r>
        <w:rPr>
          <w:rFonts w:ascii="Helvetica" w:hAnsi="Helvetica" w:cs="Helvetica"/>
          <w:color w:val="232323"/>
          <w:sz w:val="21"/>
          <w:szCs w:val="21"/>
          <w:bdr w:val="none" w:sz="0" w:space="0" w:color="auto" w:frame="1"/>
          <w:shd w:val="clear" w:color="auto" w:fill="FFFFFF"/>
        </w:rPr>
        <w:t> step of the wizard,</w:t>
      </w:r>
      <w:r w:rsidRPr="00290BCF">
        <w:rPr>
          <w:rFonts w:ascii="Helvetica" w:hAnsi="Helvetica" w:cs="Helvetica"/>
          <w:b/>
          <w:bCs/>
          <w:color w:val="232323"/>
          <w:sz w:val="21"/>
          <w:szCs w:val="21"/>
          <w:shd w:val="clear" w:color="auto" w:fill="FFFFFF"/>
        </w:rPr>
        <w:t xml:space="preserve"> </w:t>
      </w:r>
      <w:proofErr w:type="gramStart"/>
      <w:r>
        <w:rPr>
          <w:rFonts w:ascii="Helvetica" w:hAnsi="Helvetica" w:cs="Helvetica"/>
          <w:b/>
          <w:bCs/>
          <w:color w:val="232323"/>
          <w:sz w:val="21"/>
          <w:szCs w:val="21"/>
          <w:shd w:val="clear" w:color="auto" w:fill="FFFFFF"/>
        </w:rPr>
        <w:t>Enable</w:t>
      </w:r>
      <w:proofErr w:type="gramEnd"/>
      <w:r>
        <w:rPr>
          <w:rFonts w:ascii="Helvetica" w:hAnsi="Helvetica" w:cs="Helvetica"/>
          <w:b/>
          <w:bCs/>
          <w:color w:val="232323"/>
          <w:sz w:val="21"/>
          <w:szCs w:val="21"/>
          <w:shd w:val="clear" w:color="auto" w:fill="FFFFFF"/>
        </w:rPr>
        <w:t xml:space="preserve"> application-aware processing </w:t>
      </w:r>
      <w:r>
        <w:rPr>
          <w:rFonts w:ascii="Helvetica" w:hAnsi="Helvetica" w:cs="Helvetica"/>
          <w:color w:val="232323"/>
          <w:sz w:val="21"/>
          <w:szCs w:val="21"/>
          <w:shd w:val="clear" w:color="auto" w:fill="FFFFFF"/>
        </w:rPr>
        <w:t xml:space="preserve">and </w:t>
      </w:r>
      <w:r>
        <w:rPr>
          <w:rStyle w:val="listl1"/>
          <w:rFonts w:ascii="Helvetica" w:hAnsi="Helvetica" w:cs="Helvetica"/>
          <w:color w:val="232323"/>
          <w:sz w:val="21"/>
          <w:szCs w:val="21"/>
          <w:bdr w:val="none" w:sz="0" w:space="0" w:color="auto" w:frame="1"/>
          <w:shd w:val="clear" w:color="auto" w:fill="FFFFFF"/>
        </w:rPr>
        <w:t>specify a user account that will be used to connect to the VM guest OS, from the </w:t>
      </w:r>
      <w:r>
        <w:rPr>
          <w:rStyle w:val="tcontrols"/>
          <w:rFonts w:ascii="Helvetica" w:hAnsi="Helvetica" w:cs="Helvetica"/>
          <w:b/>
          <w:bCs/>
          <w:color w:val="232323"/>
          <w:sz w:val="21"/>
          <w:szCs w:val="21"/>
          <w:bdr w:val="none" w:sz="0" w:space="0" w:color="auto" w:frame="1"/>
          <w:shd w:val="clear" w:color="auto" w:fill="FFFFFF"/>
        </w:rPr>
        <w:t>Guest OS credentials</w:t>
      </w:r>
      <w:r>
        <w:rPr>
          <w:rStyle w:val="listl1"/>
          <w:rFonts w:ascii="Helvetica" w:hAnsi="Helvetica" w:cs="Helvetica"/>
          <w:color w:val="232323"/>
          <w:sz w:val="21"/>
          <w:szCs w:val="21"/>
          <w:bdr w:val="none" w:sz="0" w:space="0" w:color="auto" w:frame="1"/>
          <w:shd w:val="clear" w:color="auto" w:fill="FFFFFF"/>
        </w:rPr>
        <w:t> </w:t>
      </w:r>
      <w:r>
        <w:rPr>
          <w:rFonts w:ascii="Helvetica" w:hAnsi="Helvetica" w:cs="Helvetica"/>
          <w:color w:val="232323"/>
          <w:sz w:val="21"/>
          <w:szCs w:val="21"/>
          <w:shd w:val="clear" w:color="auto" w:fill="FFFFFF"/>
        </w:rPr>
        <w:t xml:space="preserve">drop-down list or Add </w:t>
      </w:r>
      <w:r w:rsidR="00390869">
        <w:rPr>
          <w:rFonts w:ascii="Helvetica" w:hAnsi="Helvetica" w:cs="Helvetica"/>
          <w:color w:val="232323"/>
          <w:sz w:val="21"/>
          <w:szCs w:val="21"/>
          <w:shd w:val="clear" w:color="auto" w:fill="FFFFFF"/>
        </w:rPr>
        <w:t xml:space="preserve">a </w:t>
      </w:r>
      <w:r>
        <w:rPr>
          <w:rFonts w:ascii="Helvetica" w:hAnsi="Helvetica" w:cs="Helvetica"/>
          <w:color w:val="232323"/>
          <w:sz w:val="21"/>
          <w:szCs w:val="21"/>
          <w:shd w:val="clear" w:color="auto" w:fill="FFFFFF"/>
        </w:rPr>
        <w:t xml:space="preserve">new user account </w:t>
      </w:r>
      <w:r w:rsidR="00390869">
        <w:rPr>
          <w:rFonts w:ascii="Helvetica" w:hAnsi="Helvetica" w:cs="Helvetica"/>
          <w:color w:val="232323"/>
          <w:sz w:val="21"/>
          <w:szCs w:val="21"/>
          <w:shd w:val="clear" w:color="auto" w:fill="FFFFFF"/>
        </w:rPr>
        <w:t>that has all required permissions.</w:t>
      </w:r>
    </w:p>
    <w:p w14:paraId="64909517" w14:textId="2C692034" w:rsidR="007B14CD" w:rsidRDefault="00290BCF" w:rsidP="007B14CD">
      <w:r>
        <w:rPr>
          <w:noProof/>
        </w:rPr>
        <w:drawing>
          <wp:inline distT="0" distB="0" distL="0" distR="0" wp14:anchorId="44B0DD7F" wp14:editId="45411069">
            <wp:extent cx="5943600" cy="3514725"/>
            <wp:effectExtent l="0" t="0" r="0" b="9525"/>
            <wp:docPr id="1580252907" name="Picture 10" descr="Step 10. Specify Guest Processing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p 10. Specify Guest Processing Setting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697D17D5" w14:textId="77777777" w:rsidR="00FB6126" w:rsidRPr="00FB6126" w:rsidRDefault="00FB6126" w:rsidP="00A11FDA">
      <w:pPr>
        <w:pStyle w:val="ListParagraph"/>
        <w:numPr>
          <w:ilvl w:val="0"/>
          <w:numId w:val="1"/>
        </w:numPr>
      </w:pPr>
      <w:r>
        <w:rPr>
          <w:rFonts w:ascii="Helvetica" w:hAnsi="Helvetica" w:cs="Helvetica"/>
          <w:color w:val="232323"/>
          <w:sz w:val="21"/>
          <w:szCs w:val="21"/>
          <w:bdr w:val="none" w:sz="0" w:space="0" w:color="auto" w:frame="1"/>
          <w:shd w:val="clear" w:color="auto" w:fill="FFFFFF"/>
        </w:rPr>
        <w:t>At the </w:t>
      </w:r>
      <w:r>
        <w:rPr>
          <w:rStyle w:val="tcontrols"/>
          <w:rFonts w:ascii="Helvetica" w:hAnsi="Helvetica" w:cs="Helvetica"/>
          <w:b/>
          <w:bCs/>
          <w:color w:val="232323"/>
          <w:sz w:val="21"/>
          <w:szCs w:val="21"/>
          <w:bdr w:val="none" w:sz="0" w:space="0" w:color="auto" w:frame="1"/>
          <w:shd w:val="clear" w:color="auto" w:fill="FFFFFF"/>
        </w:rPr>
        <w:t>Schedule</w:t>
      </w:r>
      <w:r>
        <w:rPr>
          <w:rFonts w:ascii="Helvetica" w:hAnsi="Helvetica" w:cs="Helvetica"/>
          <w:color w:val="232323"/>
          <w:sz w:val="21"/>
          <w:szCs w:val="21"/>
          <w:bdr w:val="none" w:sz="0" w:space="0" w:color="auto" w:frame="1"/>
          <w:shd w:val="clear" w:color="auto" w:fill="FFFFFF"/>
        </w:rPr>
        <w:t> step of the wizard, select to run the backup job manually or schedule the job to run on a regular basis.</w:t>
      </w:r>
    </w:p>
    <w:p w14:paraId="2A3E03DD" w14:textId="46F998C6" w:rsidR="007B14CD" w:rsidRDefault="00FB6126" w:rsidP="007B14CD">
      <w:r>
        <w:rPr>
          <w:noProof/>
        </w:rPr>
        <w:drawing>
          <wp:inline distT="0" distB="0" distL="0" distR="0" wp14:anchorId="77951CF4" wp14:editId="73389765">
            <wp:extent cx="5943600" cy="3476625"/>
            <wp:effectExtent l="0" t="0" r="0" b="9525"/>
            <wp:docPr id="644882527" name="Picture 11" descr="Step 11. Define Job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ep 11. Define Job Schedu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645C1721" w14:textId="77777777" w:rsidR="00FB6126" w:rsidRPr="00FB6126" w:rsidRDefault="00FB6126" w:rsidP="00410D2F">
      <w:pPr>
        <w:pStyle w:val="ListParagraph"/>
        <w:numPr>
          <w:ilvl w:val="0"/>
          <w:numId w:val="1"/>
        </w:numPr>
      </w:pPr>
      <w:r>
        <w:rPr>
          <w:rFonts w:ascii="Helvetica" w:hAnsi="Helvetica" w:cs="Helvetica"/>
          <w:color w:val="232323"/>
          <w:sz w:val="21"/>
          <w:szCs w:val="21"/>
          <w:bdr w:val="none" w:sz="0" w:space="0" w:color="auto" w:frame="1"/>
          <w:shd w:val="clear" w:color="auto" w:fill="FFFFFF"/>
        </w:rPr>
        <w:lastRenderedPageBreak/>
        <w:t>At the </w:t>
      </w:r>
      <w:r>
        <w:rPr>
          <w:rStyle w:val="tcontrols"/>
          <w:rFonts w:ascii="Helvetica" w:hAnsi="Helvetica" w:cs="Helvetica"/>
          <w:b/>
          <w:bCs/>
          <w:color w:val="232323"/>
          <w:sz w:val="21"/>
          <w:szCs w:val="21"/>
          <w:bdr w:val="none" w:sz="0" w:space="0" w:color="auto" w:frame="1"/>
          <w:shd w:val="clear" w:color="auto" w:fill="FFFFFF"/>
        </w:rPr>
        <w:t>Summary</w:t>
      </w:r>
      <w:r>
        <w:rPr>
          <w:rFonts w:ascii="Helvetica" w:hAnsi="Helvetica" w:cs="Helvetica"/>
          <w:color w:val="232323"/>
          <w:sz w:val="21"/>
          <w:szCs w:val="21"/>
          <w:bdr w:val="none" w:sz="0" w:space="0" w:color="auto" w:frame="1"/>
          <w:shd w:val="clear" w:color="auto" w:fill="FFFFFF"/>
        </w:rPr>
        <w:t> step of the wizard, complete the procedure of backup job configuration.</w:t>
      </w:r>
    </w:p>
    <w:p w14:paraId="4BFB4DED" w14:textId="275AE050" w:rsidR="00FB6126" w:rsidRDefault="00FB6126" w:rsidP="00FB6126">
      <w:r>
        <w:rPr>
          <w:noProof/>
        </w:rPr>
        <w:drawing>
          <wp:inline distT="0" distB="0" distL="0" distR="0" wp14:anchorId="4B4B2DDF" wp14:editId="1B2D7974">
            <wp:extent cx="5943600" cy="3648075"/>
            <wp:effectExtent l="0" t="0" r="0" b="9525"/>
            <wp:docPr id="2090159283" name="Picture 12" descr="Step 12. Finish Working with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ep 12. Finish Working with Wizar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3F3BFBBF" w14:textId="77777777" w:rsidR="00DD6483" w:rsidRDefault="00DD6483" w:rsidP="00FB6126"/>
    <w:p w14:paraId="5421CF23" w14:textId="188DE978" w:rsidR="00DD6483" w:rsidRDefault="00425379" w:rsidP="00FB6126">
      <w:pPr>
        <w:rPr>
          <w:b/>
          <w:bCs/>
        </w:rPr>
      </w:pPr>
      <w:r w:rsidRPr="00425379">
        <w:rPr>
          <w:b/>
          <w:bCs/>
        </w:rPr>
        <w:t>Monitor the Backup Status under History Tab</w:t>
      </w:r>
    </w:p>
    <w:p w14:paraId="67925069" w14:textId="38FCF1D9" w:rsidR="0080330E" w:rsidRDefault="00245B0B" w:rsidP="00FB6126">
      <w:pPr>
        <w:rPr>
          <w:b/>
          <w:bCs/>
        </w:rPr>
      </w:pPr>
      <w:r>
        <w:rPr>
          <w:rStyle w:val="ui-provider"/>
        </w:rPr>
        <w:t>1</w:t>
      </w:r>
      <w:r>
        <w:rPr>
          <w:rStyle w:val="ui-provider"/>
        </w:rPr>
        <w:t>. Click on the History Tab</w:t>
      </w:r>
      <w:r>
        <w:br/>
      </w:r>
      <w:r>
        <w:rPr>
          <w:rStyle w:val="ui-provider"/>
        </w:rPr>
        <w:t>2</w:t>
      </w:r>
      <w:r>
        <w:rPr>
          <w:rStyle w:val="ui-provider"/>
        </w:rPr>
        <w:t xml:space="preserve">. Type the backup job name and </w:t>
      </w:r>
      <w:proofErr w:type="gramStart"/>
      <w:r>
        <w:rPr>
          <w:rStyle w:val="ui-provider"/>
        </w:rPr>
        <w:t>Validate</w:t>
      </w:r>
      <w:proofErr w:type="gramEnd"/>
      <w:r>
        <w:rPr>
          <w:rStyle w:val="ui-provider"/>
        </w:rPr>
        <w:t xml:space="preserve"> the backup status</w:t>
      </w:r>
    </w:p>
    <w:p w14:paraId="3F0D07E2" w14:textId="77777777" w:rsidR="0080330E" w:rsidRDefault="0080330E" w:rsidP="00FB6126">
      <w:pPr>
        <w:rPr>
          <w:b/>
          <w:bCs/>
        </w:rPr>
      </w:pPr>
    </w:p>
    <w:p w14:paraId="0F0057B0" w14:textId="77777777" w:rsidR="0080330E" w:rsidRDefault="0080330E" w:rsidP="00FB6126">
      <w:pPr>
        <w:rPr>
          <w:b/>
          <w:bCs/>
        </w:rPr>
      </w:pPr>
    </w:p>
    <w:p w14:paraId="602FC01B" w14:textId="32C40858" w:rsidR="0080330E" w:rsidRPr="0080330E" w:rsidRDefault="0080330E" w:rsidP="0080330E">
      <w:pPr>
        <w:spacing w:after="0" w:line="240" w:lineRule="auto"/>
        <w:rPr>
          <w:rFonts w:ascii="Times New Roman" w:eastAsia="Times New Roman" w:hAnsi="Times New Roman" w:cs="Times New Roman"/>
          <w:kern w:val="0"/>
          <w:sz w:val="24"/>
          <w:szCs w:val="24"/>
          <w14:ligatures w14:val="none"/>
        </w:rPr>
      </w:pPr>
      <w:r w:rsidRPr="0080330E">
        <w:rPr>
          <w:rFonts w:ascii="Times New Roman" w:eastAsia="Times New Roman" w:hAnsi="Times New Roman" w:cs="Times New Roman"/>
          <w:noProof/>
          <w:kern w:val="0"/>
          <w:sz w:val="24"/>
          <w:szCs w:val="24"/>
          <w14:ligatures w14:val="none"/>
        </w:rPr>
        <w:lastRenderedPageBreak/>
        <w:drawing>
          <wp:inline distT="0" distB="0" distL="0" distR="0" wp14:anchorId="1867C651" wp14:editId="6A5DFD1C">
            <wp:extent cx="4930775" cy="5493385"/>
            <wp:effectExtent l="0" t="0" r="3175" b="0"/>
            <wp:docPr id="213507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0775" cy="5493385"/>
                    </a:xfrm>
                    <a:prstGeom prst="rect">
                      <a:avLst/>
                    </a:prstGeom>
                    <a:noFill/>
                    <a:ln>
                      <a:noFill/>
                    </a:ln>
                  </pic:spPr>
                </pic:pic>
              </a:graphicData>
            </a:graphic>
          </wp:inline>
        </w:drawing>
      </w:r>
    </w:p>
    <w:p w14:paraId="33CB5F43" w14:textId="77777777" w:rsidR="0080330E" w:rsidRPr="00425379" w:rsidRDefault="0080330E" w:rsidP="00FB6126">
      <w:pPr>
        <w:rPr>
          <w:b/>
          <w:bCs/>
        </w:rPr>
      </w:pPr>
    </w:p>
    <w:sectPr w:rsidR="0080330E" w:rsidRPr="004253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4B36D7"/>
    <w:multiLevelType w:val="multilevel"/>
    <w:tmpl w:val="07C69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41674B"/>
    <w:multiLevelType w:val="hybridMultilevel"/>
    <w:tmpl w:val="AA8AE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0D6C85"/>
    <w:multiLevelType w:val="hybridMultilevel"/>
    <w:tmpl w:val="F72AA7A6"/>
    <w:lvl w:ilvl="0" w:tplc="1F987214">
      <w:start w:val="1"/>
      <w:numFmt w:val="decimal"/>
      <w:lvlText w:val="%1."/>
      <w:lvlJc w:val="left"/>
      <w:pPr>
        <w:ind w:left="1080" w:hanging="360"/>
      </w:pPr>
      <w:rPr>
        <w:rFonts w:ascii="Helvetica" w:hAnsi="Helvetica" w:cs="Helvetica" w:hint="default"/>
        <w:color w:val="232323"/>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EA030B1"/>
    <w:multiLevelType w:val="hybridMultilevel"/>
    <w:tmpl w:val="7128A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404B8C"/>
    <w:multiLevelType w:val="hybridMultilevel"/>
    <w:tmpl w:val="B64E4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683806"/>
    <w:multiLevelType w:val="hybridMultilevel"/>
    <w:tmpl w:val="FB84A052"/>
    <w:lvl w:ilvl="0" w:tplc="DBEC8AC4">
      <w:start w:val="1"/>
      <w:numFmt w:val="decimal"/>
      <w:lvlText w:val="%1."/>
      <w:lvlJc w:val="left"/>
      <w:pPr>
        <w:ind w:left="720" w:hanging="360"/>
      </w:pPr>
      <w:rPr>
        <w:rFonts w:ascii="Helvetica" w:hAnsi="Helvetica" w:cs="Helvetica" w:hint="default"/>
        <w:color w:val="232323"/>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F4C0933"/>
    <w:multiLevelType w:val="hybridMultilevel"/>
    <w:tmpl w:val="E8FEE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875676">
    <w:abstractNumId w:val="4"/>
  </w:num>
  <w:num w:numId="2" w16cid:durableId="1278565747">
    <w:abstractNumId w:val="3"/>
  </w:num>
  <w:num w:numId="3" w16cid:durableId="1434322651">
    <w:abstractNumId w:val="1"/>
  </w:num>
  <w:num w:numId="4" w16cid:durableId="694115567">
    <w:abstractNumId w:val="2"/>
  </w:num>
  <w:num w:numId="5" w16cid:durableId="1078206468">
    <w:abstractNumId w:val="5"/>
  </w:num>
  <w:num w:numId="6" w16cid:durableId="488595820">
    <w:abstractNumId w:val="0"/>
    <w:lvlOverride w:ilvl="0">
      <w:startOverride w:val="2"/>
    </w:lvlOverride>
  </w:num>
  <w:num w:numId="7" w16cid:durableId="2918630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C05"/>
    <w:rsid w:val="00036388"/>
    <w:rsid w:val="000775E1"/>
    <w:rsid w:val="0016061A"/>
    <w:rsid w:val="001E1847"/>
    <w:rsid w:val="00245B0B"/>
    <w:rsid w:val="0024671C"/>
    <w:rsid w:val="00290BCF"/>
    <w:rsid w:val="002E4C05"/>
    <w:rsid w:val="00322F9E"/>
    <w:rsid w:val="00366671"/>
    <w:rsid w:val="00383ED7"/>
    <w:rsid w:val="00390869"/>
    <w:rsid w:val="00401051"/>
    <w:rsid w:val="004054BD"/>
    <w:rsid w:val="00414326"/>
    <w:rsid w:val="004171C7"/>
    <w:rsid w:val="00425379"/>
    <w:rsid w:val="004800AD"/>
    <w:rsid w:val="004F4E45"/>
    <w:rsid w:val="00520634"/>
    <w:rsid w:val="005B6E77"/>
    <w:rsid w:val="005E5B31"/>
    <w:rsid w:val="00793428"/>
    <w:rsid w:val="007B14CD"/>
    <w:rsid w:val="007E0B13"/>
    <w:rsid w:val="0080330E"/>
    <w:rsid w:val="008710AE"/>
    <w:rsid w:val="008A6937"/>
    <w:rsid w:val="00A73545"/>
    <w:rsid w:val="00CC604F"/>
    <w:rsid w:val="00DD6483"/>
    <w:rsid w:val="00EE1738"/>
    <w:rsid w:val="00F211F3"/>
    <w:rsid w:val="00FB6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A231D"/>
  <w15:chartTrackingRefBased/>
  <w15:docId w15:val="{EABF7F27-F0AE-425D-9B8D-F61EFBFCC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E"/>
  </w:style>
  <w:style w:type="paragraph" w:styleId="Heading1">
    <w:name w:val="heading 1"/>
    <w:basedOn w:val="Normal"/>
    <w:link w:val="Heading1Char"/>
    <w:uiPriority w:val="9"/>
    <w:qFormat/>
    <w:rsid w:val="0016061A"/>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4C05"/>
    <w:rPr>
      <w:color w:val="0563C1" w:themeColor="hyperlink"/>
      <w:u w:val="single"/>
    </w:rPr>
  </w:style>
  <w:style w:type="character" w:styleId="UnresolvedMention">
    <w:name w:val="Unresolved Mention"/>
    <w:basedOn w:val="DefaultParagraphFont"/>
    <w:uiPriority w:val="99"/>
    <w:semiHidden/>
    <w:unhideWhenUsed/>
    <w:rsid w:val="002E4C05"/>
    <w:rPr>
      <w:color w:val="605E5C"/>
      <w:shd w:val="clear" w:color="auto" w:fill="E1DFDD"/>
    </w:rPr>
  </w:style>
  <w:style w:type="character" w:customStyle="1" w:styleId="tcontrols">
    <w:name w:val="t_controls"/>
    <w:basedOn w:val="DefaultParagraphFont"/>
    <w:rsid w:val="002E4C05"/>
  </w:style>
  <w:style w:type="paragraph" w:styleId="ListParagraph">
    <w:name w:val="List Paragraph"/>
    <w:basedOn w:val="Normal"/>
    <w:uiPriority w:val="34"/>
    <w:qFormat/>
    <w:rsid w:val="002E4C05"/>
    <w:pPr>
      <w:ind w:left="720"/>
      <w:contextualSpacing/>
    </w:pPr>
  </w:style>
  <w:style w:type="character" w:customStyle="1" w:styleId="listl1">
    <w:name w:val="list_l1"/>
    <w:basedOn w:val="DefaultParagraphFont"/>
    <w:rsid w:val="00F211F3"/>
  </w:style>
  <w:style w:type="character" w:customStyle="1" w:styleId="Heading1Char">
    <w:name w:val="Heading 1 Char"/>
    <w:basedOn w:val="DefaultParagraphFont"/>
    <w:link w:val="Heading1"/>
    <w:uiPriority w:val="9"/>
    <w:rsid w:val="0016061A"/>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CC604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istl11">
    <w:name w:val="list_l11"/>
    <w:basedOn w:val="DefaultParagraphFont"/>
    <w:rsid w:val="00036388"/>
  </w:style>
  <w:style w:type="character" w:customStyle="1" w:styleId="ui-provider">
    <w:name w:val="ui-provider"/>
    <w:basedOn w:val="DefaultParagraphFont"/>
    <w:rsid w:val="00245B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03514">
      <w:bodyDiv w:val="1"/>
      <w:marLeft w:val="0"/>
      <w:marRight w:val="0"/>
      <w:marTop w:val="0"/>
      <w:marBottom w:val="0"/>
      <w:divBdr>
        <w:top w:val="none" w:sz="0" w:space="0" w:color="auto"/>
        <w:left w:val="none" w:sz="0" w:space="0" w:color="auto"/>
        <w:bottom w:val="none" w:sz="0" w:space="0" w:color="auto"/>
        <w:right w:val="none" w:sz="0" w:space="0" w:color="auto"/>
      </w:divBdr>
    </w:div>
    <w:div w:id="341246438">
      <w:bodyDiv w:val="1"/>
      <w:marLeft w:val="0"/>
      <w:marRight w:val="0"/>
      <w:marTop w:val="0"/>
      <w:marBottom w:val="0"/>
      <w:divBdr>
        <w:top w:val="none" w:sz="0" w:space="0" w:color="auto"/>
        <w:left w:val="none" w:sz="0" w:space="0" w:color="auto"/>
        <w:bottom w:val="none" w:sz="0" w:space="0" w:color="auto"/>
        <w:right w:val="none" w:sz="0" w:space="0" w:color="auto"/>
      </w:divBdr>
    </w:div>
    <w:div w:id="343098102">
      <w:bodyDiv w:val="1"/>
      <w:marLeft w:val="0"/>
      <w:marRight w:val="0"/>
      <w:marTop w:val="0"/>
      <w:marBottom w:val="0"/>
      <w:divBdr>
        <w:top w:val="none" w:sz="0" w:space="0" w:color="auto"/>
        <w:left w:val="none" w:sz="0" w:space="0" w:color="auto"/>
        <w:bottom w:val="none" w:sz="0" w:space="0" w:color="auto"/>
        <w:right w:val="none" w:sz="0" w:space="0" w:color="auto"/>
      </w:divBdr>
    </w:div>
    <w:div w:id="405110470">
      <w:bodyDiv w:val="1"/>
      <w:marLeft w:val="0"/>
      <w:marRight w:val="0"/>
      <w:marTop w:val="0"/>
      <w:marBottom w:val="0"/>
      <w:divBdr>
        <w:top w:val="none" w:sz="0" w:space="0" w:color="auto"/>
        <w:left w:val="none" w:sz="0" w:space="0" w:color="auto"/>
        <w:bottom w:val="none" w:sz="0" w:space="0" w:color="auto"/>
        <w:right w:val="none" w:sz="0" w:space="0" w:color="auto"/>
      </w:divBdr>
    </w:div>
    <w:div w:id="876161537">
      <w:bodyDiv w:val="1"/>
      <w:marLeft w:val="0"/>
      <w:marRight w:val="0"/>
      <w:marTop w:val="0"/>
      <w:marBottom w:val="0"/>
      <w:divBdr>
        <w:top w:val="none" w:sz="0" w:space="0" w:color="auto"/>
        <w:left w:val="none" w:sz="0" w:space="0" w:color="auto"/>
        <w:bottom w:val="none" w:sz="0" w:space="0" w:color="auto"/>
        <w:right w:val="none" w:sz="0" w:space="0" w:color="auto"/>
      </w:divBdr>
    </w:div>
    <w:div w:id="1278220980">
      <w:bodyDiv w:val="1"/>
      <w:marLeft w:val="0"/>
      <w:marRight w:val="0"/>
      <w:marTop w:val="0"/>
      <w:marBottom w:val="0"/>
      <w:divBdr>
        <w:top w:val="none" w:sz="0" w:space="0" w:color="auto"/>
        <w:left w:val="none" w:sz="0" w:space="0" w:color="auto"/>
        <w:bottom w:val="none" w:sz="0" w:space="0" w:color="auto"/>
        <w:right w:val="none" w:sz="0" w:space="0" w:color="auto"/>
      </w:divBdr>
    </w:div>
    <w:div w:id="1336494405">
      <w:bodyDiv w:val="1"/>
      <w:marLeft w:val="0"/>
      <w:marRight w:val="0"/>
      <w:marTop w:val="0"/>
      <w:marBottom w:val="0"/>
      <w:divBdr>
        <w:top w:val="none" w:sz="0" w:space="0" w:color="auto"/>
        <w:left w:val="none" w:sz="0" w:space="0" w:color="auto"/>
        <w:bottom w:val="none" w:sz="0" w:space="0" w:color="auto"/>
        <w:right w:val="none" w:sz="0" w:space="0" w:color="auto"/>
      </w:divBdr>
    </w:div>
    <w:div w:id="1394350811">
      <w:bodyDiv w:val="1"/>
      <w:marLeft w:val="0"/>
      <w:marRight w:val="0"/>
      <w:marTop w:val="0"/>
      <w:marBottom w:val="0"/>
      <w:divBdr>
        <w:top w:val="none" w:sz="0" w:space="0" w:color="auto"/>
        <w:left w:val="none" w:sz="0" w:space="0" w:color="auto"/>
        <w:bottom w:val="none" w:sz="0" w:space="0" w:color="auto"/>
        <w:right w:val="none" w:sz="0" w:space="0" w:color="auto"/>
      </w:divBdr>
    </w:div>
    <w:div w:id="1716543080">
      <w:bodyDiv w:val="1"/>
      <w:marLeft w:val="0"/>
      <w:marRight w:val="0"/>
      <w:marTop w:val="0"/>
      <w:marBottom w:val="0"/>
      <w:divBdr>
        <w:top w:val="none" w:sz="0" w:space="0" w:color="auto"/>
        <w:left w:val="none" w:sz="0" w:space="0" w:color="auto"/>
        <w:bottom w:val="none" w:sz="0" w:space="0" w:color="auto"/>
        <w:right w:val="none" w:sz="0" w:space="0" w:color="auto"/>
      </w:divBdr>
    </w:div>
    <w:div w:id="1773937118">
      <w:bodyDiv w:val="1"/>
      <w:marLeft w:val="0"/>
      <w:marRight w:val="0"/>
      <w:marTop w:val="0"/>
      <w:marBottom w:val="0"/>
      <w:divBdr>
        <w:top w:val="none" w:sz="0" w:space="0" w:color="auto"/>
        <w:left w:val="none" w:sz="0" w:space="0" w:color="auto"/>
        <w:bottom w:val="none" w:sz="0" w:space="0" w:color="auto"/>
        <w:right w:val="none" w:sz="0" w:space="0" w:color="auto"/>
      </w:divBdr>
    </w:div>
    <w:div w:id="1800563481">
      <w:bodyDiv w:val="1"/>
      <w:marLeft w:val="0"/>
      <w:marRight w:val="0"/>
      <w:marTop w:val="0"/>
      <w:marBottom w:val="0"/>
      <w:divBdr>
        <w:top w:val="none" w:sz="0" w:space="0" w:color="auto"/>
        <w:left w:val="none" w:sz="0" w:space="0" w:color="auto"/>
        <w:bottom w:val="none" w:sz="0" w:space="0" w:color="auto"/>
        <w:right w:val="none" w:sz="0" w:space="0" w:color="auto"/>
      </w:divBdr>
    </w:div>
    <w:div w:id="181672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download2.veeam.com/VBR/v12/VeeamBackup&amp;Replication_12.0.0.1420_P20230718.iso"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AE0232C0545F499A3A347F95EB7602" ma:contentTypeVersion="17" ma:contentTypeDescription="Create a new document." ma:contentTypeScope="" ma:versionID="292e983750cf97696fe7fb5a2477a5ce">
  <xsd:schema xmlns:xsd="http://www.w3.org/2001/XMLSchema" xmlns:xs="http://www.w3.org/2001/XMLSchema" xmlns:p="http://schemas.microsoft.com/office/2006/metadata/properties" xmlns:ns2="7ccaec9d-35a4-44ef-868d-e76d42494f3c" xmlns:ns3="2b4d1252-1961-4b49-9f97-a78ab910844b" targetNamespace="http://schemas.microsoft.com/office/2006/metadata/properties" ma:root="true" ma:fieldsID="8e49d98e9a44d29b4522769eabdb8cd9" ns2:_="" ns3:_="">
    <xsd:import namespace="7ccaec9d-35a4-44ef-868d-e76d42494f3c"/>
    <xsd:import namespace="2b4d1252-1961-4b49-9f97-a78ab91084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caec9d-35a4-44ef-868d-e76d42494f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3a26aa3-9c64-47b2-89ad-1622a0c354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b4d1252-1961-4b49-9f97-a78ab910844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46e7f3f-1e42-4885-b920-3ddbe0ca6b0d}" ma:internalName="TaxCatchAll" ma:showField="CatchAllData" ma:web="2b4d1252-1961-4b49-9f97-a78ab91084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2b4d1252-1961-4b49-9f97-a78ab910844b" xsi:nil="true"/>
    <lcf76f155ced4ddcb4097134ff3c332f xmlns="7ccaec9d-35a4-44ef-868d-e76d42494f3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FCA6FAA-7902-4100-A728-1130291A47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caec9d-35a4-44ef-868d-e76d42494f3c"/>
    <ds:schemaRef ds:uri="2b4d1252-1961-4b49-9f97-a78ab91084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EB2190-AFDB-47B4-9AE8-CB4379439CB0}">
  <ds:schemaRefs>
    <ds:schemaRef ds:uri="http://schemas.microsoft.com/sharepoint/v3/contenttype/forms"/>
  </ds:schemaRefs>
</ds:datastoreItem>
</file>

<file path=customXml/itemProps3.xml><?xml version="1.0" encoding="utf-8"?>
<ds:datastoreItem xmlns:ds="http://schemas.openxmlformats.org/officeDocument/2006/customXml" ds:itemID="{819798D9-5789-43DB-8983-EDF3C6B8E612}">
  <ds:schemaRefs>
    <ds:schemaRef ds:uri="http://schemas.microsoft.com/office/2006/metadata/properties"/>
    <ds:schemaRef ds:uri="http://schemas.microsoft.com/office/infopath/2007/PartnerControls"/>
    <ds:schemaRef ds:uri="2b4d1252-1961-4b49-9f97-a78ab910844b"/>
    <ds:schemaRef ds:uri="7ccaec9d-35a4-44ef-868d-e76d42494f3c"/>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19</Pages>
  <Words>724</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Gupta</dc:creator>
  <cp:keywords/>
  <dc:description/>
  <cp:lastModifiedBy>Kumud Gadatya</cp:lastModifiedBy>
  <cp:revision>28</cp:revision>
  <dcterms:created xsi:type="dcterms:W3CDTF">2023-08-29T06:59:00Z</dcterms:created>
  <dcterms:modified xsi:type="dcterms:W3CDTF">2024-05-23T11:44:00Z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9ae3d7ce-4469-4643-be77-1d68c7c68444</vt:lpwstr>
  </property>
  <property fmtid="{D5CDD505-2E9C-101B-9397-08002B2CF9AE}" pid="3" name="ContentTypeId">
    <vt:lpwstr>0x010100D5AE0232C0545F499A3A347F95EB7602</vt:lpwstr>
  </property>
  <property fmtid="{D5CDD505-2E9C-101B-9397-08002B2CF9AE}" pid="4" name="MediaServiceImageTags">
    <vt:lpwstr/>
  </property>
</Properties>
</file>