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rPr/>
      </w:pP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(account required - register with email)</w:t>
      </w:r>
    </w:p>
    <w:p>
      <w:pPr>
        <w:rPr/>
      </w:pPr>
    </w:p>
    <w:p>
      <w:pPr>
        <w:rPr/>
      </w:pPr>
      <w:r>
        <w:rPr/>
        <w:t>Technical documentation and decoders on nexelec website:</w:t>
      </w:r>
      <w:r>
        <w:br/>
      </w:r>
    </w:p>
    <w:p>
      <w:pPr>
        <w:rPr>
          <w:rFonts w:ascii="Roboto Regular" w:eastAsia="Roboto Regular" w:hAnsi="Roboto Regular" w:cs="Roboto Regular"/>
          <w:b w:val="false"/>
          <w:i w:val="false"/>
          <w:spacing w:val="0"/>
          <w:sz w:val="24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https://en.nexelec.fr/docs-and-tools</w:t>
      </w:r>
    </w:p>
    <w:p>
      <w:pPr>
        <w:rPr>
          <w:rFonts w:ascii="Roboto Regular" w:eastAsia="Roboto Regular" w:hAnsi="Roboto Regular" w:cs="Roboto Regular"/>
          <w:b w:val="false"/>
          <w:i w:val="false"/>
          <w:spacing w:val="0"/>
          <w:sz w:val="24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pacing w:val="0"/>
          <w:sz w:val="24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pacing w:val="0"/>
          <w:sz w:val="24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pacing w:val="0"/>
          <w:sz w:val="24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https://www.nexelec.fr/payload-decoder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https://en.nexelec.fr/downlink-origin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91d97a5-c37c-4915-86df-a1c0e6bf361c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f91d97a5-c37c-4915-86df-a1c0e6bf361c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2876286006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2021-08-12T10:07:40Z</dcterms:created>
  <dc:creator>Wiktor Kochan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