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center"/>
        <w:rPr/>
      </w:pPr>
      <w:bookmarkStart w:colFirst="0" w:colLast="0" w:name="_94xew327420f" w:id="0"/>
      <w:bookmarkEnd w:id="0"/>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after="0" w:lineRule="auto"/>
        <w:jc w:val="center"/>
        <w:rPr>
          <w:rFonts w:ascii="Exo" w:cs="Exo" w:eastAsia="Exo" w:hAnsi="Exo"/>
          <w:sz w:val="18"/>
          <w:szCs w:val="18"/>
        </w:rPr>
      </w:pPr>
      <w:r w:rsidDel="00000000" w:rsidR="00000000" w:rsidRPr="00000000">
        <w:rPr>
          <w:rFonts w:ascii="Exo" w:cs="Exo" w:eastAsia="Exo" w:hAnsi="Exo"/>
          <w:sz w:val="18"/>
          <w:szCs w:val="18"/>
        </w:rPr>
        <w:drawing>
          <wp:inline distB="114300" distT="114300" distL="114300" distR="114300">
            <wp:extent cx="1693700" cy="374568"/>
            <wp:effectExtent b="0" l="0" r="0" t="0"/>
            <wp:docPr id="8" name="image8.png"/>
            <a:graphic>
              <a:graphicData uri="http://schemas.openxmlformats.org/drawingml/2006/picture">
                <pic:pic>
                  <pic:nvPicPr>
                    <pic:cNvPr id="0" name="image8.png"/>
                    <pic:cNvPicPr preferRelativeResize="0"/>
                  </pic:nvPicPr>
                  <pic:blipFill>
                    <a:blip r:embed="rId6"/>
                    <a:srcRect b="41044" l="7891" r="13875" t="34448"/>
                    <a:stretch>
                      <a:fillRect/>
                    </a:stretch>
                  </pic:blipFill>
                  <pic:spPr>
                    <a:xfrm>
                      <a:off x="0" y="0"/>
                      <a:ext cx="1693700" cy="3745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Title"/>
        <w:jc w:val="center"/>
        <w:rPr/>
      </w:pPr>
      <w:bookmarkStart w:colFirst="0" w:colLast="0" w:name="_1x2rzrog3186" w:id="1"/>
      <w:bookmarkEnd w:id="1"/>
      <w:r w:rsidDel="00000000" w:rsidR="00000000" w:rsidRPr="00000000">
        <w:rPr>
          <w:rtl w:val="0"/>
        </w:rPr>
        <w:t xml:space="preserve">Conditional variable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2377912" cy="2377912"/>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77912" cy="237791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1"/>
        <w:rPr/>
      </w:pPr>
      <w:bookmarkStart w:colFirst="0" w:colLast="0" w:name="_fgxqp013mdo6" w:id="2"/>
      <w:bookmarkEnd w:id="2"/>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document an example dataflow diagram is constructed that monitors the flexion of an elbow and outputs the value of the last time the sample crossed the threshold of 30°.</w:t>
      </w:r>
    </w:p>
    <w:p w:rsidR="00000000" w:rsidDel="00000000" w:rsidP="00000000" w:rsidRDefault="00000000" w:rsidRPr="00000000" w14:paraId="0000000D">
      <w:pPr>
        <w:rPr/>
      </w:pPr>
      <w:r w:rsidDel="00000000" w:rsidR="00000000" w:rsidRPr="00000000">
        <w:rPr>
          <w:rtl w:val="0"/>
        </w:rPr>
        <w:t xml:space="preserve">The diagram created in the example in this document can be downloaded via this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j9whntx7xkal" w:id="3"/>
      <w:bookmarkEnd w:id="3"/>
      <w:r w:rsidDel="00000000" w:rsidR="00000000" w:rsidRPr="00000000">
        <w:rPr>
          <w:rtl w:val="0"/>
        </w:rPr>
        <w:t xml:space="preserve">Elbow flexion</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t xml:space="preserve">The first step is to calculate the flexion of the elbow. To do this, we first need to add the Input streams for the “Upper arm” and “Lower arm”.</w:t>
      </w:r>
    </w:p>
    <w:p w:rsidR="00000000" w:rsidDel="00000000" w:rsidP="00000000" w:rsidRDefault="00000000" w:rsidRPr="00000000" w14:paraId="00000015">
      <w:pPr>
        <w:jc w:val="center"/>
        <w:rPr/>
      </w:pPr>
      <w:r w:rsidDel="00000000" w:rsidR="00000000" w:rsidRPr="00000000">
        <w:rPr>
          <w:b w:val="1"/>
          <w:i w:val="1"/>
          <w:sz w:val="14"/>
          <w:szCs w:val="14"/>
        </w:rPr>
        <w:drawing>
          <wp:inline distB="114300" distT="114300" distL="114300" distR="114300">
            <wp:extent cx="2476500" cy="561975"/>
            <wp:effectExtent b="0" l="0" r="0" t="0"/>
            <wp:docPr id="2" name="image2.png"/>
            <a:graphic>
              <a:graphicData uri="http://schemas.openxmlformats.org/drawingml/2006/picture">
                <pic:pic>
                  <pic:nvPicPr>
                    <pic:cNvPr id="0" name="image2.png"/>
                    <pic:cNvPicPr preferRelativeResize="0"/>
                  </pic:nvPicPr>
                  <pic:blipFill>
                    <a:blip r:embed="rId9"/>
                    <a:srcRect b="45535" l="59628" r="0" t="37242"/>
                    <a:stretch>
                      <a:fillRect/>
                    </a:stretch>
                  </pic:blipFill>
                  <pic:spPr>
                    <a:xfrm>
                      <a:off x="0" y="0"/>
                      <a:ext cx="24765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output of these Input streams are the timestamped orientations of the indicated segment. The </w:t>
      </w:r>
      <w:r w:rsidDel="00000000" w:rsidR="00000000" w:rsidRPr="00000000">
        <w:rPr>
          <w:i w:val="1"/>
          <w:rtl w:val="0"/>
        </w:rPr>
        <w:t xml:space="preserve">joint angle</w:t>
      </w:r>
      <w:r w:rsidDel="00000000" w:rsidR="00000000" w:rsidRPr="00000000">
        <w:rPr>
          <w:rtl w:val="0"/>
        </w:rPr>
        <w:t xml:space="preserve"> between these two segments can now be determined as was described in the document “</w:t>
      </w:r>
      <w:hyperlink r:id="rId10">
        <w:r w:rsidDel="00000000" w:rsidR="00000000" w:rsidRPr="00000000">
          <w:rPr>
            <w:color w:val="1155cc"/>
            <w:u w:val="single"/>
            <w:rtl w:val="0"/>
          </w:rPr>
          <w:t xml:space="preserve">Joint angle</w:t>
        </w:r>
      </w:hyperlink>
      <w:r w:rsidDel="00000000" w:rsidR="00000000" w:rsidRPr="00000000">
        <w:rPr>
          <w:rtl w:val="0"/>
        </w:rPr>
        <w:t xml:space="preserve">” and as is shown in the sub-diagram in </w:t>
      </w:r>
      <w:hyperlink w:anchor="fig_joint_angle">
        <w:r w:rsidDel="00000000" w:rsidR="00000000" w:rsidRPr="00000000">
          <w:rPr>
            <w:rtl w:val="0"/>
          </w:rPr>
          <w:t xml:space="preserve">figure 1</w:t>
        </w:r>
      </w:hyperlink>
      <w:r w:rsidDel="00000000" w:rsidR="00000000" w:rsidRPr="00000000">
        <w:rPr>
          <w:rtl w:val="0"/>
        </w:rPr>
        <w:t xml:space="preserve">.</w:t>
      </w:r>
    </w:p>
    <w:p w:rsidR="00000000" w:rsidDel="00000000" w:rsidP="00000000" w:rsidRDefault="00000000" w:rsidRPr="00000000" w14:paraId="00000017">
      <w:pPr>
        <w:jc w:val="center"/>
        <w:rPr>
          <w:b w:val="1"/>
          <w:i w:val="1"/>
          <w:sz w:val="14"/>
          <w:szCs w:val="14"/>
        </w:rPr>
      </w:pPr>
      <w:r w:rsidDel="00000000" w:rsidR="00000000" w:rsidRPr="00000000">
        <w:rPr>
          <w:b w:val="1"/>
          <w:i w:val="1"/>
          <w:sz w:val="14"/>
          <w:szCs w:val="14"/>
        </w:rPr>
        <w:drawing>
          <wp:inline distB="114300" distT="114300" distL="114300" distR="114300">
            <wp:extent cx="6124575" cy="1860550"/>
            <wp:effectExtent b="0" l="0" r="0" t="0"/>
            <wp:docPr id="7" name="image7.png"/>
            <a:graphic>
              <a:graphicData uri="http://schemas.openxmlformats.org/drawingml/2006/picture">
                <pic:pic>
                  <pic:nvPicPr>
                    <pic:cNvPr id="0" name="image7.png"/>
                    <pic:cNvPicPr preferRelativeResize="0"/>
                  </pic:nvPicPr>
                  <pic:blipFill>
                    <a:blip r:embed="rId11"/>
                    <a:srcRect b="19411" l="0" r="0" t="23712"/>
                    <a:stretch>
                      <a:fillRect/>
                    </a:stretch>
                  </pic:blipFill>
                  <pic:spPr>
                    <a:xfrm>
                      <a:off x="0" y="0"/>
                      <a:ext cx="6124575" cy="1860550"/>
                    </a:xfrm>
                    <a:prstGeom prst="rect"/>
                    <a:ln/>
                  </pic:spPr>
                </pic:pic>
              </a:graphicData>
            </a:graphic>
          </wp:inline>
        </w:drawing>
      </w:r>
      <w:r w:rsidDel="00000000" w:rsidR="00000000" w:rsidRPr="00000000">
        <w:rPr>
          <w:b w:val="1"/>
          <w:i w:val="1"/>
          <w:sz w:val="14"/>
          <w:szCs w:val="14"/>
          <w:rtl w:val="0"/>
        </w:rPr>
        <w:br w:type="textWrapping"/>
      </w:r>
      <w:hyperlink w:anchor="figur_joint_angle">
        <w:r w:rsidDel="00000000" w:rsidR="00000000" w:rsidRPr="00000000">
          <w:rPr>
            <w:b w:val="1"/>
            <w:i w:val="1"/>
            <w:sz w:val="14"/>
            <w:szCs w:val="14"/>
            <w:rtl w:val="0"/>
          </w:rPr>
          <w:t xml:space="preserve">Figure 1</w:t>
        </w:r>
      </w:hyperlink>
      <w:r w:rsidDel="00000000" w:rsidR="00000000" w:rsidRPr="00000000">
        <w:rPr>
          <w:b w:val="1"/>
          <w:i w:val="1"/>
          <w:sz w:val="14"/>
          <w:szCs w:val="14"/>
          <w:rtl w:val="0"/>
        </w:rPr>
        <w:t xml:space="preserve">: Joint angle.</w:t>
      </w:r>
    </w:p>
    <w:p w:rsidR="00000000" w:rsidDel="00000000" w:rsidP="00000000" w:rsidRDefault="00000000" w:rsidRPr="00000000" w14:paraId="00000018">
      <w:pPr>
        <w:pStyle w:val="Heading1"/>
        <w:rPr/>
      </w:pPr>
      <w:bookmarkStart w:colFirst="0" w:colLast="0" w:name="_lcbu651xf57y" w:id="4"/>
      <w:bookmarkEnd w:id="4"/>
      <w:r w:rsidDel="00000000" w:rsidR="00000000" w:rsidRPr="00000000">
        <w:rPr>
          <w:rtl w:val="0"/>
        </w:rPr>
        <w:t xml:space="preserve">Threshold detection</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t xml:space="preserve">With the elbow flexion available as a joint angle in degrees, the next step is to extend the diagram with the functionality to detect when the joint angle becomes larger than 30°.</w:t>
      </w:r>
    </w:p>
    <w:p w:rsidR="00000000" w:rsidDel="00000000" w:rsidP="00000000" w:rsidRDefault="00000000" w:rsidRPr="00000000" w14:paraId="0000001A">
      <w:pPr>
        <w:rPr/>
      </w:pPr>
      <w:r w:rsidDel="00000000" w:rsidR="00000000" w:rsidRPr="00000000">
        <w:rPr>
          <w:rtl w:val="0"/>
        </w:rPr>
        <w:t xml:space="preserve">This is achieved in the sub-diagram in </w:t>
      </w:r>
      <w:hyperlink w:anchor="fig_threshold_detection">
        <w:r w:rsidDel="00000000" w:rsidR="00000000" w:rsidRPr="00000000">
          <w:rPr>
            <w:rtl w:val="0"/>
          </w:rPr>
          <w:t xml:space="preserve">figure 2</w:t>
        </w:r>
      </w:hyperlink>
      <w:r w:rsidDel="00000000" w:rsidR="00000000" w:rsidRPr="00000000">
        <w:rPr>
          <w:rtl w:val="0"/>
        </w:rPr>
        <w:t xml:space="preserve"> where the joint angle is first compared using the "</w:t>
      </w:r>
      <w:r w:rsidDel="00000000" w:rsidR="00000000" w:rsidRPr="00000000">
        <w:rPr>
          <w:i w:val="1"/>
          <w:rtl w:val="0"/>
        </w:rPr>
        <w:t xml:space="preserve">Larger</w:t>
      </w:r>
      <w:r w:rsidDel="00000000" w:rsidR="00000000" w:rsidRPr="00000000">
        <w:rPr>
          <w:rtl w:val="0"/>
        </w:rPr>
        <w:t xml:space="preserve">" function to a constant holding the threshold of 30°. When this condition is 'true', it must be checked whether the condition was </w:t>
      </w:r>
      <w:r w:rsidDel="00000000" w:rsidR="00000000" w:rsidRPr="00000000">
        <w:rPr>
          <w:i w:val="1"/>
          <w:rtl w:val="0"/>
        </w:rPr>
        <w:t xml:space="preserve">not</w:t>
      </w:r>
      <w:r w:rsidDel="00000000" w:rsidR="00000000" w:rsidRPr="00000000">
        <w:rPr>
          <w:rtl w:val="0"/>
        </w:rPr>
        <w:t xml:space="preserve"> 'true' for the </w:t>
      </w:r>
      <w:r w:rsidDel="00000000" w:rsidR="00000000" w:rsidRPr="00000000">
        <w:rPr>
          <w:i w:val="1"/>
          <w:rtl w:val="0"/>
        </w:rPr>
        <w:t xml:space="preserve">previous</w:t>
      </w:r>
      <w:r w:rsidDel="00000000" w:rsidR="00000000" w:rsidRPr="00000000">
        <w:rPr>
          <w:rtl w:val="0"/>
        </w:rPr>
        <w:t xml:space="preserve"> sample. This is done by buffering the output for one sample. In this way, the output of the “</w:t>
      </w:r>
      <w:r w:rsidDel="00000000" w:rsidR="00000000" w:rsidRPr="00000000">
        <w:rPr>
          <w:i w:val="1"/>
          <w:rtl w:val="0"/>
        </w:rPr>
        <w:t xml:space="preserve">And</w:t>
      </w:r>
      <w:r w:rsidDel="00000000" w:rsidR="00000000" w:rsidRPr="00000000">
        <w:rPr>
          <w:rtl w:val="0"/>
        </w:rPr>
        <w:t xml:space="preserve">” function is only 'true' when the joint angle </w:t>
      </w:r>
      <w:r w:rsidDel="00000000" w:rsidR="00000000" w:rsidRPr="00000000">
        <w:rPr>
          <w:i w:val="1"/>
          <w:rtl w:val="0"/>
        </w:rPr>
        <w:t xml:space="preserve">becomes</w:t>
      </w:r>
      <w:r w:rsidDel="00000000" w:rsidR="00000000" w:rsidRPr="00000000">
        <w:rPr>
          <w:rtl w:val="0"/>
        </w:rPr>
        <w:t xml:space="preserve"> larger than the threshold.</w:t>
      </w:r>
    </w:p>
    <w:p w:rsidR="00000000" w:rsidDel="00000000" w:rsidP="00000000" w:rsidRDefault="00000000" w:rsidRPr="00000000" w14:paraId="0000001B">
      <w:pPr>
        <w:jc w:val="center"/>
        <w:rPr>
          <w:b w:val="1"/>
          <w:i w:val="1"/>
          <w:sz w:val="14"/>
          <w:szCs w:val="14"/>
        </w:rPr>
      </w:pPr>
      <w:r w:rsidDel="00000000" w:rsidR="00000000" w:rsidRPr="00000000">
        <w:rPr>
          <w:b w:val="1"/>
          <w:i w:val="1"/>
          <w:sz w:val="14"/>
          <w:szCs w:val="14"/>
        </w:rPr>
        <w:drawing>
          <wp:inline distB="114300" distT="114300" distL="114300" distR="114300">
            <wp:extent cx="6124575" cy="1647825"/>
            <wp:effectExtent b="0" l="0" r="0" t="0"/>
            <wp:docPr id="5" name="image3.png"/>
            <a:graphic>
              <a:graphicData uri="http://schemas.openxmlformats.org/drawingml/2006/picture">
                <pic:pic>
                  <pic:nvPicPr>
                    <pic:cNvPr id="0" name="image3.png"/>
                    <pic:cNvPicPr preferRelativeResize="0"/>
                  </pic:nvPicPr>
                  <pic:blipFill>
                    <a:blip r:embed="rId12"/>
                    <a:srcRect b="28536" l="0" r="0" t="21088"/>
                    <a:stretch>
                      <a:fillRect/>
                    </a:stretch>
                  </pic:blipFill>
                  <pic:spPr>
                    <a:xfrm>
                      <a:off x="0" y="0"/>
                      <a:ext cx="6124575" cy="1647825"/>
                    </a:xfrm>
                    <a:prstGeom prst="rect"/>
                    <a:ln/>
                  </pic:spPr>
                </pic:pic>
              </a:graphicData>
            </a:graphic>
          </wp:inline>
        </w:drawing>
      </w:r>
      <w:r w:rsidDel="00000000" w:rsidR="00000000" w:rsidRPr="00000000">
        <w:rPr>
          <w:b w:val="1"/>
          <w:i w:val="1"/>
          <w:sz w:val="14"/>
          <w:szCs w:val="14"/>
          <w:rtl w:val="0"/>
        </w:rPr>
        <w:br w:type="textWrapping"/>
      </w:r>
      <w:hyperlink w:anchor="figur_threshold_detection">
        <w:r w:rsidDel="00000000" w:rsidR="00000000" w:rsidRPr="00000000">
          <w:rPr>
            <w:b w:val="1"/>
            <w:i w:val="1"/>
            <w:sz w:val="14"/>
            <w:szCs w:val="14"/>
            <w:rtl w:val="0"/>
          </w:rPr>
          <w:t xml:space="preserve">Figure 2</w:t>
        </w:r>
      </w:hyperlink>
      <w:r w:rsidDel="00000000" w:rsidR="00000000" w:rsidRPr="00000000">
        <w:rPr>
          <w:b w:val="1"/>
          <w:i w:val="1"/>
          <w:sz w:val="14"/>
          <w:szCs w:val="14"/>
          <w:rtl w:val="0"/>
        </w:rPr>
        <w:t xml:space="preserve">: Threshold detection.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1ctw7q37kda2" w:id="5"/>
      <w:bookmarkEnd w:id="5"/>
      <w:r w:rsidDel="00000000" w:rsidR="00000000" w:rsidRPr="00000000">
        <w:rPr>
          <w:rtl w:val="0"/>
        </w:rPr>
        <w:t xml:space="preserve">Last condition variable</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t xml:space="preserve">The joint angle must only be updated when the output of the “</w:t>
      </w:r>
      <w:r w:rsidDel="00000000" w:rsidR="00000000" w:rsidRPr="00000000">
        <w:rPr>
          <w:i w:val="1"/>
          <w:rtl w:val="0"/>
        </w:rPr>
        <w:t xml:space="preserve">Threshold detector</w:t>
      </w:r>
      <w:r w:rsidDel="00000000" w:rsidR="00000000" w:rsidRPr="00000000">
        <w:rPr>
          <w:rtl w:val="0"/>
        </w:rPr>
        <w:t xml:space="preserve">” updates to 'true'. This can be achieved by using a “</w:t>
      </w:r>
      <w:r w:rsidDel="00000000" w:rsidR="00000000" w:rsidRPr="00000000">
        <w:rPr>
          <w:i w:val="1"/>
          <w:rtl w:val="0"/>
        </w:rPr>
        <w:t xml:space="preserve">Gate</w:t>
      </w:r>
      <w:r w:rsidDel="00000000" w:rsidR="00000000" w:rsidRPr="00000000">
        <w:rPr>
          <w:rtl w:val="0"/>
        </w:rPr>
        <w:t xml:space="preserve">” function as shown in the sub-diagram in </w:t>
      </w:r>
      <w:hyperlink w:anchor="fig_gate_value">
        <w:r w:rsidDel="00000000" w:rsidR="00000000" w:rsidRPr="00000000">
          <w:rPr>
            <w:rtl w:val="0"/>
          </w:rPr>
          <w:t xml:space="preserve">figure 3</w:t>
        </w:r>
      </w:hyperlink>
      <w:r w:rsidDel="00000000" w:rsidR="00000000" w:rsidRPr="00000000">
        <w:rPr>
          <w:rtl w:val="0"/>
        </w:rPr>
        <w:t xml:space="preserve">.</w:t>
      </w:r>
    </w:p>
    <w:p w:rsidR="00000000" w:rsidDel="00000000" w:rsidP="00000000" w:rsidRDefault="00000000" w:rsidRPr="00000000" w14:paraId="0000001F">
      <w:pPr>
        <w:jc w:val="center"/>
        <w:rPr>
          <w:b w:val="1"/>
          <w:i w:val="1"/>
          <w:sz w:val="14"/>
          <w:szCs w:val="14"/>
        </w:rPr>
      </w:pPr>
      <w:r w:rsidDel="00000000" w:rsidR="00000000" w:rsidRPr="00000000">
        <w:rPr>
          <w:b w:val="1"/>
          <w:i w:val="1"/>
          <w:sz w:val="14"/>
          <w:szCs w:val="14"/>
        </w:rPr>
        <w:drawing>
          <wp:inline distB="114300" distT="114300" distL="114300" distR="114300">
            <wp:extent cx="3601175" cy="971550"/>
            <wp:effectExtent b="0" l="0" r="0" t="0"/>
            <wp:docPr id="6" name="image1.png"/>
            <a:graphic>
              <a:graphicData uri="http://schemas.openxmlformats.org/drawingml/2006/picture">
                <pic:pic>
                  <pic:nvPicPr>
                    <pic:cNvPr id="0" name="image1.png"/>
                    <pic:cNvPicPr preferRelativeResize="0"/>
                  </pic:nvPicPr>
                  <pic:blipFill>
                    <a:blip r:embed="rId13"/>
                    <a:srcRect b="21145" l="3951" r="37288" t="49076"/>
                    <a:stretch>
                      <a:fillRect/>
                    </a:stretch>
                  </pic:blipFill>
                  <pic:spPr>
                    <a:xfrm>
                      <a:off x="0" y="0"/>
                      <a:ext cx="3601175" cy="971550"/>
                    </a:xfrm>
                    <a:prstGeom prst="rect"/>
                    <a:ln/>
                  </pic:spPr>
                </pic:pic>
              </a:graphicData>
            </a:graphic>
          </wp:inline>
        </w:drawing>
      </w:r>
      <w:r w:rsidDel="00000000" w:rsidR="00000000" w:rsidRPr="00000000">
        <w:rPr>
          <w:b w:val="1"/>
          <w:i w:val="1"/>
          <w:sz w:val="14"/>
          <w:szCs w:val="14"/>
          <w:rtl w:val="0"/>
        </w:rPr>
        <w:br w:type="textWrapping"/>
      </w:r>
      <w:hyperlink w:anchor="figur_gate_value">
        <w:r w:rsidDel="00000000" w:rsidR="00000000" w:rsidRPr="00000000">
          <w:rPr>
            <w:b w:val="1"/>
            <w:i w:val="1"/>
            <w:sz w:val="14"/>
            <w:szCs w:val="14"/>
            <w:rtl w:val="0"/>
          </w:rPr>
          <w:t xml:space="preserve">Figure 3</w:t>
        </w:r>
      </w:hyperlink>
      <w:r w:rsidDel="00000000" w:rsidR="00000000" w:rsidRPr="00000000">
        <w:rPr>
          <w:b w:val="1"/>
          <w:i w:val="1"/>
          <w:sz w:val="14"/>
          <w:szCs w:val="14"/>
          <w:rtl w:val="0"/>
        </w:rPr>
        <w:t xml:space="preserve">: Gate the value when the threshold is passed.</w:t>
      </w:r>
    </w:p>
    <w:p w:rsidR="00000000" w:rsidDel="00000000" w:rsidP="00000000" w:rsidRDefault="00000000" w:rsidRPr="00000000" w14:paraId="00000020">
      <w:pPr>
        <w:rPr/>
      </w:pPr>
      <w:r w:rsidDel="00000000" w:rsidR="00000000" w:rsidRPr="00000000">
        <w:rPr>
          <w:rtl w:val="0"/>
        </w:rPr>
        <w:t xml:space="preserve">The output of the “</w:t>
      </w:r>
      <w:r w:rsidDel="00000000" w:rsidR="00000000" w:rsidRPr="00000000">
        <w:rPr>
          <w:i w:val="1"/>
          <w:rtl w:val="0"/>
        </w:rPr>
        <w:t xml:space="preserve">Gate</w:t>
      </w:r>
      <w:r w:rsidDel="00000000" w:rsidR="00000000" w:rsidRPr="00000000">
        <w:rPr>
          <w:rtl w:val="0"/>
        </w:rPr>
        <w:t xml:space="preserve">” function will only be updated when the input is updated and when the boolean input is 'true'. This will happen only at the moment the threshold is broken.</w:t>
      </w:r>
    </w:p>
    <w:p w:rsidR="00000000" w:rsidDel="00000000" w:rsidP="00000000" w:rsidRDefault="00000000" w:rsidRPr="00000000" w14:paraId="00000021">
      <w:pPr>
        <w:rPr/>
      </w:pPr>
      <w:r w:rsidDel="00000000" w:rsidR="00000000" w:rsidRPr="00000000">
        <w:rPr>
          <w:rtl w:val="0"/>
        </w:rPr>
        <w:t xml:space="preserve">Suppose we want to use the value of that update also further on in the diagram, for example as input for a function together with the joint angle. This will not work because the output of the “</w:t>
      </w:r>
      <w:r w:rsidDel="00000000" w:rsidR="00000000" w:rsidRPr="00000000">
        <w:rPr>
          <w:i w:val="1"/>
          <w:rtl w:val="0"/>
        </w:rPr>
        <w:t xml:space="preserve">Gate</w:t>
      </w:r>
      <w:r w:rsidDel="00000000" w:rsidR="00000000" w:rsidRPr="00000000">
        <w:rPr>
          <w:rtl w:val="0"/>
        </w:rPr>
        <w:t xml:space="preserve">” function will not be updated. Therefore, a “</w:t>
      </w:r>
      <w:r w:rsidDel="00000000" w:rsidR="00000000" w:rsidRPr="00000000">
        <w:rPr>
          <w:i w:val="1"/>
          <w:rtl w:val="0"/>
        </w:rPr>
        <w:t xml:space="preserve">Trigger</w:t>
      </w:r>
      <w:r w:rsidDel="00000000" w:rsidR="00000000" w:rsidRPr="00000000">
        <w:rPr>
          <w:rtl w:val="0"/>
        </w:rPr>
        <w:t xml:space="preserve">” function is added that will output the value of its input – irrespective whether it was updated or not – when its boolean input is updated to 'true'.</w:t>
      </w:r>
    </w:p>
    <w:p w:rsidR="00000000" w:rsidDel="00000000" w:rsidP="00000000" w:rsidRDefault="00000000" w:rsidRPr="00000000" w14:paraId="00000022">
      <w:pPr>
        <w:jc w:val="center"/>
        <w:rPr>
          <w:b w:val="1"/>
          <w:i w:val="1"/>
          <w:sz w:val="14"/>
          <w:szCs w:val="14"/>
        </w:rPr>
      </w:pPr>
      <w:r w:rsidDel="00000000" w:rsidR="00000000" w:rsidRPr="00000000">
        <w:rPr>
          <w:b w:val="1"/>
          <w:i w:val="1"/>
          <w:sz w:val="14"/>
          <w:szCs w:val="14"/>
        </w:rPr>
        <w:drawing>
          <wp:inline distB="114300" distT="114300" distL="114300" distR="114300">
            <wp:extent cx="6124575" cy="1482725"/>
            <wp:effectExtent b="0" l="0" r="0" t="0"/>
            <wp:docPr id="1" name="image6.png"/>
            <a:graphic>
              <a:graphicData uri="http://schemas.openxmlformats.org/drawingml/2006/picture">
                <pic:pic>
                  <pic:nvPicPr>
                    <pic:cNvPr id="0" name="image6.png"/>
                    <pic:cNvPicPr preferRelativeResize="0"/>
                  </pic:nvPicPr>
                  <pic:blipFill>
                    <a:blip r:embed="rId14"/>
                    <a:srcRect b="36583" l="0" r="0" t="17978"/>
                    <a:stretch>
                      <a:fillRect/>
                    </a:stretch>
                  </pic:blipFill>
                  <pic:spPr>
                    <a:xfrm>
                      <a:off x="0" y="0"/>
                      <a:ext cx="6124575" cy="1482725"/>
                    </a:xfrm>
                    <a:prstGeom prst="rect"/>
                    <a:ln/>
                  </pic:spPr>
                </pic:pic>
              </a:graphicData>
            </a:graphic>
          </wp:inline>
        </w:drawing>
      </w:r>
      <w:r w:rsidDel="00000000" w:rsidR="00000000" w:rsidRPr="00000000">
        <w:rPr>
          <w:b w:val="1"/>
          <w:i w:val="1"/>
          <w:sz w:val="14"/>
          <w:szCs w:val="14"/>
          <w:rtl w:val="0"/>
        </w:rPr>
        <w:br w:type="textWrapping"/>
      </w:r>
      <w:hyperlink w:anchor="figur_threshold_passed_value">
        <w:r w:rsidDel="00000000" w:rsidR="00000000" w:rsidRPr="00000000">
          <w:rPr>
            <w:b w:val="1"/>
            <w:i w:val="1"/>
            <w:sz w:val="14"/>
            <w:szCs w:val="14"/>
            <w:rtl w:val="0"/>
          </w:rPr>
          <w:t xml:space="preserve">Figure 4</w:t>
        </w:r>
      </w:hyperlink>
      <w:r w:rsidDel="00000000" w:rsidR="00000000" w:rsidRPr="00000000">
        <w:rPr>
          <w:b w:val="1"/>
          <w:i w:val="1"/>
          <w:sz w:val="14"/>
          <w:szCs w:val="14"/>
          <w:rtl w:val="0"/>
        </w:rPr>
        <w:t xml:space="preserve">: Capturing the value when the threshold is passed.</w:t>
      </w:r>
    </w:p>
    <w:p w:rsidR="00000000" w:rsidDel="00000000" w:rsidP="00000000" w:rsidRDefault="00000000" w:rsidRPr="00000000" w14:paraId="00000023">
      <w:pPr>
        <w:rPr/>
      </w:pPr>
      <w:r w:rsidDel="00000000" w:rsidR="00000000" w:rsidRPr="00000000">
        <w:rPr>
          <w:rtl w:val="0"/>
        </w:rPr>
        <w:t xml:space="preserve">Note that when the “</w:t>
      </w:r>
      <w:r w:rsidDel="00000000" w:rsidR="00000000" w:rsidRPr="00000000">
        <w:rPr>
          <w:i w:val="1"/>
          <w:rtl w:val="0"/>
        </w:rPr>
        <w:t xml:space="preserve">Gate</w:t>
      </w:r>
      <w:r w:rsidDel="00000000" w:rsidR="00000000" w:rsidRPr="00000000">
        <w:rPr>
          <w:rtl w:val="0"/>
        </w:rPr>
        <w:t xml:space="preserve">” function was never updated, there will be no value at the output yet and the diagram will not generate an output.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7zooe0heiwei" w:id="6"/>
      <w:bookmarkEnd w:id="6"/>
      <w:r w:rsidDel="00000000" w:rsidR="00000000" w:rsidRPr="00000000">
        <w:rPr>
          <w:rtl w:val="0"/>
        </w:rPr>
        <w:t xml:space="preserve">Counter</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t xml:space="preserve">In the sub-diagram in the previous chapter, the value that is offered at the output is the last time the threshold was broken in the upwards direction. Suppose that we're only interested in the first time this happens. To check this, an "</w:t>
      </w:r>
      <w:r w:rsidDel="00000000" w:rsidR="00000000" w:rsidRPr="00000000">
        <w:rPr>
          <w:i w:val="1"/>
          <w:rtl w:val="0"/>
        </w:rPr>
        <w:t xml:space="preserve">Update counter</w:t>
      </w:r>
      <w:r w:rsidDel="00000000" w:rsidR="00000000" w:rsidRPr="00000000">
        <w:rPr>
          <w:rtl w:val="0"/>
        </w:rPr>
        <w:t xml:space="preserve">" function is used as shown in the sub-diagram in </w:t>
      </w:r>
      <w:hyperlink w:anchor="fig_first_time">
        <w:r w:rsidDel="00000000" w:rsidR="00000000" w:rsidRPr="00000000">
          <w:rPr>
            <w:rtl w:val="0"/>
          </w:rPr>
          <w:t xml:space="preserve">figure 5</w:t>
        </w:r>
      </w:hyperlink>
      <w:r w:rsidDel="00000000" w:rsidR="00000000" w:rsidRPr="00000000">
        <w:rPr>
          <w:rtl w:val="0"/>
        </w:rPr>
        <w:t xml:space="preserve">.</w:t>
      </w:r>
    </w:p>
    <w:p w:rsidR="00000000" w:rsidDel="00000000" w:rsidP="00000000" w:rsidRDefault="00000000" w:rsidRPr="00000000" w14:paraId="00000027">
      <w:pPr>
        <w:jc w:val="center"/>
        <w:rPr>
          <w:b w:val="1"/>
          <w:i w:val="1"/>
          <w:sz w:val="14"/>
          <w:szCs w:val="14"/>
        </w:rPr>
      </w:pPr>
      <w:r w:rsidDel="00000000" w:rsidR="00000000" w:rsidRPr="00000000">
        <w:rPr>
          <w:b w:val="1"/>
          <w:i w:val="1"/>
          <w:sz w:val="14"/>
          <w:szCs w:val="14"/>
        </w:rPr>
        <w:drawing>
          <wp:inline distB="114300" distT="114300" distL="114300" distR="114300">
            <wp:extent cx="6124575" cy="1428750"/>
            <wp:effectExtent b="0" l="0" r="0" t="0"/>
            <wp:docPr id="4" name="image4.png"/>
            <a:graphic>
              <a:graphicData uri="http://schemas.openxmlformats.org/drawingml/2006/picture">
                <pic:pic>
                  <pic:nvPicPr>
                    <pic:cNvPr id="0" name="image4.png"/>
                    <pic:cNvPicPr preferRelativeResize="0"/>
                  </pic:nvPicPr>
                  <pic:blipFill>
                    <a:blip r:embed="rId15"/>
                    <a:srcRect b="29115" l="0" r="0" t="27210"/>
                    <a:stretch>
                      <a:fillRect/>
                    </a:stretch>
                  </pic:blipFill>
                  <pic:spPr>
                    <a:xfrm>
                      <a:off x="0" y="0"/>
                      <a:ext cx="6124575" cy="1428750"/>
                    </a:xfrm>
                    <a:prstGeom prst="rect"/>
                    <a:ln/>
                  </pic:spPr>
                </pic:pic>
              </a:graphicData>
            </a:graphic>
          </wp:inline>
        </w:drawing>
      </w:r>
      <w:r w:rsidDel="00000000" w:rsidR="00000000" w:rsidRPr="00000000">
        <w:rPr>
          <w:b w:val="1"/>
          <w:i w:val="1"/>
          <w:sz w:val="14"/>
          <w:szCs w:val="14"/>
          <w:rtl w:val="0"/>
        </w:rPr>
        <w:br w:type="textWrapping"/>
      </w:r>
      <w:hyperlink w:anchor="figur_first_time">
        <w:r w:rsidDel="00000000" w:rsidR="00000000" w:rsidRPr="00000000">
          <w:rPr>
            <w:b w:val="1"/>
            <w:i w:val="1"/>
            <w:sz w:val="14"/>
            <w:szCs w:val="14"/>
            <w:rtl w:val="0"/>
          </w:rPr>
          <w:t xml:space="preserve">Figure 5</w:t>
        </w:r>
      </w:hyperlink>
      <w:r w:rsidDel="00000000" w:rsidR="00000000" w:rsidRPr="00000000">
        <w:rPr>
          <w:b w:val="1"/>
          <w:i w:val="1"/>
          <w:sz w:val="14"/>
          <w:szCs w:val="14"/>
          <w:rtl w:val="0"/>
        </w:rPr>
        <w:t xml:space="preserve">: Capturing the first time the value passed the threshold.</w:t>
      </w:r>
    </w:p>
    <w:sectPr>
      <w:headerReference r:id="rId16" w:type="default"/>
      <w:footerReference r:id="rId17" w:type="default"/>
      <w:footerReference r:id="rId18" w:type="first"/>
      <w:pgSz w:h="16838" w:w="11906"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x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ageBreakBefore w:val="0"/>
      <w:spacing w:after="0" w:lineRule="auto"/>
      <w:jc w:val="center"/>
      <w:rPr>
        <w:sz w:val="18"/>
        <w:szCs w:val="18"/>
      </w:rPr>
    </w:pPr>
    <w:r w:rsidDel="00000000" w:rsidR="00000000" w:rsidRPr="00000000">
      <w:rPr>
        <w:sz w:val="18"/>
        <w:szCs w:val="18"/>
        <w:rtl w:val="0"/>
      </w:rPr>
      <w:t xml:space="preserve">-</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spacing w:after="0" w:lineRule="auto"/>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spacing w:after="0" w:lineRule="auto"/>
      <w:rPr/>
    </w:pPr>
    <w:r w:rsidDel="00000000" w:rsidR="00000000" w:rsidRPr="00000000">
      <w:rPr>
        <w:rtl w:val="0"/>
      </w:rPr>
    </w:r>
  </w:p>
  <w:p w:rsidR="00000000" w:rsidDel="00000000" w:rsidP="00000000" w:rsidRDefault="00000000" w:rsidRPr="00000000" w14:paraId="00000029">
    <w:pPr>
      <w:pageBreakBefore w:val="0"/>
      <w:spacing w:after="0" w:lineRule="auto"/>
      <w:jc w:val="right"/>
      <w:rPr/>
    </w:pPr>
    <w:r w:rsidDel="00000000" w:rsidR="00000000" w:rsidRPr="00000000">
      <w:rPr>
        <w:i w:val="1"/>
        <w:sz w:val="18"/>
        <w:szCs w:val="18"/>
        <w:rtl w:val="0"/>
      </w:rPr>
      <w:t xml:space="preserve">Conditional variable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xo" w:cs="Exo" w:eastAsia="Exo" w:hAnsi="Exo"/>
        <w:color w:val="434343"/>
        <w:sz w:val="18"/>
        <w:szCs w:val="18"/>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0" w:lineRule="auto"/>
    </w:pPr>
    <w:rPr>
      <w:sz w:val="40"/>
      <w:szCs w:val="40"/>
    </w:rPr>
  </w:style>
  <w:style w:type="paragraph" w:styleId="Heading2">
    <w:name w:val="heading 2"/>
    <w:basedOn w:val="Normal"/>
    <w:next w:val="Normal"/>
    <w:pPr>
      <w:keepNext w:val="1"/>
      <w:keepLines w:val="1"/>
      <w:spacing w:after="0" w:lineRule="auto"/>
    </w:pPr>
    <w:rPr>
      <w:sz w:val="28"/>
      <w:szCs w:val="28"/>
    </w:rPr>
  </w:style>
  <w:style w:type="paragraph" w:styleId="Heading3">
    <w:name w:val="heading 3"/>
    <w:basedOn w:val="Normal"/>
    <w:next w:val="Normal"/>
    <w:pPr>
      <w:keepNext w:val="1"/>
      <w:keepLines w:val="1"/>
      <w:pageBreakBefore w:val="0"/>
      <w:spacing w:after="80" w:before="320" w:lineRule="auto"/>
    </w:pPr>
    <w:rPr>
      <w:b w:val="1"/>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docs.google.com/document/d/1uUKX8oygqR-JNqFYnPHgXP5zkE3iaiOBvPlRx45IMKs/edit?usp=drive_link"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hyperlink" Target="https://drive.google.com/file/d/1sHHED3BaZKow_cQpU1YSRTUPnda1u9Sj/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xo-regular.ttf"/><Relationship Id="rId2" Type="http://schemas.openxmlformats.org/officeDocument/2006/relationships/font" Target="fonts/Exo-bold.ttf"/><Relationship Id="rId3" Type="http://schemas.openxmlformats.org/officeDocument/2006/relationships/font" Target="fonts/Exo-italic.ttf"/><Relationship Id="rId4" Type="http://schemas.openxmlformats.org/officeDocument/2006/relationships/font" Target="fonts/Ex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