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drawing>
          <wp:inline distB="114300" distT="114300" distL="114300" distR="114300">
            <wp:extent cx="1693700" cy="374568"/>
            <wp:effectExtent b="0" l="0" r="0" t="0"/>
            <wp:docPr id="7" name="image20.png"/>
            <a:graphic>
              <a:graphicData uri="http://schemas.openxmlformats.org/drawingml/2006/picture">
                <pic:pic>
                  <pic:nvPicPr>
                    <pic:cNvPr id="0" name="image20.png"/>
                    <pic:cNvPicPr preferRelativeResize="0"/>
                  </pic:nvPicPr>
                  <pic:blipFill>
                    <a:blip r:embed="rId6"/>
                    <a:srcRect b="41044" l="7891" r="13875" t="34448"/>
                    <a:stretch>
                      <a:fillRect/>
                    </a:stretch>
                  </pic:blipFill>
                  <pic:spPr>
                    <a:xfrm>
                      <a:off x="0" y="0"/>
                      <a:ext cx="1693700" cy="37456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Title"/>
        <w:jc w:val="center"/>
        <w:rPr/>
      </w:pPr>
      <w:bookmarkStart w:colFirst="0" w:colLast="0" w:name="_i5t0ilfj2x1d" w:id="0"/>
      <w:bookmarkEnd w:id="0"/>
      <w:r w:rsidDel="00000000" w:rsidR="00000000" w:rsidRPr="00000000">
        <w:rPr>
          <w:rtl w:val="0"/>
        </w:rPr>
        <w:t xml:space="preserve">Elbow flexion exercise</w:t>
      </w:r>
    </w:p>
    <w:p w:rsidR="00000000" w:rsidDel="00000000" w:rsidP="00000000" w:rsidRDefault="00000000" w:rsidRPr="00000000" w14:paraId="00000004">
      <w:pPr>
        <w:jc w:val="center"/>
        <w:rPr/>
      </w:pPr>
      <w:r w:rsidDel="00000000" w:rsidR="00000000" w:rsidRPr="00000000">
        <w:rPr/>
        <w:drawing>
          <wp:inline distB="114300" distT="114300" distL="114300" distR="114300">
            <wp:extent cx="4762500" cy="4762500"/>
            <wp:effectExtent b="0" l="0" r="0" t="0"/>
            <wp:docPr id="1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1"/>
        <w:rPr/>
      </w:pPr>
      <w:bookmarkStart w:colFirst="0" w:colLast="0" w:name="_fgxqp013mdo6" w:id="1"/>
      <w:bookmarkEnd w:id="1"/>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t xml:space="preserve">In this document an example dataflow diagram is constructed that monitors the flexion of an elbow and counts the number of cycles, i.e. the times the elbow goes from below 10° to above 120°.</w:t>
      </w:r>
    </w:p>
    <w:p w:rsidR="00000000" w:rsidDel="00000000" w:rsidP="00000000" w:rsidRDefault="00000000" w:rsidRPr="00000000" w14:paraId="00000009">
      <w:pPr>
        <w:rPr/>
      </w:pPr>
      <w:r w:rsidDel="00000000" w:rsidR="00000000" w:rsidRPr="00000000">
        <w:rPr>
          <w:rtl w:val="0"/>
        </w:rPr>
        <w:t xml:space="preserve">It also compares the so-called </w:t>
      </w:r>
      <w:r w:rsidDel="00000000" w:rsidR="00000000" w:rsidRPr="00000000">
        <w:rPr>
          <w:i w:val="1"/>
          <w:rtl w:val="0"/>
        </w:rPr>
        <w:t xml:space="preserve">movement regularity</w:t>
      </w:r>
      <w:r w:rsidDel="00000000" w:rsidR="00000000" w:rsidRPr="00000000">
        <w:rPr>
          <w:rtl w:val="0"/>
        </w:rPr>
        <w:t xml:space="preserve"> by storing the first cycle as a reference and then determining the </w:t>
      </w:r>
      <w:r w:rsidDel="00000000" w:rsidR="00000000" w:rsidRPr="00000000">
        <w:rPr>
          <w:i w:val="1"/>
          <w:rtl w:val="0"/>
        </w:rPr>
        <w:t xml:space="preserve">deviation</w:t>
      </w:r>
      <w:r w:rsidDel="00000000" w:rsidR="00000000" w:rsidRPr="00000000">
        <w:rPr>
          <w:rtl w:val="0"/>
        </w:rPr>
        <w:t xml:space="preserve"> with every subsequent cycle.</w:t>
      </w:r>
    </w:p>
    <w:p w:rsidR="00000000" w:rsidDel="00000000" w:rsidP="00000000" w:rsidRDefault="00000000" w:rsidRPr="00000000" w14:paraId="0000000A">
      <w:pPr>
        <w:rPr/>
      </w:pPr>
      <w:r w:rsidDel="00000000" w:rsidR="00000000" w:rsidRPr="00000000">
        <w:rPr>
          <w:rtl w:val="0"/>
        </w:rPr>
        <w:t xml:space="preserve">This functionality is implemented by first creating a data flow diagram that calculates the joint angle between the upper and lower arm.</w:t>
      </w:r>
    </w:p>
    <w:p w:rsidR="00000000" w:rsidDel="00000000" w:rsidP="00000000" w:rsidRDefault="00000000" w:rsidRPr="00000000" w14:paraId="0000000B">
      <w:pPr>
        <w:rPr/>
      </w:pPr>
      <w:r w:rsidDel="00000000" w:rsidR="00000000" w:rsidRPr="00000000">
        <w:rPr>
          <w:rtl w:val="0"/>
        </w:rPr>
        <w:t xml:space="preserve">In “</w:t>
      </w:r>
      <w:hyperlink w:anchor="_lcbu651xf57y">
        <w:r w:rsidDel="00000000" w:rsidR="00000000" w:rsidRPr="00000000">
          <w:rPr>
            <w:i w:val="1"/>
            <w:color w:val="1155cc"/>
            <w:u w:val="single"/>
            <w:rtl w:val="0"/>
          </w:rPr>
          <w:t xml:space="preserve">Threshold detection</w:t>
        </w:r>
      </w:hyperlink>
      <w:r w:rsidDel="00000000" w:rsidR="00000000" w:rsidRPr="00000000">
        <w:rPr>
          <w:rtl w:val="0"/>
        </w:rPr>
        <w:t xml:space="preserve">” the diagram is then extended to determine whether the joint angle becomes higher than one of the thresholds.</w:t>
      </w:r>
    </w:p>
    <w:p w:rsidR="00000000" w:rsidDel="00000000" w:rsidP="00000000" w:rsidRDefault="00000000" w:rsidRPr="00000000" w14:paraId="0000000C">
      <w:pPr>
        <w:rPr/>
      </w:pPr>
      <w:r w:rsidDel="00000000" w:rsidR="00000000" w:rsidRPr="00000000">
        <w:rPr>
          <w:rtl w:val="0"/>
        </w:rPr>
        <w:t xml:space="preserve">In “</w:t>
      </w:r>
      <w:hyperlink w:anchor="_vbrfctaqf2pu">
        <w:r w:rsidDel="00000000" w:rsidR="00000000" w:rsidRPr="00000000">
          <w:rPr>
            <w:i w:val="1"/>
            <w:color w:val="1155cc"/>
            <w:u w:val="single"/>
            <w:rtl w:val="0"/>
          </w:rPr>
          <w:t xml:space="preserve">Cycle detection</w:t>
        </w:r>
      </w:hyperlink>
      <w:r w:rsidDel="00000000" w:rsidR="00000000" w:rsidRPr="00000000">
        <w:rPr>
          <w:rtl w:val="0"/>
        </w:rPr>
        <w:t xml:space="preserve">” it is then described how this threshold detection can be used to determine the beginning and end of a cycle. This is then used to create a sequence of data-points and count the number of cycles (“</w:t>
      </w:r>
      <w:hyperlink w:anchor="_p36mah6j5iqo">
        <w:r w:rsidDel="00000000" w:rsidR="00000000" w:rsidRPr="00000000">
          <w:rPr>
            <w:i w:val="1"/>
            <w:color w:val="1155cc"/>
            <w:u w:val="single"/>
            <w:rtl w:val="0"/>
          </w:rPr>
          <w:t xml:space="preserve">Generating cycles</w:t>
        </w:r>
      </w:hyperlink>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t xml:space="preserve">To be able to compare cycles, i.e. comparing the resulting sequence of data-points, a sequence comparator is constructed in “</w:t>
      </w:r>
      <w:hyperlink w:anchor="_wm7o05rwhv77">
        <w:r w:rsidDel="00000000" w:rsidR="00000000" w:rsidRPr="00000000">
          <w:rPr>
            <w:i w:val="1"/>
            <w:color w:val="1155cc"/>
            <w:u w:val="single"/>
            <w:rtl w:val="0"/>
          </w:rPr>
          <w:t xml:space="preserve">Comparing cycles</w:t>
        </w:r>
      </w:hyperlink>
      <w:r w:rsidDel="00000000" w:rsidR="00000000" w:rsidRPr="00000000">
        <w:rPr>
          <w:rtl w:val="0"/>
        </w:rPr>
        <w:t xml:space="preserve">” which calculates the deviation between two sequences.</w:t>
      </w:r>
    </w:p>
    <w:p w:rsidR="00000000" w:rsidDel="00000000" w:rsidP="00000000" w:rsidRDefault="00000000" w:rsidRPr="00000000" w14:paraId="0000000E">
      <w:pPr>
        <w:rPr/>
      </w:pPr>
      <w:r w:rsidDel="00000000" w:rsidR="00000000" w:rsidRPr="00000000">
        <w:rPr>
          <w:rtl w:val="0"/>
        </w:rPr>
        <w:t xml:space="preserve">In “</w:t>
      </w:r>
      <w:hyperlink w:anchor="_k18lxp55om38">
        <w:r w:rsidDel="00000000" w:rsidR="00000000" w:rsidRPr="00000000">
          <w:rPr>
            <w:i w:val="1"/>
            <w:color w:val="1155cc"/>
            <w:u w:val="single"/>
            <w:rtl w:val="0"/>
          </w:rPr>
          <w:t xml:space="preserve">Storing the first cycle</w:t>
        </w:r>
      </w:hyperlink>
      <w:r w:rsidDel="00000000" w:rsidR="00000000" w:rsidRPr="00000000">
        <w:rPr>
          <w:rtl w:val="0"/>
        </w:rPr>
        <w:t xml:space="preserve">” the diagram is created which stores the first sequence in order to use it as input for the sequence comparator to compare it with subsequent sequences.</w:t>
      </w:r>
    </w:p>
    <w:p w:rsidR="00000000" w:rsidDel="00000000" w:rsidP="00000000" w:rsidRDefault="00000000" w:rsidRPr="00000000" w14:paraId="0000000F">
      <w:pPr>
        <w:rPr/>
      </w:pPr>
      <w:r w:rsidDel="00000000" w:rsidR="00000000" w:rsidRPr="00000000">
        <w:rPr>
          <w:rtl w:val="0"/>
        </w:rPr>
        <w:t xml:space="preserve">An experiment was performed where motion tracking sensors were attached to the segments of the left arm. The results are given in the chapter “</w:t>
      </w:r>
      <w:hyperlink w:anchor="_5a4u8c50iojl">
        <w:r w:rsidDel="00000000" w:rsidR="00000000" w:rsidRPr="00000000">
          <w:rPr>
            <w:i w:val="1"/>
            <w:color w:val="1155cc"/>
            <w:u w:val="single"/>
            <w:rtl w:val="0"/>
          </w:rPr>
          <w:t xml:space="preserve">Results</w:t>
        </w:r>
      </w:hyperlink>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t xml:space="preserve">The diagram created in this document can be downloaded via this </w:t>
      </w:r>
      <w:hyperlink r:id="rId8">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j9whntx7xkal" w:id="2"/>
      <w:bookmarkEnd w:id="2"/>
      <w:r w:rsidDel="00000000" w:rsidR="00000000" w:rsidRPr="00000000">
        <w:rPr>
          <w:rtl w:val="0"/>
        </w:rPr>
        <w:t xml:space="preserve">Elbow flexion</w:t>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t xml:space="preserve">To be able to calculate the flexion, the first step is to add the input streams for the left arm. The torso is added to get a nicer visualization.</w:t>
      </w:r>
    </w:p>
    <w:p w:rsidR="00000000" w:rsidDel="00000000" w:rsidP="00000000" w:rsidRDefault="00000000" w:rsidRPr="00000000" w14:paraId="00000017">
      <w:pPr>
        <w:jc w:val="center"/>
        <w:rPr>
          <w:b w:val="1"/>
          <w:i w:val="1"/>
          <w:sz w:val="14"/>
          <w:szCs w:val="14"/>
        </w:rPr>
      </w:pPr>
      <w:r w:rsidDel="00000000" w:rsidR="00000000" w:rsidRPr="00000000">
        <w:rPr>
          <w:b w:val="1"/>
          <w:i w:val="1"/>
          <w:sz w:val="14"/>
          <w:szCs w:val="14"/>
        </w:rPr>
        <w:drawing>
          <wp:inline distB="114300" distT="114300" distL="114300" distR="114300">
            <wp:extent cx="3533050" cy="533400"/>
            <wp:effectExtent b="0" l="0" r="0" t="0"/>
            <wp:docPr id="15" name="image3.png"/>
            <a:graphic>
              <a:graphicData uri="http://schemas.openxmlformats.org/drawingml/2006/picture">
                <pic:pic>
                  <pic:nvPicPr>
                    <pic:cNvPr id="0" name="image3.png"/>
                    <pic:cNvPicPr preferRelativeResize="0"/>
                  </pic:nvPicPr>
                  <pic:blipFill>
                    <a:blip r:embed="rId9"/>
                    <a:srcRect b="45535" l="42313" r="0" t="38117"/>
                    <a:stretch>
                      <a:fillRect/>
                    </a:stretch>
                  </pic:blipFill>
                  <pic:spPr>
                    <a:xfrm>
                      <a:off x="0" y="0"/>
                      <a:ext cx="3533050" cy="533400"/>
                    </a:xfrm>
                    <a:prstGeom prst="rect"/>
                    <a:ln/>
                  </pic:spPr>
                </pic:pic>
              </a:graphicData>
            </a:graphic>
          </wp:inline>
        </w:drawing>
      </w:r>
      <w:r w:rsidDel="00000000" w:rsidR="00000000" w:rsidRPr="00000000">
        <w:rPr>
          <w:b w:val="1"/>
          <w:i w:val="1"/>
          <w:sz w:val="14"/>
          <w:szCs w:val="14"/>
          <w:rtl w:val="0"/>
        </w:rPr>
        <w:br w:type="textWrapping"/>
      </w:r>
      <w:hyperlink w:anchor="figur_used_segments">
        <w:r w:rsidDel="00000000" w:rsidR="00000000" w:rsidRPr="00000000">
          <w:rPr>
            <w:b w:val="1"/>
            <w:i w:val="1"/>
            <w:sz w:val="14"/>
            <w:szCs w:val="14"/>
            <w:rtl w:val="0"/>
          </w:rPr>
          <w:t xml:space="preserve">Figure 1</w:t>
        </w:r>
      </w:hyperlink>
      <w:r w:rsidDel="00000000" w:rsidR="00000000" w:rsidRPr="00000000">
        <w:rPr>
          <w:b w:val="1"/>
          <w:i w:val="1"/>
          <w:sz w:val="14"/>
          <w:szCs w:val="14"/>
          <w:rtl w:val="0"/>
        </w:rPr>
        <w:t xml:space="preserve">: Used segments.</w:t>
      </w:r>
    </w:p>
    <w:p w:rsidR="00000000" w:rsidDel="00000000" w:rsidP="00000000" w:rsidRDefault="00000000" w:rsidRPr="00000000" w14:paraId="00000018">
      <w:pPr>
        <w:rPr/>
      </w:pPr>
      <w:r w:rsidDel="00000000" w:rsidR="00000000" w:rsidRPr="00000000">
        <w:rPr>
          <w:rtl w:val="0"/>
        </w:rPr>
        <w:t xml:space="preserve">The </w:t>
      </w:r>
      <w:r w:rsidDel="00000000" w:rsidR="00000000" w:rsidRPr="00000000">
        <w:rPr>
          <w:i w:val="1"/>
          <w:rtl w:val="0"/>
        </w:rPr>
        <w:t xml:space="preserve">elbow angle</w:t>
      </w:r>
      <w:r w:rsidDel="00000000" w:rsidR="00000000" w:rsidRPr="00000000">
        <w:rPr>
          <w:rtl w:val="0"/>
        </w:rPr>
        <w:t xml:space="preserve"> between the two segments of the left arm can now be calculated by determining the angle between the longitudinal axes of the segment as shown in </w:t>
      </w:r>
      <w:hyperlink w:anchor="fig_elbow_angle">
        <w:r w:rsidDel="00000000" w:rsidR="00000000" w:rsidRPr="00000000">
          <w:rPr>
            <w:rtl w:val="0"/>
          </w:rPr>
          <w:t xml:space="preserve">figure 2</w:t>
        </w:r>
      </w:hyperlink>
      <w:r w:rsidDel="00000000" w:rsidR="00000000" w:rsidRPr="00000000">
        <w:rPr>
          <w:rtl w:val="0"/>
        </w:rPr>
        <w:t xml:space="preserve">.</w:t>
      </w:r>
    </w:p>
    <w:p w:rsidR="00000000" w:rsidDel="00000000" w:rsidP="00000000" w:rsidRDefault="00000000" w:rsidRPr="00000000" w14:paraId="00000019">
      <w:pPr>
        <w:jc w:val="center"/>
        <w:rPr>
          <w:b w:val="1"/>
          <w:i w:val="1"/>
          <w:sz w:val="14"/>
          <w:szCs w:val="14"/>
        </w:rPr>
      </w:pPr>
      <w:r w:rsidDel="00000000" w:rsidR="00000000" w:rsidRPr="00000000">
        <w:rPr>
          <w:b w:val="1"/>
          <w:i w:val="1"/>
          <w:sz w:val="14"/>
          <w:szCs w:val="14"/>
        </w:rPr>
        <w:drawing>
          <wp:inline distB="114300" distT="114300" distL="114300" distR="114300">
            <wp:extent cx="6124575" cy="1562100"/>
            <wp:effectExtent b="0" l="0" r="0" t="0"/>
            <wp:docPr id="8" name="image2.png"/>
            <a:graphic>
              <a:graphicData uri="http://schemas.openxmlformats.org/drawingml/2006/picture">
                <pic:pic>
                  <pic:nvPicPr>
                    <pic:cNvPr id="0" name="image2.png"/>
                    <pic:cNvPicPr preferRelativeResize="0"/>
                  </pic:nvPicPr>
                  <pic:blipFill>
                    <a:blip r:embed="rId10"/>
                    <a:srcRect b="29446" l="0" r="0" t="22740"/>
                    <a:stretch>
                      <a:fillRect/>
                    </a:stretch>
                  </pic:blipFill>
                  <pic:spPr>
                    <a:xfrm>
                      <a:off x="0" y="0"/>
                      <a:ext cx="6124575" cy="1562100"/>
                    </a:xfrm>
                    <a:prstGeom prst="rect"/>
                    <a:ln/>
                  </pic:spPr>
                </pic:pic>
              </a:graphicData>
            </a:graphic>
          </wp:inline>
        </w:drawing>
      </w:r>
      <w:r w:rsidDel="00000000" w:rsidR="00000000" w:rsidRPr="00000000">
        <w:rPr>
          <w:b w:val="1"/>
          <w:i w:val="1"/>
          <w:sz w:val="14"/>
          <w:szCs w:val="14"/>
          <w:rtl w:val="0"/>
        </w:rPr>
        <w:br w:type="textWrapping"/>
      </w:r>
      <w:hyperlink w:anchor="figur_elbow_angle">
        <w:r w:rsidDel="00000000" w:rsidR="00000000" w:rsidRPr="00000000">
          <w:rPr>
            <w:b w:val="1"/>
            <w:i w:val="1"/>
            <w:sz w:val="14"/>
            <w:szCs w:val="14"/>
            <w:rtl w:val="0"/>
          </w:rPr>
          <w:t xml:space="preserve">Figure 2</w:t>
        </w:r>
      </w:hyperlink>
      <w:r w:rsidDel="00000000" w:rsidR="00000000" w:rsidRPr="00000000">
        <w:rPr>
          <w:b w:val="1"/>
          <w:i w:val="1"/>
          <w:sz w:val="14"/>
          <w:szCs w:val="14"/>
          <w:rtl w:val="0"/>
        </w:rPr>
        <w:t xml:space="preserve">: Calculating the elbow angle.</w:t>
      </w:r>
    </w:p>
    <w:p w:rsidR="00000000" w:rsidDel="00000000" w:rsidP="00000000" w:rsidRDefault="00000000" w:rsidRPr="00000000" w14:paraId="0000001A">
      <w:pPr>
        <w:rPr/>
      </w:pPr>
      <w:r w:rsidDel="00000000" w:rsidR="00000000" w:rsidRPr="00000000">
        <w:rPr>
          <w:rtl w:val="0"/>
        </w:rPr>
        <w:t xml:space="preserve">An experiment was performed where 60 Hz motion tracking sensors were attached to the segments of the left arm. The result is given in </w:t>
      </w:r>
      <w:hyperlink w:anchor="fig_elbow_recording">
        <w:r w:rsidDel="00000000" w:rsidR="00000000" w:rsidRPr="00000000">
          <w:rPr>
            <w:rtl w:val="0"/>
          </w:rPr>
          <w:t xml:space="preserve">figure 3</w:t>
        </w:r>
      </w:hyperlink>
      <w:r w:rsidDel="00000000" w:rsidR="00000000" w:rsidRPr="00000000">
        <w:rPr>
          <w:rtl w:val="0"/>
        </w:rPr>
        <w:t xml:space="preserve"> together with the intended thresholds and areas for which the comparison must be performed. The dots in the plot indicate the data-points.</w:t>
      </w:r>
    </w:p>
    <w:p w:rsidR="00000000" w:rsidDel="00000000" w:rsidP="00000000" w:rsidRDefault="00000000" w:rsidRPr="00000000" w14:paraId="0000001B">
      <w:pPr>
        <w:jc w:val="center"/>
        <w:rPr>
          <w:b w:val="1"/>
          <w:i w:val="1"/>
          <w:sz w:val="14"/>
          <w:szCs w:val="14"/>
        </w:rPr>
      </w:pPr>
      <w:r w:rsidDel="00000000" w:rsidR="00000000" w:rsidRPr="00000000">
        <w:rPr>
          <w:b w:val="1"/>
          <w:i w:val="1"/>
          <w:sz w:val="14"/>
          <w:szCs w:val="14"/>
        </w:rPr>
        <w:drawing>
          <wp:inline distB="114300" distT="114300" distL="114300" distR="114300">
            <wp:extent cx="6120000" cy="1892300"/>
            <wp:effectExtent b="0" l="0" r="0" t="0"/>
            <wp:docPr descr="Chart" id="2" name="image5.png"/>
            <a:graphic>
              <a:graphicData uri="http://schemas.openxmlformats.org/drawingml/2006/picture">
                <pic:pic>
                  <pic:nvPicPr>
                    <pic:cNvPr descr="Chart" id="0" name="image5.png"/>
                    <pic:cNvPicPr preferRelativeResize="0"/>
                  </pic:nvPicPr>
                  <pic:blipFill>
                    <a:blip r:embed="rId11"/>
                    <a:srcRect b="0" l="0" r="0" t="0"/>
                    <a:stretch>
                      <a:fillRect/>
                    </a:stretch>
                  </pic:blipFill>
                  <pic:spPr>
                    <a:xfrm>
                      <a:off x="0" y="0"/>
                      <a:ext cx="6120000" cy="1892300"/>
                    </a:xfrm>
                    <a:prstGeom prst="rect"/>
                    <a:ln/>
                  </pic:spPr>
                </pic:pic>
              </a:graphicData>
            </a:graphic>
          </wp:inline>
        </w:drawing>
      </w:r>
      <w:r w:rsidDel="00000000" w:rsidR="00000000" w:rsidRPr="00000000">
        <w:rPr>
          <w:b w:val="1"/>
          <w:i w:val="1"/>
          <w:sz w:val="14"/>
          <w:szCs w:val="14"/>
          <w:rtl w:val="0"/>
        </w:rPr>
        <w:br w:type="textWrapping"/>
      </w:r>
      <w:hyperlink w:anchor="figur_elbow_recording">
        <w:r w:rsidDel="00000000" w:rsidR="00000000" w:rsidRPr="00000000">
          <w:rPr>
            <w:b w:val="1"/>
            <w:i w:val="1"/>
            <w:sz w:val="14"/>
            <w:szCs w:val="14"/>
            <w:rtl w:val="0"/>
          </w:rPr>
          <w:t xml:space="preserve">Figure 3</w:t>
        </w:r>
      </w:hyperlink>
      <w:r w:rsidDel="00000000" w:rsidR="00000000" w:rsidRPr="00000000">
        <w:rPr>
          <w:b w:val="1"/>
          <w:i w:val="1"/>
          <w:sz w:val="14"/>
          <w:szCs w:val="14"/>
          <w:rtl w:val="0"/>
        </w:rPr>
        <w:t xml:space="preserve">: Left elbow angle with thresholds.</w:t>
      </w:r>
    </w:p>
    <w:p w:rsidR="00000000" w:rsidDel="00000000" w:rsidP="00000000" w:rsidRDefault="00000000" w:rsidRPr="00000000" w14:paraId="0000001C">
      <w:pPr>
        <w:rPr/>
      </w:pPr>
      <w:r w:rsidDel="00000000" w:rsidR="00000000" w:rsidRPr="00000000">
        <w:rPr>
          <w:rtl w:val="0"/>
        </w:rPr>
        <w:t xml:space="preserve">The recording can be downloaded via this </w:t>
      </w:r>
      <w:hyperlink r:id="rId12">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1D">
      <w:pPr>
        <w:pStyle w:val="Heading1"/>
        <w:rPr/>
      </w:pPr>
      <w:bookmarkStart w:colFirst="0" w:colLast="0" w:name="_lcbu651xf57y" w:id="3"/>
      <w:bookmarkEnd w:id="3"/>
      <w:r w:rsidDel="00000000" w:rsidR="00000000" w:rsidRPr="00000000">
        <w:rPr>
          <w:rtl w:val="0"/>
        </w:rPr>
        <w:t xml:space="preserve">Threshold detection</w:t>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t xml:space="preserve">With the elbow flexion available as a joint angle in degrees, the next step is to extend the diagram with the functionality to detect when the joint angle becomes larger than 10°. This functionality is described in the document “</w:t>
      </w:r>
      <w:hyperlink r:id="rId13">
        <w:r w:rsidDel="00000000" w:rsidR="00000000" w:rsidRPr="00000000">
          <w:rPr>
            <w:color w:val="1155cc"/>
            <w:u w:val="single"/>
            <w:rtl w:val="0"/>
          </w:rPr>
          <w:t xml:space="preserve">Threshold detection</w:t>
        </w:r>
      </w:hyperlink>
      <w:r w:rsidDel="00000000" w:rsidR="00000000" w:rsidRPr="00000000">
        <w:rPr>
          <w:rtl w:val="0"/>
        </w:rPr>
        <w:t xml:space="preserve">”. The sub-diagram to detect the lower threshold is given in </w:t>
      </w:r>
      <w:hyperlink w:anchor="fig_lower_limit_th">
        <w:r w:rsidDel="00000000" w:rsidR="00000000" w:rsidRPr="00000000">
          <w:rPr>
            <w:rtl w:val="0"/>
          </w:rPr>
          <w:t xml:space="preserve">figure 4</w:t>
        </w:r>
      </w:hyperlink>
      <w:r w:rsidDel="00000000" w:rsidR="00000000" w:rsidRPr="00000000">
        <w:rPr>
          <w:rtl w:val="0"/>
        </w:rPr>
        <w:t xml:space="preserve">.</w:t>
      </w:r>
    </w:p>
    <w:p w:rsidR="00000000" w:rsidDel="00000000" w:rsidP="00000000" w:rsidRDefault="00000000" w:rsidRPr="00000000" w14:paraId="0000001F">
      <w:pPr>
        <w:jc w:val="center"/>
        <w:rPr>
          <w:b w:val="1"/>
          <w:i w:val="1"/>
          <w:sz w:val="14"/>
          <w:szCs w:val="14"/>
        </w:rPr>
      </w:pPr>
      <w:r w:rsidDel="00000000" w:rsidR="00000000" w:rsidRPr="00000000">
        <w:rPr>
          <w:b w:val="1"/>
          <w:i w:val="1"/>
          <w:sz w:val="14"/>
          <w:szCs w:val="14"/>
        </w:rPr>
        <w:drawing>
          <wp:inline distB="114300" distT="114300" distL="114300" distR="114300">
            <wp:extent cx="6124575" cy="1450975"/>
            <wp:effectExtent b="0" l="0" r="0" t="0"/>
            <wp:docPr id="13" name="image1.png"/>
            <a:graphic>
              <a:graphicData uri="http://schemas.openxmlformats.org/drawingml/2006/picture">
                <pic:pic>
                  <pic:nvPicPr>
                    <pic:cNvPr id="0" name="image1.png"/>
                    <pic:cNvPicPr preferRelativeResize="0"/>
                  </pic:nvPicPr>
                  <pic:blipFill>
                    <a:blip r:embed="rId14"/>
                    <a:srcRect b="32223" l="0" r="0" t="23420"/>
                    <a:stretch>
                      <a:fillRect/>
                    </a:stretch>
                  </pic:blipFill>
                  <pic:spPr>
                    <a:xfrm>
                      <a:off x="0" y="0"/>
                      <a:ext cx="6124575" cy="1450975"/>
                    </a:xfrm>
                    <a:prstGeom prst="rect"/>
                    <a:ln/>
                  </pic:spPr>
                </pic:pic>
              </a:graphicData>
            </a:graphic>
          </wp:inline>
        </w:drawing>
      </w:r>
      <w:r w:rsidDel="00000000" w:rsidR="00000000" w:rsidRPr="00000000">
        <w:rPr>
          <w:b w:val="1"/>
          <w:i w:val="1"/>
          <w:sz w:val="14"/>
          <w:szCs w:val="14"/>
          <w:rtl w:val="0"/>
        </w:rPr>
        <w:br w:type="textWrapping"/>
      </w:r>
      <w:hyperlink w:anchor="figur_lower_limit_th">
        <w:r w:rsidDel="00000000" w:rsidR="00000000" w:rsidRPr="00000000">
          <w:rPr>
            <w:b w:val="1"/>
            <w:i w:val="1"/>
            <w:sz w:val="14"/>
            <w:szCs w:val="14"/>
            <w:rtl w:val="0"/>
          </w:rPr>
          <w:t xml:space="preserve">Figure 4</w:t>
        </w:r>
      </w:hyperlink>
      <w:r w:rsidDel="00000000" w:rsidR="00000000" w:rsidRPr="00000000">
        <w:rPr>
          <w:b w:val="1"/>
          <w:i w:val="1"/>
          <w:sz w:val="14"/>
          <w:szCs w:val="14"/>
          <w:rtl w:val="0"/>
        </w:rPr>
        <w:t xml:space="preserve">: Threshold detection for lower limit.</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functionality is collapsed into a single “</w:t>
      </w:r>
      <w:r w:rsidDel="00000000" w:rsidR="00000000" w:rsidRPr="00000000">
        <w:rPr>
          <w:i w:val="1"/>
          <w:rtl w:val="0"/>
        </w:rPr>
        <w:t xml:space="preserve">Threshold detector</w:t>
      </w:r>
      <w:r w:rsidDel="00000000" w:rsidR="00000000" w:rsidRPr="00000000">
        <w:rPr>
          <w:rtl w:val="0"/>
        </w:rPr>
        <w:t xml:space="preserve">” container and then copied to also detect when the elbow angle passes the upper limit of 120°. The resulting sub-diagram is given in </w:t>
      </w:r>
      <w:hyperlink w:anchor="fig_threshold_detection">
        <w:r w:rsidDel="00000000" w:rsidR="00000000" w:rsidRPr="00000000">
          <w:rPr>
            <w:rtl w:val="0"/>
          </w:rPr>
          <w:t xml:space="preserve">figure 5</w:t>
        </w:r>
      </w:hyperlink>
      <w:r w:rsidDel="00000000" w:rsidR="00000000" w:rsidRPr="00000000">
        <w:rPr>
          <w:rtl w:val="0"/>
        </w:rPr>
        <w:t xml:space="preserve">.</w:t>
      </w:r>
    </w:p>
    <w:p w:rsidR="00000000" w:rsidDel="00000000" w:rsidP="00000000" w:rsidRDefault="00000000" w:rsidRPr="00000000" w14:paraId="00000021">
      <w:pPr>
        <w:jc w:val="center"/>
        <w:rPr>
          <w:b w:val="1"/>
          <w:i w:val="1"/>
          <w:sz w:val="14"/>
          <w:szCs w:val="14"/>
        </w:rPr>
      </w:pPr>
      <w:r w:rsidDel="00000000" w:rsidR="00000000" w:rsidRPr="00000000">
        <w:rPr>
          <w:b w:val="1"/>
          <w:i w:val="1"/>
          <w:sz w:val="14"/>
          <w:szCs w:val="14"/>
        </w:rPr>
        <w:drawing>
          <wp:inline distB="114300" distT="114300" distL="114300" distR="114300">
            <wp:extent cx="6124575" cy="2127250"/>
            <wp:effectExtent b="0" l="0" r="0" t="0"/>
            <wp:docPr id="14" name="image6.png"/>
            <a:graphic>
              <a:graphicData uri="http://schemas.openxmlformats.org/drawingml/2006/picture">
                <pic:pic>
                  <pic:nvPicPr>
                    <pic:cNvPr id="0" name="image6.png"/>
                    <pic:cNvPicPr preferRelativeResize="0"/>
                  </pic:nvPicPr>
                  <pic:blipFill>
                    <a:blip r:embed="rId15"/>
                    <a:srcRect b="23492" l="0" r="0" t="11467"/>
                    <a:stretch>
                      <a:fillRect/>
                    </a:stretch>
                  </pic:blipFill>
                  <pic:spPr>
                    <a:xfrm>
                      <a:off x="0" y="0"/>
                      <a:ext cx="6124575" cy="2127250"/>
                    </a:xfrm>
                    <a:prstGeom prst="rect"/>
                    <a:ln/>
                  </pic:spPr>
                </pic:pic>
              </a:graphicData>
            </a:graphic>
          </wp:inline>
        </w:drawing>
      </w:r>
      <w:r w:rsidDel="00000000" w:rsidR="00000000" w:rsidRPr="00000000">
        <w:rPr>
          <w:b w:val="1"/>
          <w:i w:val="1"/>
          <w:sz w:val="14"/>
          <w:szCs w:val="14"/>
          <w:rtl w:val="0"/>
        </w:rPr>
        <w:br w:type="textWrapping"/>
      </w:r>
      <w:hyperlink w:anchor="figur_threshold_detection">
        <w:r w:rsidDel="00000000" w:rsidR="00000000" w:rsidRPr="00000000">
          <w:rPr>
            <w:b w:val="1"/>
            <w:i w:val="1"/>
            <w:sz w:val="14"/>
            <w:szCs w:val="14"/>
            <w:rtl w:val="0"/>
          </w:rPr>
          <w:t xml:space="preserve">Figure 5</w:t>
        </w:r>
      </w:hyperlink>
      <w:r w:rsidDel="00000000" w:rsidR="00000000" w:rsidRPr="00000000">
        <w:rPr>
          <w:b w:val="1"/>
          <w:i w:val="1"/>
          <w:sz w:val="14"/>
          <w:szCs w:val="14"/>
          <w:rtl w:val="0"/>
        </w:rPr>
        <w:t xml:space="preserve">: Threshold detection.</w:t>
      </w:r>
    </w:p>
    <w:p w:rsidR="00000000" w:rsidDel="00000000" w:rsidP="00000000" w:rsidRDefault="00000000" w:rsidRPr="00000000" w14:paraId="00000022">
      <w:pPr>
        <w:rPr/>
      </w:pPr>
      <w:r w:rsidDel="00000000" w:rsidR="00000000" w:rsidRPr="00000000">
        <w:rPr>
          <w:rtl w:val="0"/>
        </w:rPr>
        <w:t xml:space="preserve">In the next chapter the diagram is extended to detect a cycle.</w:t>
      </w:r>
    </w:p>
    <w:p w:rsidR="00000000" w:rsidDel="00000000" w:rsidP="00000000" w:rsidRDefault="00000000" w:rsidRPr="00000000" w14:paraId="00000023">
      <w:pPr>
        <w:pStyle w:val="Heading1"/>
        <w:rPr/>
      </w:pPr>
      <w:bookmarkStart w:colFirst="0" w:colLast="0" w:name="_vbrfctaqf2pu" w:id="4"/>
      <w:bookmarkEnd w:id="4"/>
      <w:r w:rsidDel="00000000" w:rsidR="00000000" w:rsidRPr="00000000">
        <w:rPr>
          <w:rtl w:val="0"/>
        </w:rPr>
        <w:t xml:space="preserve">Cycle detection</w:t>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t xml:space="preserve">The sub-diagram created in the previous chapter can be extended to create a variable that becomes </w:t>
      </w:r>
      <w:r w:rsidDel="00000000" w:rsidR="00000000" w:rsidRPr="00000000">
        <w:rPr>
          <w:i w:val="1"/>
          <w:rtl w:val="0"/>
        </w:rPr>
        <w:t xml:space="preserve">true</w:t>
      </w:r>
      <w:r w:rsidDel="00000000" w:rsidR="00000000" w:rsidRPr="00000000">
        <w:rPr>
          <w:rtl w:val="0"/>
        </w:rPr>
        <w:t xml:space="preserve"> when the lower limit is passed and returns to </w:t>
      </w:r>
      <w:r w:rsidDel="00000000" w:rsidR="00000000" w:rsidRPr="00000000">
        <w:rPr>
          <w:i w:val="1"/>
          <w:rtl w:val="0"/>
        </w:rPr>
        <w:t xml:space="preserve">false</w:t>
      </w:r>
      <w:r w:rsidDel="00000000" w:rsidR="00000000" w:rsidRPr="00000000">
        <w:rPr>
          <w:rtl w:val="0"/>
        </w:rPr>
        <w:t xml:space="preserve"> when the upper threshold is passed.</w:t>
      </w:r>
    </w:p>
    <w:p w:rsidR="00000000" w:rsidDel="00000000" w:rsidP="00000000" w:rsidRDefault="00000000" w:rsidRPr="00000000" w14:paraId="00000025">
      <w:pPr>
        <w:jc w:val="center"/>
        <w:rPr>
          <w:b w:val="1"/>
          <w:i w:val="1"/>
          <w:sz w:val="14"/>
          <w:szCs w:val="14"/>
        </w:rPr>
      </w:pPr>
      <w:r w:rsidDel="00000000" w:rsidR="00000000" w:rsidRPr="00000000">
        <w:rPr>
          <w:b w:val="1"/>
          <w:i w:val="1"/>
          <w:sz w:val="14"/>
          <w:szCs w:val="14"/>
        </w:rPr>
        <w:drawing>
          <wp:inline distB="114300" distT="114300" distL="114300" distR="114300">
            <wp:extent cx="6124575" cy="2124075"/>
            <wp:effectExtent b="0" l="0" r="0" t="0"/>
            <wp:docPr id="16" name="image12.png"/>
            <a:graphic>
              <a:graphicData uri="http://schemas.openxmlformats.org/drawingml/2006/picture">
                <pic:pic>
                  <pic:nvPicPr>
                    <pic:cNvPr id="0" name="image12.png"/>
                    <pic:cNvPicPr preferRelativeResize="0"/>
                  </pic:nvPicPr>
                  <pic:blipFill>
                    <a:blip r:embed="rId16"/>
                    <a:srcRect b="22182" l="0" r="0" t="12730"/>
                    <a:stretch>
                      <a:fillRect/>
                    </a:stretch>
                  </pic:blipFill>
                  <pic:spPr>
                    <a:xfrm>
                      <a:off x="0" y="0"/>
                      <a:ext cx="6124575" cy="2124075"/>
                    </a:xfrm>
                    <a:prstGeom prst="rect"/>
                    <a:ln/>
                  </pic:spPr>
                </pic:pic>
              </a:graphicData>
            </a:graphic>
          </wp:inline>
        </w:drawing>
      </w:r>
      <w:r w:rsidDel="00000000" w:rsidR="00000000" w:rsidRPr="00000000">
        <w:rPr>
          <w:b w:val="1"/>
          <w:i w:val="1"/>
          <w:sz w:val="14"/>
          <w:szCs w:val="14"/>
          <w:rtl w:val="0"/>
        </w:rPr>
        <w:br w:type="textWrapping"/>
      </w:r>
      <w:hyperlink w:anchor="figur_inside_thresholds">
        <w:r w:rsidDel="00000000" w:rsidR="00000000" w:rsidRPr="00000000">
          <w:rPr>
            <w:b w:val="1"/>
            <w:i w:val="1"/>
            <w:sz w:val="14"/>
            <w:szCs w:val="14"/>
            <w:rtl w:val="0"/>
          </w:rPr>
          <w:t xml:space="preserve">Figure 6</w:t>
        </w:r>
      </w:hyperlink>
      <w:r w:rsidDel="00000000" w:rsidR="00000000" w:rsidRPr="00000000">
        <w:rPr>
          <w:b w:val="1"/>
          <w:i w:val="1"/>
          <w:sz w:val="14"/>
          <w:szCs w:val="14"/>
          <w:rtl w:val="0"/>
        </w:rPr>
        <w:t xml:space="preserve">: Variable to indicate whether inside thresholds.</w:t>
      </w:r>
    </w:p>
    <w:p w:rsidR="00000000" w:rsidDel="00000000" w:rsidP="00000000" w:rsidRDefault="00000000" w:rsidRPr="00000000" w14:paraId="00000026">
      <w:pPr>
        <w:rPr/>
      </w:pPr>
      <w:r w:rsidDel="00000000" w:rsidR="00000000" w:rsidRPr="00000000">
        <w:rPr>
          <w:rtl w:val="0"/>
        </w:rPr>
        <w:t xml:space="preserve">The value of the "Inside thresholds" variable output for the measured elbow angles is given below. This can now be used to create a sequence as will be discussed in the next chapter.</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Timestamp,Inside thresholds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2.600351999979466,True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4.567257999908179,False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7.250594999990426,True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9.116898999898694,False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11.667099999962375,True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12.000239999964833,False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13.700873999972828,True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14.000879999948665,False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15.350756999920122,True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15.617328999913298,False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17.183626999962144,True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19.050830999971367,False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20.36727399996016,True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22.067907999968156,False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23.634505999973044,True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25.284688999992795,False</w:t>
            </w:r>
          </w:p>
        </w:tc>
      </w:tr>
    </w:tbl>
    <w:p w:rsidR="00000000" w:rsidDel="00000000" w:rsidP="00000000" w:rsidRDefault="00000000" w:rsidRPr="00000000" w14:paraId="00000038">
      <w:pPr>
        <w:spacing w:after="0" w:lineRule="auto"/>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Note that the implemented diagram also takes care of possible jitter where a boundary might be crossed multiple times before the other boundary is crossed, as illustrated in the </w:t>
      </w:r>
      <w:hyperlink w:anchor="fig_jitter">
        <w:r w:rsidDel="00000000" w:rsidR="00000000" w:rsidRPr="00000000">
          <w:rPr>
            <w:rtl w:val="0"/>
          </w:rPr>
          <w:t xml:space="preserve">figure 7</w:t>
        </w:r>
      </w:hyperlink>
      <w:r w:rsidDel="00000000" w:rsidR="00000000" w:rsidRPr="00000000">
        <w:rPr>
          <w:rtl w:val="0"/>
        </w:rPr>
        <w:t xml:space="preserve">.</w:t>
      </w:r>
    </w:p>
    <w:p w:rsidR="00000000" w:rsidDel="00000000" w:rsidP="00000000" w:rsidRDefault="00000000" w:rsidRPr="00000000" w14:paraId="0000003A">
      <w:pPr>
        <w:jc w:val="center"/>
        <w:rPr>
          <w:b w:val="1"/>
          <w:i w:val="1"/>
          <w:sz w:val="14"/>
          <w:szCs w:val="14"/>
        </w:rPr>
      </w:pPr>
      <w:r w:rsidDel="00000000" w:rsidR="00000000" w:rsidRPr="00000000">
        <w:rPr>
          <w:b w:val="1"/>
          <w:i w:val="1"/>
          <w:sz w:val="14"/>
          <w:szCs w:val="14"/>
        </w:rPr>
        <w:drawing>
          <wp:inline distB="114300" distT="114300" distL="114300" distR="114300">
            <wp:extent cx="2571587" cy="1252056"/>
            <wp:effectExtent b="0" l="0" r="0" t="0"/>
            <wp:docPr id="10" name="image19.png"/>
            <a:graphic>
              <a:graphicData uri="http://schemas.openxmlformats.org/drawingml/2006/picture">
                <pic:pic>
                  <pic:nvPicPr>
                    <pic:cNvPr id="0" name="image19.png"/>
                    <pic:cNvPicPr preferRelativeResize="0"/>
                  </pic:nvPicPr>
                  <pic:blipFill>
                    <a:blip r:embed="rId17"/>
                    <a:srcRect b="45734" l="9025" r="28713" t="13961"/>
                    <a:stretch>
                      <a:fillRect/>
                    </a:stretch>
                  </pic:blipFill>
                  <pic:spPr>
                    <a:xfrm>
                      <a:off x="0" y="0"/>
                      <a:ext cx="2571587" cy="1252056"/>
                    </a:xfrm>
                    <a:prstGeom prst="rect"/>
                    <a:ln/>
                  </pic:spPr>
                </pic:pic>
              </a:graphicData>
            </a:graphic>
          </wp:inline>
        </w:drawing>
      </w:r>
      <w:r w:rsidDel="00000000" w:rsidR="00000000" w:rsidRPr="00000000">
        <w:rPr>
          <w:b w:val="1"/>
          <w:i w:val="1"/>
          <w:sz w:val="14"/>
          <w:szCs w:val="14"/>
          <w:rtl w:val="0"/>
        </w:rPr>
        <w:br w:type="textWrapping"/>
      </w:r>
      <w:hyperlink w:anchor="figur_jitter">
        <w:r w:rsidDel="00000000" w:rsidR="00000000" w:rsidRPr="00000000">
          <w:rPr>
            <w:b w:val="1"/>
            <w:i w:val="1"/>
            <w:sz w:val="14"/>
            <w:szCs w:val="14"/>
            <w:rtl w:val="0"/>
          </w:rPr>
          <w:t xml:space="preserve">Figure 7</w:t>
        </w:r>
      </w:hyperlink>
      <w:r w:rsidDel="00000000" w:rsidR="00000000" w:rsidRPr="00000000">
        <w:rPr>
          <w:b w:val="1"/>
          <w:i w:val="1"/>
          <w:sz w:val="14"/>
          <w:szCs w:val="14"/>
          <w:rtl w:val="0"/>
        </w:rPr>
        <w:t xml:space="preserve">: Threshold detector can handle jitter.</w:t>
      </w:r>
    </w:p>
    <w:p w:rsidR="00000000" w:rsidDel="00000000" w:rsidP="00000000" w:rsidRDefault="00000000" w:rsidRPr="00000000" w14:paraId="0000003B">
      <w:pPr>
        <w:pStyle w:val="Heading1"/>
        <w:rPr/>
      </w:pPr>
      <w:bookmarkStart w:colFirst="0" w:colLast="0" w:name="_p36mah6j5iqo" w:id="5"/>
      <w:bookmarkEnd w:id="5"/>
      <w:r w:rsidDel="00000000" w:rsidR="00000000" w:rsidRPr="00000000">
        <w:rPr>
          <w:rtl w:val="0"/>
        </w:rPr>
        <w:t xml:space="preserve">Generating cycles</w:t>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t xml:space="preserve">To create a sequence, the corresponding function is used, which takes a boolean and float as input and generates the sequence when the elbow angle is inside the thresholds. In </w:t>
      </w:r>
      <w:hyperlink w:anchor="fig_generating_cycle">
        <w:r w:rsidDel="00000000" w:rsidR="00000000" w:rsidRPr="00000000">
          <w:rPr>
            <w:rtl w:val="0"/>
          </w:rPr>
          <w:t xml:space="preserve">figure 8</w:t>
        </w:r>
      </w:hyperlink>
      <w:r w:rsidDel="00000000" w:rsidR="00000000" w:rsidRPr="00000000">
        <w:rPr>
          <w:rtl w:val="0"/>
        </w:rPr>
        <w:t xml:space="preserve"> the sub-diagram is given in which the elbow angles are stored after the boolean value is updated to </w:t>
      </w:r>
      <w:r w:rsidDel="00000000" w:rsidR="00000000" w:rsidRPr="00000000">
        <w:rPr>
          <w:i w:val="1"/>
          <w:rtl w:val="0"/>
        </w:rPr>
        <w:t xml:space="preserve">true</w:t>
      </w:r>
      <w:r w:rsidDel="00000000" w:rsidR="00000000" w:rsidRPr="00000000">
        <w:rPr>
          <w:rtl w:val="0"/>
        </w:rPr>
        <w:t xml:space="preserve">. This continues </w:t>
      </w:r>
      <w:r w:rsidDel="00000000" w:rsidR="00000000" w:rsidRPr="00000000">
        <w:rPr>
          <w:rtl w:val="0"/>
        </w:rPr>
        <w:t xml:space="preserve">until the boolean value is updated to </w:t>
      </w:r>
      <w:r w:rsidDel="00000000" w:rsidR="00000000" w:rsidRPr="00000000">
        <w:rPr>
          <w:i w:val="1"/>
          <w:rtl w:val="0"/>
        </w:rPr>
        <w:t xml:space="preserve">false</w:t>
      </w:r>
      <w:r w:rsidDel="00000000" w:rsidR="00000000" w:rsidRPr="00000000">
        <w:rPr>
          <w:rtl w:val="0"/>
        </w:rPr>
        <w:t xml:space="preserve"> after which a sequence output is updated resulting in an update of the "</w:t>
      </w:r>
      <w:r w:rsidDel="00000000" w:rsidR="00000000" w:rsidRPr="00000000">
        <w:rPr>
          <w:i w:val="1"/>
          <w:rtl w:val="0"/>
        </w:rPr>
        <w:t xml:space="preserve">Cycle</w:t>
      </w:r>
      <w:r w:rsidDel="00000000" w:rsidR="00000000" w:rsidRPr="00000000">
        <w:rPr>
          <w:rtl w:val="0"/>
        </w:rPr>
        <w:t xml:space="preserve">" variable output.</w:t>
      </w:r>
      <w:r w:rsidDel="00000000" w:rsidR="00000000" w:rsidRPr="00000000">
        <w:rPr>
          <w:rtl w:val="0"/>
        </w:rPr>
      </w:r>
    </w:p>
    <w:p w:rsidR="00000000" w:rsidDel="00000000" w:rsidP="00000000" w:rsidRDefault="00000000" w:rsidRPr="00000000" w14:paraId="0000003D">
      <w:pPr>
        <w:jc w:val="center"/>
        <w:rPr>
          <w:b w:val="1"/>
          <w:i w:val="1"/>
          <w:sz w:val="14"/>
          <w:szCs w:val="14"/>
        </w:rPr>
      </w:pPr>
      <w:r w:rsidDel="00000000" w:rsidR="00000000" w:rsidRPr="00000000">
        <w:rPr>
          <w:b w:val="1"/>
          <w:i w:val="1"/>
          <w:sz w:val="14"/>
          <w:szCs w:val="14"/>
        </w:rPr>
        <w:drawing>
          <wp:inline distB="114300" distT="114300" distL="114300" distR="114300">
            <wp:extent cx="6124575" cy="1098550"/>
            <wp:effectExtent b="0" l="0" r="0" t="0"/>
            <wp:docPr id="21" name="image9.png"/>
            <a:graphic>
              <a:graphicData uri="http://schemas.openxmlformats.org/drawingml/2006/picture">
                <pic:pic>
                  <pic:nvPicPr>
                    <pic:cNvPr id="0" name="image9.png"/>
                    <pic:cNvPicPr preferRelativeResize="0"/>
                  </pic:nvPicPr>
                  <pic:blipFill>
                    <a:blip r:embed="rId18"/>
                    <a:srcRect b="34645" l="0" r="0" t="31681"/>
                    <a:stretch>
                      <a:fillRect/>
                    </a:stretch>
                  </pic:blipFill>
                  <pic:spPr>
                    <a:xfrm>
                      <a:off x="0" y="0"/>
                      <a:ext cx="6124575" cy="1098550"/>
                    </a:xfrm>
                    <a:prstGeom prst="rect"/>
                    <a:ln/>
                  </pic:spPr>
                </pic:pic>
              </a:graphicData>
            </a:graphic>
          </wp:inline>
        </w:drawing>
      </w:r>
      <w:r w:rsidDel="00000000" w:rsidR="00000000" w:rsidRPr="00000000">
        <w:rPr>
          <w:b w:val="1"/>
          <w:i w:val="1"/>
          <w:sz w:val="14"/>
          <w:szCs w:val="14"/>
          <w:rtl w:val="0"/>
        </w:rPr>
        <w:br w:type="textWrapping"/>
      </w:r>
      <w:hyperlink w:anchor="figur_generating_cycle">
        <w:r w:rsidDel="00000000" w:rsidR="00000000" w:rsidRPr="00000000">
          <w:rPr>
            <w:b w:val="1"/>
            <w:i w:val="1"/>
            <w:sz w:val="14"/>
            <w:szCs w:val="14"/>
            <w:rtl w:val="0"/>
          </w:rPr>
          <w:t xml:space="preserve">Figure 8</w:t>
        </w:r>
      </w:hyperlink>
      <w:r w:rsidDel="00000000" w:rsidR="00000000" w:rsidRPr="00000000">
        <w:rPr>
          <w:b w:val="1"/>
          <w:i w:val="1"/>
          <w:sz w:val="14"/>
          <w:szCs w:val="14"/>
          <w:rtl w:val="0"/>
        </w:rPr>
        <w:t xml:space="preserve">: Generating a cycle.</w:t>
      </w:r>
    </w:p>
    <w:p w:rsidR="00000000" w:rsidDel="00000000" w:rsidP="00000000" w:rsidRDefault="00000000" w:rsidRPr="00000000" w14:paraId="0000003E">
      <w:pPr>
        <w:rPr/>
      </w:pPr>
      <w:r w:rsidDel="00000000" w:rsidR="00000000" w:rsidRPr="00000000">
        <w:rPr>
          <w:rtl w:val="0"/>
        </w:rPr>
        <w:t xml:space="preserve">Since a sequence is created at the end of each cycle, the update of the “Create sequence” can also be used to count the number of cycles by using the "Update counter" function as shown in the extended diagram in </w:t>
      </w:r>
      <w:hyperlink w:anchor="fig_counting_cycles">
        <w:r w:rsidDel="00000000" w:rsidR="00000000" w:rsidRPr="00000000">
          <w:rPr>
            <w:rtl w:val="0"/>
          </w:rPr>
          <w:t xml:space="preserve">figure 9</w:t>
        </w:r>
      </w:hyperlink>
      <w:r w:rsidDel="00000000" w:rsidR="00000000" w:rsidRPr="00000000">
        <w:rPr>
          <w:rtl w:val="0"/>
        </w:rPr>
        <w:t xml:space="preserve">.</w:t>
      </w:r>
    </w:p>
    <w:p w:rsidR="00000000" w:rsidDel="00000000" w:rsidP="00000000" w:rsidRDefault="00000000" w:rsidRPr="00000000" w14:paraId="0000003F">
      <w:pPr>
        <w:jc w:val="center"/>
        <w:rPr>
          <w:b w:val="1"/>
          <w:i w:val="1"/>
          <w:sz w:val="14"/>
          <w:szCs w:val="14"/>
        </w:rPr>
      </w:pPr>
      <w:r w:rsidDel="00000000" w:rsidR="00000000" w:rsidRPr="00000000">
        <w:rPr>
          <w:b w:val="1"/>
          <w:i w:val="1"/>
          <w:sz w:val="14"/>
          <w:szCs w:val="14"/>
        </w:rPr>
        <w:drawing>
          <wp:inline distB="114300" distT="114300" distL="114300" distR="114300">
            <wp:extent cx="6124575" cy="1447800"/>
            <wp:effectExtent b="0" l="0" r="0" t="0"/>
            <wp:docPr id="12" name="image11.png"/>
            <a:graphic>
              <a:graphicData uri="http://schemas.openxmlformats.org/drawingml/2006/picture">
                <pic:pic>
                  <pic:nvPicPr>
                    <pic:cNvPr id="0" name="image11.png"/>
                    <pic:cNvPicPr preferRelativeResize="0"/>
                  </pic:nvPicPr>
                  <pic:blipFill>
                    <a:blip r:embed="rId19"/>
                    <a:srcRect b="24198" l="0" r="0" t="31486"/>
                    <a:stretch>
                      <a:fillRect/>
                    </a:stretch>
                  </pic:blipFill>
                  <pic:spPr>
                    <a:xfrm>
                      <a:off x="0" y="0"/>
                      <a:ext cx="6124575" cy="1447800"/>
                    </a:xfrm>
                    <a:prstGeom prst="rect"/>
                    <a:ln/>
                  </pic:spPr>
                </pic:pic>
              </a:graphicData>
            </a:graphic>
          </wp:inline>
        </w:drawing>
      </w:r>
      <w:r w:rsidDel="00000000" w:rsidR="00000000" w:rsidRPr="00000000">
        <w:rPr>
          <w:b w:val="1"/>
          <w:i w:val="1"/>
          <w:sz w:val="14"/>
          <w:szCs w:val="14"/>
          <w:rtl w:val="0"/>
        </w:rPr>
        <w:br w:type="textWrapping"/>
      </w:r>
      <w:hyperlink w:anchor="figur_counting_cycles">
        <w:r w:rsidDel="00000000" w:rsidR="00000000" w:rsidRPr="00000000">
          <w:rPr>
            <w:b w:val="1"/>
            <w:i w:val="1"/>
            <w:sz w:val="14"/>
            <w:szCs w:val="14"/>
            <w:rtl w:val="0"/>
          </w:rPr>
          <w:t xml:space="preserve">Figure 9</w:t>
        </w:r>
      </w:hyperlink>
      <w:r w:rsidDel="00000000" w:rsidR="00000000" w:rsidRPr="00000000">
        <w:rPr>
          <w:b w:val="1"/>
          <w:i w:val="1"/>
          <w:sz w:val="14"/>
          <w:szCs w:val="14"/>
          <w:rtl w:val="0"/>
        </w:rPr>
        <w:t xml:space="preserve">: Counting the created cycles.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expected result is given below.</w:t>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Timestamp,Cycles counter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4.567257999908179,1</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9.116898999898694,2</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12.000239999964833,3</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14.000879999948665,4</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15.617328999913298,5</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19.050830999971367,6</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22.067907999968156,7</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25.284688999992795,8</w:t>
            </w:r>
          </w:p>
        </w:tc>
      </w:tr>
    </w:tbl>
    <w:p w:rsidR="00000000" w:rsidDel="00000000" w:rsidP="00000000" w:rsidRDefault="00000000" w:rsidRPr="00000000" w14:paraId="0000004A">
      <w:pPr>
        <w:spacing w:after="0" w:lineRule="auto"/>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wm7o05rwhv77" w:id="6"/>
      <w:bookmarkEnd w:id="6"/>
      <w:r w:rsidDel="00000000" w:rsidR="00000000" w:rsidRPr="00000000">
        <w:rPr>
          <w:rtl w:val="0"/>
        </w:rPr>
        <w:t xml:space="preserve">Comparing cycles</w:t>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t xml:space="preserve">To compare cycles, they must be normalized and then the difference can be simply calculated by using the “</w:t>
      </w:r>
      <w:r w:rsidDel="00000000" w:rsidR="00000000" w:rsidRPr="00000000">
        <w:rPr>
          <w:i w:val="1"/>
          <w:rtl w:val="0"/>
        </w:rPr>
        <w:t xml:space="preserve">Subtract</w:t>
      </w:r>
      <w:r w:rsidDel="00000000" w:rsidR="00000000" w:rsidRPr="00000000">
        <w:rPr>
          <w:rtl w:val="0"/>
        </w:rPr>
        <w:t xml:space="preserve">” function. This function will output a new sequence in which the samples are the result of subtracting the value of the first sequence from the interpolated value of the other sequence at the same timestamp. After this, we’re interested in processing the resulting values which can be retrieved as an array using the “</w:t>
      </w:r>
      <w:r w:rsidDel="00000000" w:rsidR="00000000" w:rsidRPr="00000000">
        <w:rPr>
          <w:i w:val="1"/>
          <w:rtl w:val="0"/>
        </w:rPr>
        <w:t xml:space="preserve">Sequence values</w:t>
      </w:r>
      <w:r w:rsidDel="00000000" w:rsidR="00000000" w:rsidRPr="00000000">
        <w:rPr>
          <w:rtl w:val="0"/>
        </w:rPr>
        <w:t xml:space="preserve">” function. The sub-diagram is shown in </w:t>
      </w:r>
      <w:hyperlink w:anchor="fig_cycle_diff">
        <w:r w:rsidDel="00000000" w:rsidR="00000000" w:rsidRPr="00000000">
          <w:rPr>
            <w:rtl w:val="0"/>
          </w:rPr>
          <w:t xml:space="preserve">figure 10</w:t>
        </w:r>
      </w:hyperlink>
      <w:r w:rsidDel="00000000" w:rsidR="00000000" w:rsidRPr="00000000">
        <w:rPr>
          <w:rtl w:val="0"/>
        </w:rPr>
        <w:t xml:space="preserve">. The other input of the "</w:t>
      </w:r>
      <w:r w:rsidDel="00000000" w:rsidR="00000000" w:rsidRPr="00000000">
        <w:rPr>
          <w:i w:val="1"/>
          <w:rtl w:val="0"/>
        </w:rPr>
        <w:t xml:space="preserve">Subtract</w:t>
      </w:r>
      <w:r w:rsidDel="00000000" w:rsidR="00000000" w:rsidRPr="00000000">
        <w:rPr>
          <w:rtl w:val="0"/>
        </w:rPr>
        <w:t xml:space="preserve">" function is not determined yet as that will be the first cycle as will be discussed later in "</w:t>
      </w:r>
      <w:hyperlink w:anchor="_k18lxp55om38">
        <w:r w:rsidDel="00000000" w:rsidR="00000000" w:rsidRPr="00000000">
          <w:rPr>
            <w:i w:val="1"/>
            <w:color w:val="1155cc"/>
            <w:u w:val="single"/>
            <w:rtl w:val="0"/>
          </w:rPr>
          <w:t xml:space="preserve">Storing the first cycle</w:t>
        </w:r>
      </w:hyperlink>
      <w:r w:rsidDel="00000000" w:rsidR="00000000" w:rsidRPr="00000000">
        <w:rPr>
          <w:rtl w:val="0"/>
        </w:rPr>
        <w:t xml:space="preserve">".</w:t>
      </w:r>
    </w:p>
    <w:p w:rsidR="00000000" w:rsidDel="00000000" w:rsidP="00000000" w:rsidRDefault="00000000" w:rsidRPr="00000000" w14:paraId="0000004E">
      <w:pPr>
        <w:jc w:val="center"/>
        <w:rPr>
          <w:b w:val="1"/>
          <w:i w:val="1"/>
          <w:sz w:val="14"/>
          <w:szCs w:val="14"/>
        </w:rPr>
      </w:pPr>
      <w:r w:rsidDel="00000000" w:rsidR="00000000" w:rsidRPr="00000000">
        <w:rPr>
          <w:b w:val="1"/>
          <w:i w:val="1"/>
          <w:sz w:val="14"/>
          <w:szCs w:val="14"/>
        </w:rPr>
        <w:drawing>
          <wp:inline distB="114300" distT="114300" distL="114300" distR="114300">
            <wp:extent cx="6124575" cy="2009775"/>
            <wp:effectExtent b="0" l="0" r="0" t="0"/>
            <wp:docPr id="20" name="image13.png"/>
            <a:graphic>
              <a:graphicData uri="http://schemas.openxmlformats.org/drawingml/2006/picture">
                <pic:pic>
                  <pic:nvPicPr>
                    <pic:cNvPr id="0" name="image13.png"/>
                    <pic:cNvPicPr preferRelativeResize="0"/>
                  </pic:nvPicPr>
                  <pic:blipFill>
                    <a:blip r:embed="rId20"/>
                    <a:srcRect b="19848" l="0" r="0" t="18561"/>
                    <a:stretch>
                      <a:fillRect/>
                    </a:stretch>
                  </pic:blipFill>
                  <pic:spPr>
                    <a:xfrm>
                      <a:off x="0" y="0"/>
                      <a:ext cx="6124575" cy="2009775"/>
                    </a:xfrm>
                    <a:prstGeom prst="rect"/>
                    <a:ln/>
                  </pic:spPr>
                </pic:pic>
              </a:graphicData>
            </a:graphic>
          </wp:inline>
        </w:drawing>
      </w:r>
      <w:r w:rsidDel="00000000" w:rsidR="00000000" w:rsidRPr="00000000">
        <w:rPr>
          <w:b w:val="1"/>
          <w:i w:val="1"/>
          <w:sz w:val="14"/>
          <w:szCs w:val="14"/>
          <w:rtl w:val="0"/>
        </w:rPr>
        <w:br w:type="textWrapping"/>
      </w:r>
      <w:hyperlink w:anchor="figur_cycle_diff">
        <w:r w:rsidDel="00000000" w:rsidR="00000000" w:rsidRPr="00000000">
          <w:rPr>
            <w:b w:val="1"/>
            <w:i w:val="1"/>
            <w:sz w:val="14"/>
            <w:szCs w:val="14"/>
            <w:rtl w:val="0"/>
          </w:rPr>
          <w:t xml:space="preserve">Figure 10</w:t>
        </w:r>
      </w:hyperlink>
      <w:r w:rsidDel="00000000" w:rsidR="00000000" w:rsidRPr="00000000">
        <w:rPr>
          <w:b w:val="1"/>
          <w:i w:val="1"/>
          <w:sz w:val="14"/>
          <w:szCs w:val="14"/>
          <w:rtl w:val="0"/>
        </w:rPr>
        <w:t xml:space="preserve">: Obtaining the difference between two sequences.</w:t>
      </w:r>
    </w:p>
    <w:p w:rsidR="00000000" w:rsidDel="00000000" w:rsidP="00000000" w:rsidRDefault="00000000" w:rsidRPr="00000000" w14:paraId="0000004F">
      <w:pPr>
        <w:rPr/>
      </w:pPr>
      <w:r w:rsidDel="00000000" w:rsidR="00000000" w:rsidRPr="00000000">
        <w:rPr>
          <w:rtl w:val="0"/>
        </w:rPr>
        <w:t xml:space="preserve">In </w:t>
      </w:r>
      <w:hyperlink r:id="rId21">
        <w:r w:rsidDel="00000000" w:rsidR="00000000" w:rsidRPr="00000000">
          <w:rPr>
            <w:color w:val="1155cc"/>
            <w:u w:val="single"/>
            <w:rtl w:val="0"/>
          </w:rPr>
          <w:t xml:space="preserve">estimation theory</w:t>
        </w:r>
      </w:hyperlink>
      <w:r w:rsidDel="00000000" w:rsidR="00000000" w:rsidRPr="00000000">
        <w:rPr>
          <w:rtl w:val="0"/>
        </w:rPr>
        <w:t xml:space="preserve">, the </w:t>
      </w:r>
      <w:hyperlink r:id="rId22">
        <w:r w:rsidDel="00000000" w:rsidR="00000000" w:rsidRPr="00000000">
          <w:rPr>
            <w:color w:val="1155cc"/>
            <w:u w:val="single"/>
            <w:rtl w:val="0"/>
          </w:rPr>
          <w:t xml:space="preserve">root-mean-square deviation</w:t>
        </w:r>
      </w:hyperlink>
      <w:r w:rsidDel="00000000" w:rsidR="00000000" w:rsidRPr="00000000">
        <w:rPr>
          <w:rtl w:val="0"/>
        </w:rPr>
        <w:t xml:space="preserve"> (RMS) of an estimator is a measure of the imperfection of the fit of the estimator to the data. For a set of error values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tl w:val="0"/>
        </w:rPr>
        <w:t xml:space="preserve"> the RMS is specified by the following equation.</w:t>
      </w:r>
    </w:p>
    <w:p w:rsidR="00000000" w:rsidDel="00000000" w:rsidP="00000000" w:rsidRDefault="00000000" w:rsidRPr="00000000" w14:paraId="00000050">
      <w:pPr>
        <w:rPr/>
      </w:pPr>
      <m:oMath>
        <m:sSub>
          <m:sSubPr>
            <m:ctrlPr>
              <w:rPr/>
            </m:ctrlPr>
          </m:sSubPr>
          <m:e>
            <m:r>
              <w:rPr/>
              <m:t xml:space="preserve">x</m:t>
            </m:r>
          </m:e>
          <m:sub>
            <m:r>
              <w:rPr/>
              <m:t xml:space="preserve">RMS</m:t>
            </m:r>
          </m:sub>
        </m:sSub>
        <m:r>
          <w:rPr/>
          <m:t xml:space="preserve">=</m:t>
        </m:r>
        <m:rad>
          <m:radPr>
            <m:degHide m:val="1"/>
            <m:ctrlPr>
              <w:rPr/>
            </m:ctrlPr>
          </m:radPr>
          <m:e>
            <m:f>
              <m:fPr>
                <m:ctrlPr>
                  <w:rPr/>
                </m:ctrlPr>
              </m:fPr>
              <m:num>
                <m:r>
                  <w:rPr/>
                  <m:t xml:space="preserve">1</m:t>
                </m:r>
              </m:num>
              <m:den>
                <m:r>
                  <w:rPr/>
                  <m:t xml:space="preserve">n</m:t>
                </m:r>
              </m:den>
            </m:f>
            <m:nary>
              <m:naryPr>
                <m:chr m:val="∑"/>
                <m:ctrlPr>
                  <w:rPr/>
                </m:ctrlPr>
              </m:naryPr>
              <m:sub>
                <m:r>
                  <w:rPr/>
                  <m:t xml:space="preserve">i=1</m:t>
                </m:r>
              </m:sub>
              <m:sup>
                <m:r>
                  <w:rPr/>
                  <m:t xml:space="preserve">n</m:t>
                </m:r>
              </m:sup>
            </m:nary>
            <m:sSubSup>
              <m:sSubSupPr>
                <m:ctrlPr>
                  <w:rPr/>
                </m:ctrlPr>
              </m:sSubSupPr>
              <m:e>
                <m:r>
                  <w:rPr/>
                  <m:t xml:space="preserve">x</m:t>
                </m:r>
              </m:e>
              <m:sub>
                <m:r>
                  <w:rPr/>
                  <m:t xml:space="preserve">i</m:t>
                </m:r>
              </m:sub>
              <m:sup>
                <m:r>
                  <w:rPr/>
                  <m:t xml:space="preserve">2</m:t>
                </m:r>
              </m:sup>
            </m:sSubSup>
          </m:e>
        </m:rad>
      </m:oMath>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Taking a float array as input, the equation can be implemented in a diagram.</w:t>
      </w:r>
    </w:p>
    <w:p w:rsidR="00000000" w:rsidDel="00000000" w:rsidP="00000000" w:rsidRDefault="00000000" w:rsidRPr="00000000" w14:paraId="00000052">
      <w:pPr>
        <w:rPr/>
      </w:pPr>
      <w:r w:rsidDel="00000000" w:rsidR="00000000" w:rsidRPr="00000000">
        <w:rPr>
          <w:rtl w:val="0"/>
        </w:rPr>
        <w:t xml:space="preserve">The first step is squaring all the elements in the array and determining </w:t>
      </w:r>
      <m:oMath>
        <m:sSubSup>
          <m:sSubSupPr>
            <m:ctrlPr>
              <w:rPr/>
            </m:ctrlPr>
          </m:sSubSupPr>
          <m:e>
            <m:r>
              <w:rPr/>
              <m:t xml:space="preserve">x</m:t>
            </m:r>
          </m:e>
          <m:sub>
            <m:r>
              <w:rPr/>
              <m:t xml:space="preserve">i</m:t>
            </m:r>
          </m:sub>
          <m:sup>
            <m:r>
              <w:rPr/>
              <m:t xml:space="preserve">2</m:t>
            </m:r>
          </m:sup>
        </m:sSubSup>
      </m:oMath>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t xml:space="preserve">This is simply done by using the generic “</w:t>
      </w:r>
      <w:r w:rsidDel="00000000" w:rsidR="00000000" w:rsidRPr="00000000">
        <w:rPr>
          <w:i w:val="1"/>
          <w:rtl w:val="0"/>
        </w:rPr>
        <w:t xml:space="preserve">Multiply</w:t>
      </w:r>
      <w:r w:rsidDel="00000000" w:rsidR="00000000" w:rsidRPr="00000000">
        <w:rPr>
          <w:rtl w:val="0"/>
        </w:rPr>
        <w:t xml:space="preserve">” function as shown in the sub-diagram in </w:t>
      </w:r>
      <w:hyperlink w:anchor="fig_multiply">
        <w:r w:rsidDel="00000000" w:rsidR="00000000" w:rsidRPr="00000000">
          <w:rPr>
            <w:rtl w:val="0"/>
          </w:rPr>
          <w:t xml:space="preserve">figure 11</w:t>
        </w:r>
      </w:hyperlink>
      <w:r w:rsidDel="00000000" w:rsidR="00000000" w:rsidRPr="00000000">
        <w:rPr>
          <w:rtl w:val="0"/>
        </w:rPr>
        <w:t xml:space="preserve">. </w:t>
      </w:r>
    </w:p>
    <w:p w:rsidR="00000000" w:rsidDel="00000000" w:rsidP="00000000" w:rsidRDefault="00000000" w:rsidRPr="00000000" w14:paraId="00000054">
      <w:pPr>
        <w:jc w:val="center"/>
        <w:rPr>
          <w:b w:val="1"/>
          <w:i w:val="1"/>
          <w:sz w:val="14"/>
          <w:szCs w:val="14"/>
        </w:rPr>
      </w:pPr>
      <w:r w:rsidDel="00000000" w:rsidR="00000000" w:rsidRPr="00000000">
        <w:rPr>
          <w:b w:val="1"/>
          <w:i w:val="1"/>
          <w:sz w:val="14"/>
          <w:szCs w:val="14"/>
        </w:rPr>
        <w:drawing>
          <wp:inline distB="114300" distT="114300" distL="114300" distR="114300">
            <wp:extent cx="6124575" cy="1984375"/>
            <wp:effectExtent b="0" l="0" r="0" t="0"/>
            <wp:docPr id="9" name="image4.png"/>
            <a:graphic>
              <a:graphicData uri="http://schemas.openxmlformats.org/drawingml/2006/picture">
                <pic:pic>
                  <pic:nvPicPr>
                    <pic:cNvPr id="0" name="image4.png"/>
                    <pic:cNvPicPr preferRelativeResize="0"/>
                  </pic:nvPicPr>
                  <pic:blipFill>
                    <a:blip r:embed="rId23"/>
                    <a:srcRect b="22325" l="0" r="0" t="17006"/>
                    <a:stretch>
                      <a:fillRect/>
                    </a:stretch>
                  </pic:blipFill>
                  <pic:spPr>
                    <a:xfrm>
                      <a:off x="0" y="0"/>
                      <a:ext cx="6124575" cy="1984375"/>
                    </a:xfrm>
                    <a:prstGeom prst="rect"/>
                    <a:ln/>
                  </pic:spPr>
                </pic:pic>
              </a:graphicData>
            </a:graphic>
          </wp:inline>
        </w:drawing>
      </w:r>
      <w:r w:rsidDel="00000000" w:rsidR="00000000" w:rsidRPr="00000000">
        <w:rPr>
          <w:b w:val="1"/>
          <w:i w:val="1"/>
          <w:sz w:val="14"/>
          <w:szCs w:val="14"/>
          <w:rtl w:val="0"/>
        </w:rPr>
        <w:br w:type="textWrapping"/>
      </w:r>
      <w:hyperlink w:anchor="figur_multiply">
        <w:r w:rsidDel="00000000" w:rsidR="00000000" w:rsidRPr="00000000">
          <w:rPr>
            <w:b w:val="1"/>
            <w:i w:val="1"/>
            <w:sz w:val="14"/>
            <w:szCs w:val="14"/>
            <w:rtl w:val="0"/>
          </w:rPr>
          <w:t xml:space="preserve">Figure 11</w:t>
        </w:r>
      </w:hyperlink>
      <w:r w:rsidDel="00000000" w:rsidR="00000000" w:rsidRPr="00000000">
        <w:rPr>
          <w:b w:val="1"/>
          <w:i w:val="1"/>
          <w:sz w:val="14"/>
          <w:szCs w:val="14"/>
          <w:rtl w:val="0"/>
        </w:rPr>
        <w:t xml:space="preserve">: Added the "Multiply" function.</w:t>
      </w:r>
    </w:p>
    <w:p w:rsidR="00000000" w:rsidDel="00000000" w:rsidP="00000000" w:rsidRDefault="00000000" w:rsidRPr="00000000" w14:paraId="00000055">
      <w:pPr>
        <w:spacing w:after="0" w:lineRule="auto"/>
        <w:rPr/>
      </w:pPr>
      <w:r w:rsidDel="00000000" w:rsidR="00000000" w:rsidRPr="00000000">
        <w:rPr>
          <w:rtl w:val="0"/>
        </w:rPr>
        <w:t xml:space="preserve">Of the resulting array, the sum </w:t>
      </w:r>
      <m:oMath>
        <m:nary>
          <m:naryPr>
            <m:chr m:val="∑"/>
            <m:ctrlPr>
              <w:rPr/>
            </m:ctrlPr>
          </m:naryPr>
          <m:sub>
            <m:r>
              <w:rPr/>
              <m:t xml:space="preserve">i=1</m:t>
            </m:r>
          </m:sub>
          <m:sup>
            <m:r>
              <w:rPr/>
              <m:t xml:space="preserve">n</m:t>
            </m:r>
          </m:sup>
        </m:nary>
        <m:sSubSup>
          <m:sSubSupPr>
            <m:ctrlPr>
              <w:rPr/>
            </m:ctrlPr>
          </m:sSubSupPr>
          <m:e>
            <m:r>
              <w:rPr/>
              <m:t xml:space="preserve">x</m:t>
            </m:r>
          </m:e>
          <m:sub>
            <m:r>
              <w:rPr/>
              <m:t xml:space="preserve">i</m:t>
            </m:r>
          </m:sub>
          <m:sup>
            <m:r>
              <w:rPr/>
              <m:t xml:space="preserve">2</m:t>
            </m:r>
          </m:sup>
        </m:sSubSup>
      </m:oMath>
      <w:r w:rsidDel="00000000" w:rsidR="00000000" w:rsidRPr="00000000">
        <w:rPr>
          <w:rtl w:val="0"/>
        </w:rPr>
        <w:t xml:space="preserve"> can be determined by using the “</w:t>
      </w:r>
      <w:r w:rsidDel="00000000" w:rsidR="00000000" w:rsidRPr="00000000">
        <w:rPr>
          <w:i w:val="1"/>
          <w:rtl w:val="0"/>
        </w:rPr>
        <w:t xml:space="preserve">Array sum</w:t>
      </w:r>
      <w:r w:rsidDel="00000000" w:rsidR="00000000" w:rsidRPr="00000000">
        <w:rPr>
          <w:rtl w:val="0"/>
        </w:rPr>
        <w:t xml:space="preserve">” function as shown in </w:t>
      </w:r>
      <w:hyperlink w:anchor="fig_added_array_sum">
        <w:r w:rsidDel="00000000" w:rsidR="00000000" w:rsidRPr="00000000">
          <w:rPr>
            <w:rtl w:val="0"/>
          </w:rPr>
          <w:t xml:space="preserve">figure 12</w:t>
        </w:r>
      </w:hyperlink>
      <w:r w:rsidDel="00000000" w:rsidR="00000000" w:rsidRPr="00000000">
        <w:rPr>
          <w:rtl w:val="0"/>
        </w:rPr>
        <w:t xml:space="preserve">.</w:t>
      </w:r>
    </w:p>
    <w:p w:rsidR="00000000" w:rsidDel="00000000" w:rsidP="00000000" w:rsidRDefault="00000000" w:rsidRPr="00000000" w14:paraId="00000056">
      <w:pPr>
        <w:jc w:val="center"/>
        <w:rPr>
          <w:b w:val="1"/>
          <w:i w:val="1"/>
          <w:sz w:val="14"/>
          <w:szCs w:val="14"/>
        </w:rPr>
      </w:pPr>
      <w:r w:rsidDel="00000000" w:rsidR="00000000" w:rsidRPr="00000000">
        <w:rPr>
          <w:b w:val="1"/>
          <w:i w:val="1"/>
          <w:sz w:val="14"/>
          <w:szCs w:val="14"/>
        </w:rPr>
        <w:drawing>
          <wp:inline distB="114300" distT="114300" distL="114300" distR="114300">
            <wp:extent cx="6124575" cy="663575"/>
            <wp:effectExtent b="0" l="0" r="0" t="0"/>
            <wp:docPr id="11" name="image10.png"/>
            <a:graphic>
              <a:graphicData uri="http://schemas.openxmlformats.org/drawingml/2006/picture">
                <pic:pic>
                  <pic:nvPicPr>
                    <pic:cNvPr id="0" name="image10.png"/>
                    <pic:cNvPicPr preferRelativeResize="0"/>
                  </pic:nvPicPr>
                  <pic:blipFill>
                    <a:blip r:embed="rId24"/>
                    <a:srcRect b="56876" l="0" r="0" t="22837"/>
                    <a:stretch>
                      <a:fillRect/>
                    </a:stretch>
                  </pic:blipFill>
                  <pic:spPr>
                    <a:xfrm>
                      <a:off x="0" y="0"/>
                      <a:ext cx="6124575" cy="663575"/>
                    </a:xfrm>
                    <a:prstGeom prst="rect"/>
                    <a:ln/>
                  </pic:spPr>
                </pic:pic>
              </a:graphicData>
            </a:graphic>
          </wp:inline>
        </w:drawing>
      </w:r>
      <w:r w:rsidDel="00000000" w:rsidR="00000000" w:rsidRPr="00000000">
        <w:rPr>
          <w:b w:val="1"/>
          <w:i w:val="1"/>
          <w:sz w:val="14"/>
          <w:szCs w:val="14"/>
          <w:rtl w:val="0"/>
        </w:rPr>
        <w:br w:type="textWrapping"/>
      </w:r>
      <w:hyperlink w:anchor="figur_added_array_sum">
        <w:r w:rsidDel="00000000" w:rsidR="00000000" w:rsidRPr="00000000">
          <w:rPr>
            <w:b w:val="1"/>
            <w:i w:val="1"/>
            <w:sz w:val="14"/>
            <w:szCs w:val="14"/>
            <w:rtl w:val="0"/>
          </w:rPr>
          <w:t xml:space="preserve">Figure 12</w:t>
        </w:r>
      </w:hyperlink>
      <w:r w:rsidDel="00000000" w:rsidR="00000000" w:rsidRPr="00000000">
        <w:rPr>
          <w:b w:val="1"/>
          <w:i w:val="1"/>
          <w:sz w:val="14"/>
          <w:szCs w:val="14"/>
          <w:rtl w:val="0"/>
        </w:rPr>
        <w:t xml:space="preserve">: Added the "Array sum" function to obtain the sum of all the elements in the array.</w:t>
      </w:r>
    </w:p>
    <w:p w:rsidR="00000000" w:rsidDel="00000000" w:rsidP="00000000" w:rsidRDefault="00000000" w:rsidRPr="00000000" w14:paraId="00000057">
      <w:pPr>
        <w:rPr/>
      </w:pPr>
      <w:r w:rsidDel="00000000" w:rsidR="00000000" w:rsidRPr="00000000">
        <w:rPr>
          <w:rtl w:val="0"/>
        </w:rPr>
        <w:t xml:space="preserve">The resulting sum must be divided by the number of elements in the array, which can be retrieved using the “</w:t>
      </w:r>
      <w:r w:rsidDel="00000000" w:rsidR="00000000" w:rsidRPr="00000000">
        <w:rPr>
          <w:i w:val="1"/>
          <w:rtl w:val="0"/>
        </w:rPr>
        <w:t xml:space="preserve">Number of elements</w:t>
      </w:r>
      <w:r w:rsidDel="00000000" w:rsidR="00000000" w:rsidRPr="00000000">
        <w:rPr>
          <w:rtl w:val="0"/>
        </w:rPr>
        <w:t xml:space="preserve">” function. This gives an integer which must be converted to a float first before it can be used in the “</w:t>
      </w:r>
      <w:r w:rsidDel="00000000" w:rsidR="00000000" w:rsidRPr="00000000">
        <w:rPr>
          <w:i w:val="1"/>
          <w:rtl w:val="0"/>
        </w:rPr>
        <w:t xml:space="preserve">Divide</w:t>
      </w:r>
      <w:r w:rsidDel="00000000" w:rsidR="00000000" w:rsidRPr="00000000">
        <w:rPr>
          <w:rtl w:val="0"/>
        </w:rPr>
        <w:t xml:space="preserve">” function. To calculate the square root of the result the “</w:t>
      </w:r>
      <w:r w:rsidDel="00000000" w:rsidR="00000000" w:rsidRPr="00000000">
        <w:rPr>
          <w:i w:val="1"/>
          <w:rtl w:val="0"/>
        </w:rPr>
        <w:t xml:space="preserve">Power</w:t>
      </w:r>
      <w:r w:rsidDel="00000000" w:rsidR="00000000" w:rsidRPr="00000000">
        <w:rPr>
          <w:rtl w:val="0"/>
        </w:rPr>
        <w:t xml:space="preserve">” function can be used. Raising a value to the power of 0.5 is the same as determining the square-root. This results in the sub-diagram shown in </w:t>
      </w:r>
      <w:hyperlink w:anchor="fig_calculate_rms">
        <w:r w:rsidDel="00000000" w:rsidR="00000000" w:rsidRPr="00000000">
          <w:rPr>
            <w:rtl w:val="0"/>
          </w:rPr>
          <w:t xml:space="preserve">figure 13</w:t>
        </w:r>
      </w:hyperlink>
      <w:r w:rsidDel="00000000" w:rsidR="00000000" w:rsidRPr="00000000">
        <w:rPr>
          <w:rtl w:val="0"/>
        </w:rPr>
        <w:t xml:space="preserve">.</w:t>
      </w:r>
    </w:p>
    <w:p w:rsidR="00000000" w:rsidDel="00000000" w:rsidP="00000000" w:rsidRDefault="00000000" w:rsidRPr="00000000" w14:paraId="00000058">
      <w:pPr>
        <w:jc w:val="center"/>
        <w:rPr>
          <w:b w:val="1"/>
          <w:i w:val="1"/>
          <w:sz w:val="14"/>
          <w:szCs w:val="14"/>
        </w:rPr>
      </w:pPr>
      <w:r w:rsidDel="00000000" w:rsidR="00000000" w:rsidRPr="00000000">
        <w:rPr>
          <w:b w:val="1"/>
          <w:i w:val="1"/>
          <w:sz w:val="14"/>
          <w:szCs w:val="14"/>
        </w:rPr>
        <w:drawing>
          <wp:inline distB="114300" distT="114300" distL="114300" distR="114300">
            <wp:extent cx="6124575" cy="1365250"/>
            <wp:effectExtent b="0" l="0" r="0" t="0"/>
            <wp:docPr id="18" name="image16.png"/>
            <a:graphic>
              <a:graphicData uri="http://schemas.openxmlformats.org/drawingml/2006/picture">
                <pic:pic>
                  <pic:nvPicPr>
                    <pic:cNvPr id="0" name="image16.png"/>
                    <pic:cNvPicPr preferRelativeResize="0"/>
                  </pic:nvPicPr>
                  <pic:blipFill>
                    <a:blip r:embed="rId25"/>
                    <a:srcRect b="44559" l="0" r="0" t="13605"/>
                    <a:stretch>
                      <a:fillRect/>
                    </a:stretch>
                  </pic:blipFill>
                  <pic:spPr>
                    <a:xfrm>
                      <a:off x="0" y="0"/>
                      <a:ext cx="6124575" cy="1365250"/>
                    </a:xfrm>
                    <a:prstGeom prst="rect"/>
                    <a:ln/>
                  </pic:spPr>
                </pic:pic>
              </a:graphicData>
            </a:graphic>
          </wp:inline>
        </w:drawing>
      </w:r>
      <w:r w:rsidDel="00000000" w:rsidR="00000000" w:rsidRPr="00000000">
        <w:rPr>
          <w:b w:val="1"/>
          <w:i w:val="1"/>
          <w:sz w:val="14"/>
          <w:szCs w:val="14"/>
          <w:rtl w:val="0"/>
        </w:rPr>
        <w:br w:type="textWrapping"/>
      </w:r>
      <w:hyperlink w:anchor="figur_calculate_rms">
        <w:r w:rsidDel="00000000" w:rsidR="00000000" w:rsidRPr="00000000">
          <w:rPr>
            <w:b w:val="1"/>
            <w:i w:val="1"/>
            <w:sz w:val="14"/>
            <w:szCs w:val="14"/>
            <w:rtl w:val="0"/>
          </w:rPr>
          <w:t xml:space="preserve">Figure 13</w:t>
        </w:r>
      </w:hyperlink>
      <w:r w:rsidDel="00000000" w:rsidR="00000000" w:rsidRPr="00000000">
        <w:rPr>
          <w:b w:val="1"/>
          <w:i w:val="1"/>
          <w:sz w:val="14"/>
          <w:szCs w:val="14"/>
          <w:rtl w:val="0"/>
        </w:rPr>
        <w:t xml:space="preserve">: Calculate the RMS between two normalized sequences.</w:t>
      </w:r>
    </w:p>
    <w:p w:rsidR="00000000" w:rsidDel="00000000" w:rsidP="00000000" w:rsidRDefault="00000000" w:rsidRPr="00000000" w14:paraId="00000059">
      <w:pPr>
        <w:rPr/>
      </w:pPr>
      <w:r w:rsidDel="00000000" w:rsidR="00000000" w:rsidRPr="00000000">
        <w:rPr>
          <w:rtl w:val="0"/>
        </w:rPr>
        <w:t xml:space="preserve">Using the results, the sequence comparator can be created as follows. This can be collapsed to a single “</w:t>
      </w:r>
      <w:r w:rsidDel="00000000" w:rsidR="00000000" w:rsidRPr="00000000">
        <w:rPr>
          <w:i w:val="1"/>
          <w:rtl w:val="0"/>
        </w:rPr>
        <w:t xml:space="preserve">Sequence comparator</w:t>
      </w:r>
      <w:r w:rsidDel="00000000" w:rsidR="00000000" w:rsidRPr="00000000">
        <w:rPr>
          <w:rtl w:val="0"/>
        </w:rPr>
        <w:t xml:space="preserve">” container. The output of this comparator can be rounded to one decimal place and offered as an output variable as shown in </w:t>
      </w:r>
      <w:hyperlink w:anchor="fig_sequence_comparator">
        <w:r w:rsidDel="00000000" w:rsidR="00000000" w:rsidRPr="00000000">
          <w:rPr>
            <w:rtl w:val="0"/>
          </w:rPr>
          <w:t xml:space="preserve">figure 14</w:t>
        </w:r>
      </w:hyperlink>
      <w:r w:rsidDel="00000000" w:rsidR="00000000" w:rsidRPr="00000000">
        <w:rPr>
          <w:rtl w:val="0"/>
        </w:rPr>
        <w:t xml:space="preserve">.</w:t>
      </w:r>
    </w:p>
    <w:p w:rsidR="00000000" w:rsidDel="00000000" w:rsidP="00000000" w:rsidRDefault="00000000" w:rsidRPr="00000000" w14:paraId="0000005A">
      <w:pPr>
        <w:jc w:val="center"/>
        <w:rPr>
          <w:b w:val="1"/>
          <w:i w:val="1"/>
          <w:sz w:val="14"/>
          <w:szCs w:val="14"/>
        </w:rPr>
      </w:pPr>
      <w:r w:rsidDel="00000000" w:rsidR="00000000" w:rsidRPr="00000000">
        <w:rPr>
          <w:b w:val="1"/>
          <w:i w:val="1"/>
          <w:sz w:val="14"/>
          <w:szCs w:val="14"/>
        </w:rPr>
        <w:drawing>
          <wp:inline distB="114300" distT="114300" distL="114300" distR="114300">
            <wp:extent cx="6124575" cy="1489075"/>
            <wp:effectExtent b="0" l="0" r="0" t="0"/>
            <wp:docPr id="4" name="image14.png"/>
            <a:graphic>
              <a:graphicData uri="http://schemas.openxmlformats.org/drawingml/2006/picture">
                <pic:pic>
                  <pic:nvPicPr>
                    <pic:cNvPr id="0" name="image14.png"/>
                    <pic:cNvPicPr preferRelativeResize="0"/>
                  </pic:nvPicPr>
                  <pic:blipFill>
                    <a:blip r:embed="rId26"/>
                    <a:srcRect b="28728" l="0" r="0" t="25753"/>
                    <a:stretch>
                      <a:fillRect/>
                    </a:stretch>
                  </pic:blipFill>
                  <pic:spPr>
                    <a:xfrm>
                      <a:off x="0" y="0"/>
                      <a:ext cx="6124575" cy="1489075"/>
                    </a:xfrm>
                    <a:prstGeom prst="rect"/>
                    <a:ln/>
                  </pic:spPr>
                </pic:pic>
              </a:graphicData>
            </a:graphic>
          </wp:inline>
        </w:drawing>
      </w:r>
      <w:r w:rsidDel="00000000" w:rsidR="00000000" w:rsidRPr="00000000">
        <w:rPr>
          <w:b w:val="1"/>
          <w:i w:val="1"/>
          <w:sz w:val="14"/>
          <w:szCs w:val="14"/>
          <w:rtl w:val="0"/>
        </w:rPr>
        <w:br w:type="textWrapping"/>
      </w:r>
      <w:hyperlink w:anchor="figur_sequence_comparator">
        <w:r w:rsidDel="00000000" w:rsidR="00000000" w:rsidRPr="00000000">
          <w:rPr>
            <w:b w:val="1"/>
            <w:i w:val="1"/>
            <w:sz w:val="14"/>
            <w:szCs w:val="14"/>
            <w:rtl w:val="0"/>
          </w:rPr>
          <w:t xml:space="preserve">Figure 14</w:t>
        </w:r>
      </w:hyperlink>
      <w:r w:rsidDel="00000000" w:rsidR="00000000" w:rsidRPr="00000000">
        <w:rPr>
          <w:b w:val="1"/>
          <w:i w:val="1"/>
          <w:sz w:val="14"/>
          <w:szCs w:val="14"/>
          <w:rtl w:val="0"/>
        </w:rPr>
        <w:t xml:space="preserve">: Sequence comparator container.</w:t>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k18lxp55om38" w:id="7"/>
      <w:bookmarkEnd w:id="7"/>
      <w:r w:rsidDel="00000000" w:rsidR="00000000" w:rsidRPr="00000000">
        <w:rPr>
          <w:rtl w:val="0"/>
        </w:rPr>
        <w:t xml:space="preserve">Storing the first cycle</w:t>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t xml:space="preserve">With the cycle available, the objective is to store the first cycle and use it to determine the deviation with every subsequent cycle. To detect the </w:t>
      </w:r>
      <w:r w:rsidDel="00000000" w:rsidR="00000000" w:rsidRPr="00000000">
        <w:rPr>
          <w:i w:val="1"/>
          <w:rtl w:val="0"/>
        </w:rPr>
        <w:t xml:space="preserve">first</w:t>
      </w:r>
      <w:r w:rsidDel="00000000" w:rsidR="00000000" w:rsidRPr="00000000">
        <w:rPr>
          <w:rtl w:val="0"/>
        </w:rPr>
        <w:t xml:space="preserve"> cycle, the earlier determined values of the “</w:t>
      </w:r>
      <w:r w:rsidDel="00000000" w:rsidR="00000000" w:rsidRPr="00000000">
        <w:rPr>
          <w:i w:val="1"/>
          <w:rtl w:val="0"/>
        </w:rPr>
        <w:t xml:space="preserve">Cycle counter</w:t>
      </w:r>
      <w:r w:rsidDel="00000000" w:rsidR="00000000" w:rsidRPr="00000000">
        <w:rPr>
          <w:rtl w:val="0"/>
        </w:rPr>
        <w:t xml:space="preserve">” and "</w:t>
      </w:r>
      <w:r w:rsidDel="00000000" w:rsidR="00000000" w:rsidRPr="00000000">
        <w:rPr>
          <w:i w:val="1"/>
          <w:rtl w:val="0"/>
        </w:rPr>
        <w:t xml:space="preserve">Cycle</w:t>
      </w:r>
      <w:r w:rsidDel="00000000" w:rsidR="00000000" w:rsidRPr="00000000">
        <w:rPr>
          <w:rtl w:val="0"/>
        </w:rPr>
        <w:t xml:space="preserve">" output variables (see "</w:t>
      </w:r>
      <w:hyperlink w:anchor="_vbrfctaqf2pu">
        <w:r w:rsidDel="00000000" w:rsidR="00000000" w:rsidRPr="00000000">
          <w:rPr>
            <w:i w:val="1"/>
            <w:color w:val="1155cc"/>
            <w:u w:val="single"/>
            <w:rtl w:val="0"/>
          </w:rPr>
          <w:t xml:space="preserve">Cycle detection</w:t>
        </w:r>
      </w:hyperlink>
      <w:r w:rsidDel="00000000" w:rsidR="00000000" w:rsidRPr="00000000">
        <w:rPr>
          <w:rtl w:val="0"/>
        </w:rPr>
        <w:t xml:space="preserve">") are looped. To identify the first cycle, "</w:t>
      </w:r>
      <w:r w:rsidDel="00000000" w:rsidR="00000000" w:rsidRPr="00000000">
        <w:rPr>
          <w:i w:val="1"/>
          <w:rtl w:val="0"/>
        </w:rPr>
        <w:t xml:space="preserve">Cycle counter</w:t>
      </w:r>
      <w:r w:rsidDel="00000000" w:rsidR="00000000" w:rsidRPr="00000000">
        <w:rPr>
          <w:rtl w:val="0"/>
        </w:rPr>
        <w:t xml:space="preserve">" is compared with an integer constant of 1 and to </w:t>
      </w:r>
      <w:r w:rsidDel="00000000" w:rsidR="00000000" w:rsidRPr="00000000">
        <w:rPr>
          <w:i w:val="1"/>
          <w:rtl w:val="0"/>
        </w:rPr>
        <w:t xml:space="preserve">only</w:t>
      </w:r>
      <w:r w:rsidDel="00000000" w:rsidR="00000000" w:rsidRPr="00000000">
        <w:rPr>
          <w:rtl w:val="0"/>
        </w:rPr>
        <w:t xml:space="preserve"> output the first cycle, a “</w:t>
      </w:r>
      <w:r w:rsidDel="00000000" w:rsidR="00000000" w:rsidRPr="00000000">
        <w:rPr>
          <w:i w:val="1"/>
          <w:rtl w:val="0"/>
        </w:rPr>
        <w:t xml:space="preserve">Gate</w:t>
      </w:r>
      <w:r w:rsidDel="00000000" w:rsidR="00000000" w:rsidRPr="00000000">
        <w:rPr>
          <w:rtl w:val="0"/>
        </w:rPr>
        <w:t xml:space="preserve">” function is used.</w:t>
      </w:r>
    </w:p>
    <w:p w:rsidR="00000000" w:rsidDel="00000000" w:rsidP="00000000" w:rsidRDefault="00000000" w:rsidRPr="00000000" w14:paraId="0000005F">
      <w:pPr>
        <w:jc w:val="center"/>
        <w:rPr/>
      </w:pPr>
      <w:r w:rsidDel="00000000" w:rsidR="00000000" w:rsidRPr="00000000">
        <w:rPr>
          <w:b w:val="1"/>
          <w:i w:val="1"/>
          <w:sz w:val="14"/>
          <w:szCs w:val="14"/>
        </w:rPr>
        <w:drawing>
          <wp:inline distB="114300" distT="114300" distL="114300" distR="114300">
            <wp:extent cx="6124575" cy="1603375"/>
            <wp:effectExtent b="0" l="0" r="0" t="0"/>
            <wp:docPr id="5" name="image18.png"/>
            <a:graphic>
              <a:graphicData uri="http://schemas.openxmlformats.org/drawingml/2006/picture">
                <pic:pic>
                  <pic:nvPicPr>
                    <pic:cNvPr id="0" name="image18.png"/>
                    <pic:cNvPicPr preferRelativeResize="0"/>
                  </pic:nvPicPr>
                  <pic:blipFill>
                    <a:blip r:embed="rId27"/>
                    <a:srcRect b="28474" l="0" r="0" t="22448"/>
                    <a:stretch>
                      <a:fillRect/>
                    </a:stretch>
                  </pic:blipFill>
                  <pic:spPr>
                    <a:xfrm>
                      <a:off x="0" y="0"/>
                      <a:ext cx="6124575" cy="1603375"/>
                    </a:xfrm>
                    <a:prstGeom prst="rect"/>
                    <a:ln/>
                  </pic:spPr>
                </pic:pic>
              </a:graphicData>
            </a:graphic>
          </wp:inline>
        </w:drawing>
      </w:r>
      <w:r w:rsidDel="00000000" w:rsidR="00000000" w:rsidRPr="00000000">
        <w:rPr>
          <w:b w:val="1"/>
          <w:i w:val="1"/>
          <w:sz w:val="14"/>
          <w:szCs w:val="14"/>
          <w:rtl w:val="0"/>
        </w:rPr>
        <w:br w:type="textWrapping"/>
      </w:r>
      <w:hyperlink w:anchor="figur_first_cycle">
        <w:r w:rsidDel="00000000" w:rsidR="00000000" w:rsidRPr="00000000">
          <w:rPr>
            <w:b w:val="1"/>
            <w:i w:val="1"/>
            <w:sz w:val="14"/>
            <w:szCs w:val="14"/>
            <w:rtl w:val="0"/>
          </w:rPr>
          <w:t xml:space="preserve">Figure 15</w:t>
        </w:r>
      </w:hyperlink>
      <w:r w:rsidDel="00000000" w:rsidR="00000000" w:rsidRPr="00000000">
        <w:rPr>
          <w:b w:val="1"/>
          <w:i w:val="1"/>
          <w:sz w:val="14"/>
          <w:szCs w:val="14"/>
          <w:rtl w:val="0"/>
        </w:rPr>
        <w:t xml:space="preserve">: Capturing the first cycle.</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However, what we actually want is a diagram that offers the first sequence as an updated variable which can be used as input for the sequence comparator constructed in the previous chapter. Note that the “Subtract” function used there will only update when both inputs are updated.</w:t>
      </w:r>
    </w:p>
    <w:p w:rsidR="00000000" w:rsidDel="00000000" w:rsidP="00000000" w:rsidRDefault="00000000" w:rsidRPr="00000000" w14:paraId="00000061">
      <w:pPr>
        <w:spacing w:after="0" w:lineRule="auto"/>
        <w:rPr/>
      </w:pPr>
      <w:r w:rsidDel="00000000" w:rsidR="00000000" w:rsidRPr="00000000">
        <w:rPr>
          <w:rtl w:val="0"/>
        </w:rPr>
        <w:t xml:space="preserve">To achieve this, a “</w:t>
      </w:r>
      <w:r w:rsidDel="00000000" w:rsidR="00000000" w:rsidRPr="00000000">
        <w:rPr>
          <w:i w:val="1"/>
          <w:rtl w:val="0"/>
        </w:rPr>
        <w:t xml:space="preserve">Trigger</w:t>
      </w:r>
      <w:r w:rsidDel="00000000" w:rsidR="00000000" w:rsidRPr="00000000">
        <w:rPr>
          <w:rtl w:val="0"/>
        </w:rPr>
        <w:t xml:space="preserve">” function is used as shown in </w:t>
      </w:r>
      <w:hyperlink w:anchor="fig_first_cycle_2">
        <w:r w:rsidDel="00000000" w:rsidR="00000000" w:rsidRPr="00000000">
          <w:rPr>
            <w:rtl w:val="0"/>
          </w:rPr>
          <w:t xml:space="preserve">figure 16</w:t>
        </w:r>
      </w:hyperlink>
      <w:r w:rsidDel="00000000" w:rsidR="00000000" w:rsidRPr="00000000">
        <w:rPr>
          <w:rtl w:val="0"/>
        </w:rPr>
        <w:t xml:space="preserve">. This will generate an output value when its boolean input value updates to true. The value of this output is equal to the input irrespective of whether this input was updated or not.</w:t>
      </w:r>
    </w:p>
    <w:p w:rsidR="00000000" w:rsidDel="00000000" w:rsidP="00000000" w:rsidRDefault="00000000" w:rsidRPr="00000000" w14:paraId="00000062">
      <w:pPr>
        <w:jc w:val="center"/>
        <w:rPr>
          <w:b w:val="1"/>
          <w:i w:val="1"/>
          <w:sz w:val="14"/>
          <w:szCs w:val="14"/>
        </w:rPr>
      </w:pPr>
      <w:r w:rsidDel="00000000" w:rsidR="00000000" w:rsidRPr="00000000">
        <w:rPr>
          <w:b w:val="1"/>
          <w:i w:val="1"/>
          <w:sz w:val="14"/>
          <w:szCs w:val="14"/>
        </w:rPr>
        <w:drawing>
          <wp:inline distB="114300" distT="114300" distL="114300" distR="114300">
            <wp:extent cx="6124575" cy="2063750"/>
            <wp:effectExtent b="0" l="0" r="0" t="0"/>
            <wp:docPr id="3" name="image15.png"/>
            <a:graphic>
              <a:graphicData uri="http://schemas.openxmlformats.org/drawingml/2006/picture">
                <pic:pic>
                  <pic:nvPicPr>
                    <pic:cNvPr id="0" name="image15.png"/>
                    <pic:cNvPicPr preferRelativeResize="0"/>
                  </pic:nvPicPr>
                  <pic:blipFill>
                    <a:blip r:embed="rId28"/>
                    <a:srcRect b="23103" l="0" r="0" t="13799"/>
                    <a:stretch>
                      <a:fillRect/>
                    </a:stretch>
                  </pic:blipFill>
                  <pic:spPr>
                    <a:xfrm>
                      <a:off x="0" y="0"/>
                      <a:ext cx="6124575" cy="2063750"/>
                    </a:xfrm>
                    <a:prstGeom prst="rect"/>
                    <a:ln/>
                  </pic:spPr>
                </pic:pic>
              </a:graphicData>
            </a:graphic>
          </wp:inline>
        </w:drawing>
      </w:r>
      <w:r w:rsidDel="00000000" w:rsidR="00000000" w:rsidRPr="00000000">
        <w:rPr>
          <w:b w:val="1"/>
          <w:i w:val="1"/>
          <w:sz w:val="14"/>
          <w:szCs w:val="14"/>
          <w:rtl w:val="0"/>
        </w:rPr>
        <w:br w:type="textWrapping"/>
      </w:r>
      <w:hyperlink w:anchor="figur_first_cycle_2">
        <w:r w:rsidDel="00000000" w:rsidR="00000000" w:rsidRPr="00000000">
          <w:rPr>
            <w:b w:val="1"/>
            <w:i w:val="1"/>
            <w:sz w:val="14"/>
            <w:szCs w:val="14"/>
            <w:rtl w:val="0"/>
          </w:rPr>
          <w:t xml:space="preserve">Figure 16</w:t>
        </w:r>
      </w:hyperlink>
      <w:r w:rsidDel="00000000" w:rsidR="00000000" w:rsidRPr="00000000">
        <w:rPr>
          <w:b w:val="1"/>
          <w:i w:val="1"/>
          <w:sz w:val="14"/>
          <w:szCs w:val="14"/>
          <w:rtl w:val="0"/>
        </w:rPr>
        <w:t xml:space="preserve">: Generating the first cycle.</w:t>
      </w:r>
    </w:p>
    <w:p w:rsidR="00000000" w:rsidDel="00000000" w:rsidP="00000000" w:rsidRDefault="00000000" w:rsidRPr="00000000" w14:paraId="00000063">
      <w:pPr>
        <w:rPr/>
      </w:pPr>
      <w:r w:rsidDel="00000000" w:rsidR="00000000" w:rsidRPr="00000000">
        <w:rPr>
          <w:rtl w:val="0"/>
        </w:rPr>
        <w:t xml:space="preserve">As shown in the sub-diagram in </w:t>
      </w:r>
      <w:hyperlink w:anchor="fig_compare_first">
        <w:r w:rsidDel="00000000" w:rsidR="00000000" w:rsidRPr="00000000">
          <w:rPr>
            <w:rtl w:val="0"/>
          </w:rPr>
          <w:t xml:space="preserve">figure 17</w:t>
        </w:r>
      </w:hyperlink>
      <w:r w:rsidDel="00000000" w:rsidR="00000000" w:rsidRPr="00000000">
        <w:rPr>
          <w:rtl w:val="0"/>
        </w:rPr>
        <w:t xml:space="preserve">, t</w:t>
      </w:r>
      <w:r w:rsidDel="00000000" w:rsidR="00000000" w:rsidRPr="00000000">
        <w:rPr>
          <w:rtl w:val="0"/>
        </w:rPr>
        <w:t xml:space="preserve">he output of the “</w:t>
      </w:r>
      <w:r w:rsidDel="00000000" w:rsidR="00000000" w:rsidRPr="00000000">
        <w:rPr>
          <w:i w:val="1"/>
          <w:rtl w:val="0"/>
        </w:rPr>
        <w:t xml:space="preserve">First sequence</w:t>
      </w:r>
      <w:r w:rsidDel="00000000" w:rsidR="00000000" w:rsidRPr="00000000">
        <w:rPr>
          <w:rtl w:val="0"/>
        </w:rPr>
        <w:t xml:space="preserve">” variable output can now be looped and used as input for the “Cycle comparator” constructed in the previous chapter.</w:t>
      </w:r>
    </w:p>
    <w:p w:rsidR="00000000" w:rsidDel="00000000" w:rsidP="00000000" w:rsidRDefault="00000000" w:rsidRPr="00000000" w14:paraId="00000064">
      <w:pPr>
        <w:jc w:val="center"/>
        <w:rPr/>
      </w:pPr>
      <w:r w:rsidDel="00000000" w:rsidR="00000000" w:rsidRPr="00000000">
        <w:rPr>
          <w:b w:val="1"/>
          <w:i w:val="1"/>
          <w:sz w:val="14"/>
          <w:szCs w:val="14"/>
        </w:rPr>
        <w:drawing>
          <wp:inline distB="114300" distT="114300" distL="114300" distR="114300">
            <wp:extent cx="6124575" cy="1501775"/>
            <wp:effectExtent b="0" l="0" r="0" t="0"/>
            <wp:docPr id="17" name="image8.png"/>
            <a:graphic>
              <a:graphicData uri="http://schemas.openxmlformats.org/drawingml/2006/picture">
                <pic:pic>
                  <pic:nvPicPr>
                    <pic:cNvPr id="0" name="image8.png"/>
                    <pic:cNvPicPr preferRelativeResize="0"/>
                  </pic:nvPicPr>
                  <pic:blipFill>
                    <a:blip r:embed="rId29"/>
                    <a:srcRect b="28339" l="0" r="0" t="25753"/>
                    <a:stretch>
                      <a:fillRect/>
                    </a:stretch>
                  </pic:blipFill>
                  <pic:spPr>
                    <a:xfrm>
                      <a:off x="0" y="0"/>
                      <a:ext cx="6124575" cy="1501775"/>
                    </a:xfrm>
                    <a:prstGeom prst="rect"/>
                    <a:ln/>
                  </pic:spPr>
                </pic:pic>
              </a:graphicData>
            </a:graphic>
          </wp:inline>
        </w:drawing>
      </w:r>
      <w:r w:rsidDel="00000000" w:rsidR="00000000" w:rsidRPr="00000000">
        <w:rPr>
          <w:b w:val="1"/>
          <w:i w:val="1"/>
          <w:sz w:val="14"/>
          <w:szCs w:val="14"/>
          <w:rtl w:val="0"/>
        </w:rPr>
        <w:br w:type="textWrapping"/>
      </w:r>
      <w:hyperlink w:anchor="figur_compare_first">
        <w:r w:rsidDel="00000000" w:rsidR="00000000" w:rsidRPr="00000000">
          <w:rPr>
            <w:b w:val="1"/>
            <w:i w:val="1"/>
            <w:sz w:val="14"/>
            <w:szCs w:val="14"/>
            <w:rtl w:val="0"/>
          </w:rPr>
          <w:t xml:space="preserve">Figure 17</w:t>
        </w:r>
      </w:hyperlink>
      <w:r w:rsidDel="00000000" w:rsidR="00000000" w:rsidRPr="00000000">
        <w:rPr>
          <w:b w:val="1"/>
          <w:i w:val="1"/>
          <w:sz w:val="14"/>
          <w:szCs w:val="14"/>
          <w:rtl w:val="0"/>
        </w:rPr>
        <w:t xml:space="preserve">: Comparing the first cycle which each consecutive cycle.</w:t>
      </w:r>
      <w:r w:rsidDel="00000000" w:rsidR="00000000" w:rsidRPr="00000000">
        <w:rPr>
          <w:rtl w:val="0"/>
        </w:rPr>
      </w:r>
    </w:p>
    <w:p w:rsidR="00000000" w:rsidDel="00000000" w:rsidP="00000000" w:rsidRDefault="00000000" w:rsidRPr="00000000" w14:paraId="00000065">
      <w:pPr>
        <w:pStyle w:val="Heading1"/>
        <w:rPr/>
      </w:pPr>
      <w:bookmarkStart w:colFirst="0" w:colLast="0" w:name="_5a4u8c50iojl" w:id="8"/>
      <w:bookmarkEnd w:id="8"/>
      <w:r w:rsidDel="00000000" w:rsidR="00000000" w:rsidRPr="00000000">
        <w:rPr>
          <w:rtl w:val="0"/>
        </w:rPr>
        <w:t xml:space="preserve">Results</w:t>
      </w:r>
    </w:p>
    <w:p w:rsidR="00000000" w:rsidDel="00000000" w:rsidP="00000000" w:rsidRDefault="00000000" w:rsidRPr="00000000" w14:paraId="000000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result of the sequence comparator is given below.</w:t>
      </w:r>
    </w:p>
    <w:tbl>
      <w:tblPr>
        <w:tblStyle w:val="Table3"/>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Timestamp,Deviation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9.116898999898694,19.2</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12.000239999964833,33.3</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14.000879999948665,34.1</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15.617328999913298,31</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19.050830999971367,11.8</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22.067907999968156,21.1</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25.284688999992795,10.3</w:t>
            </w:r>
          </w:p>
        </w:tc>
      </w:tr>
    </w:tbl>
    <w:p w:rsidR="00000000" w:rsidDel="00000000" w:rsidP="00000000" w:rsidRDefault="00000000" w:rsidRPr="00000000" w14:paraId="00000070">
      <w:pPr>
        <w:spacing w:after="0" w:lineRule="auto"/>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result is plotted below for reference.</w:t>
      </w:r>
    </w:p>
    <w:p w:rsidR="00000000" w:rsidDel="00000000" w:rsidP="00000000" w:rsidRDefault="00000000" w:rsidRPr="00000000" w14:paraId="00000072">
      <w:pPr>
        <w:rPr/>
      </w:pPr>
      <w:r w:rsidDel="00000000" w:rsidR="00000000" w:rsidRPr="00000000">
        <w:rPr/>
        <mc:AlternateContent>
          <mc:Choice Requires="wpg">
            <w:drawing>
              <wp:inline distB="114300" distT="114300" distL="114300" distR="114300">
                <wp:extent cx="4603303" cy="1431925"/>
                <wp:effectExtent b="12700" l="12700" r="12700" t="12700"/>
                <wp:docPr id="1" name=""/>
                <a:graphic>
                  <a:graphicData uri="http://schemas.microsoft.com/office/word/2010/wordprocessingGroup">
                    <wpg:wgp>
                      <wpg:cNvGrpSpPr/>
                      <wpg:grpSpPr>
                        <a:xfrm>
                          <a:off x="0" y="0"/>
                          <a:ext cx="4603303" cy="1431925"/>
                          <a:chOff x="0" y="0"/>
                          <a:chExt cx="8839225" cy="2727725"/>
                        </a:xfrm>
                      </wpg:grpSpPr>
                      <pic:pic>
                        <pic:nvPicPr>
                          <pic:cNvPr id="2" name="Shape 2" title="Chart"/>
                          <pic:cNvPicPr preferRelativeResize="0"/>
                        </pic:nvPicPr>
                        <pic:blipFill rotWithShape="1">
                          <a:blip r:embed="rId30">
                            <a:alphaModFix/>
                          </a:blip>
                          <a:srcRect b="0" l="0" r="0" t="0"/>
                          <a:stretch/>
                        </pic:blipFill>
                        <pic:spPr>
                          <a:xfrm>
                            <a:off x="0" y="0"/>
                            <a:ext cx="8839224" cy="2727725"/>
                          </a:xfrm>
                          <a:prstGeom prst="rect">
                            <a:avLst/>
                          </a:prstGeom>
                          <a:noFill/>
                          <a:ln>
                            <a:noFill/>
                          </a:ln>
                        </pic:spPr>
                      </pic:pic>
                      <wps:wsp>
                        <wps:cNvSpPr/>
                        <wps:cNvPr id="3" name="Shape 3"/>
                        <wps:spPr>
                          <a:xfrm>
                            <a:off x="1703625" y="651900"/>
                            <a:ext cx="434700" cy="4347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34343"/>
                                  <w:sz w:val="28"/>
                                  <w:vertAlign w:val="baseline"/>
                                </w:rPr>
                                <w:t xml:space="preserve">1</w:t>
                              </w:r>
                            </w:p>
                          </w:txbxContent>
                        </wps:txbx>
                        <wps:bodyPr anchorCtr="0" anchor="ctr" bIns="91425" lIns="91425" spcFirstLastPara="1" rIns="91425" wrap="square" tIns="91425">
                          <a:noAutofit/>
                        </wps:bodyPr>
                      </wps:wsp>
                      <wps:wsp>
                        <wps:cNvSpPr/>
                        <wps:cNvPr id="4" name="Shape 4"/>
                        <wps:spPr>
                          <a:xfrm>
                            <a:off x="3029450" y="651900"/>
                            <a:ext cx="434700" cy="4347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34343"/>
                                  <w:sz w:val="28"/>
                                  <w:vertAlign w:val="baseline"/>
                                </w:rPr>
                                <w:t xml:space="preserve">2</w:t>
                              </w:r>
                            </w:p>
                          </w:txbxContent>
                        </wps:txbx>
                        <wps:bodyPr anchorCtr="0" anchor="ctr" bIns="91425" lIns="91425" spcFirstLastPara="1" rIns="91425" wrap="square" tIns="91425">
                          <a:noAutofit/>
                        </wps:bodyPr>
                      </wps:wsp>
                      <wps:wsp>
                        <wps:cNvSpPr/>
                        <wps:cNvPr id="5" name="Shape 5"/>
                        <wps:spPr>
                          <a:xfrm>
                            <a:off x="3898925" y="651900"/>
                            <a:ext cx="434700" cy="4347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34343"/>
                                  <w:sz w:val="28"/>
                                  <w:vertAlign w:val="baseline"/>
                                </w:rPr>
                                <w:t xml:space="preserve">3</w:t>
                              </w:r>
                            </w:p>
                          </w:txbxContent>
                        </wps:txbx>
                        <wps:bodyPr anchorCtr="0" anchor="ctr" bIns="91425" lIns="91425" spcFirstLastPara="1" rIns="91425" wrap="square" tIns="91425">
                          <a:noAutofit/>
                        </wps:bodyPr>
                      </wps:wsp>
                      <wps:wsp>
                        <wps:cNvSpPr/>
                        <wps:cNvPr id="6" name="Shape 6"/>
                        <wps:spPr>
                          <a:xfrm>
                            <a:off x="4498125" y="651900"/>
                            <a:ext cx="434700" cy="4347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34343"/>
                                  <w:sz w:val="28"/>
                                  <w:vertAlign w:val="baseline"/>
                                </w:rPr>
                                <w:t xml:space="preserve">4</w:t>
                              </w:r>
                            </w:p>
                          </w:txbxContent>
                        </wps:txbx>
                        <wps:bodyPr anchorCtr="0" anchor="ctr" bIns="91425" lIns="91425" spcFirstLastPara="1" rIns="91425" wrap="square" tIns="91425">
                          <a:noAutofit/>
                        </wps:bodyPr>
                      </wps:wsp>
                      <wps:wsp>
                        <wps:cNvSpPr/>
                        <wps:cNvPr id="7" name="Shape 7"/>
                        <wps:spPr>
                          <a:xfrm>
                            <a:off x="4965888" y="651900"/>
                            <a:ext cx="434700" cy="4347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34343"/>
                                  <w:sz w:val="28"/>
                                  <w:vertAlign w:val="baseline"/>
                                </w:rPr>
                                <w:t xml:space="preserve">5</w:t>
                              </w:r>
                            </w:p>
                          </w:txbxContent>
                        </wps:txbx>
                        <wps:bodyPr anchorCtr="0" anchor="ctr" bIns="91425" lIns="91425" spcFirstLastPara="1" rIns="91425" wrap="square" tIns="91425">
                          <a:noAutofit/>
                        </wps:bodyPr>
                      </wps:wsp>
                      <wps:wsp>
                        <wps:cNvSpPr/>
                        <wps:cNvPr id="8" name="Shape 8"/>
                        <wps:spPr>
                          <a:xfrm>
                            <a:off x="6006775" y="651900"/>
                            <a:ext cx="434700" cy="4347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34343"/>
                                  <w:sz w:val="28"/>
                                  <w:vertAlign w:val="baseline"/>
                                </w:rPr>
                                <w:t xml:space="preserve">6</w:t>
                              </w:r>
                            </w:p>
                          </w:txbxContent>
                        </wps:txbx>
                        <wps:bodyPr anchorCtr="0" anchor="ctr" bIns="91425" lIns="91425" spcFirstLastPara="1" rIns="91425" wrap="square" tIns="91425">
                          <a:noAutofit/>
                        </wps:bodyPr>
                      </wps:wsp>
                      <wps:wsp>
                        <wps:cNvSpPr/>
                        <wps:cNvPr id="9" name="Shape 9"/>
                        <wps:spPr>
                          <a:xfrm>
                            <a:off x="6902350" y="651900"/>
                            <a:ext cx="434700" cy="4347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34343"/>
                                  <w:sz w:val="28"/>
                                  <w:vertAlign w:val="baseline"/>
                                </w:rPr>
                                <w:t xml:space="preserve">7</w:t>
                              </w:r>
                            </w:p>
                          </w:txbxContent>
                        </wps:txbx>
                        <wps:bodyPr anchorCtr="0" anchor="ctr" bIns="91425" lIns="91425" spcFirstLastPara="1" rIns="91425" wrap="square" tIns="91425">
                          <a:noAutofit/>
                        </wps:bodyPr>
                      </wps:wsp>
                      <wps:wsp>
                        <wps:cNvSpPr/>
                        <wps:cNvPr id="10" name="Shape 10"/>
                        <wps:spPr>
                          <a:xfrm>
                            <a:off x="7858775" y="651900"/>
                            <a:ext cx="434700" cy="4347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34343"/>
                                  <w:sz w:val="28"/>
                                  <w:vertAlign w:val="baseline"/>
                                </w:rPr>
                                <w:t xml:space="preserve">8</w:t>
                              </w:r>
                            </w:p>
                          </w:txbxContent>
                        </wps:txbx>
                        <wps:bodyPr anchorCtr="0" anchor="ctr" bIns="91425" lIns="91425" spcFirstLastPara="1" rIns="91425" wrap="square" tIns="91425">
                          <a:noAutofit/>
                        </wps:bodyPr>
                      </wps:wsp>
                      <wps:wsp>
                        <wps:cNvSpPr/>
                        <wps:cNvPr id="11" name="Shape 11"/>
                        <wps:spPr>
                          <a:xfrm>
                            <a:off x="3898925" y="1008250"/>
                            <a:ext cx="434700" cy="14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34343"/>
                                  <w:sz w:val="16"/>
                                  <w:vertAlign w:val="baseline"/>
                                </w:rPr>
                                <w:t xml:space="preserve">33</w:t>
                              </w:r>
                            </w:p>
                          </w:txbxContent>
                        </wps:txbx>
                        <wps:bodyPr anchorCtr="0" anchor="ctr" bIns="91425" lIns="91425" spcFirstLastPara="1" rIns="91425" wrap="square" tIns="91425">
                          <a:noAutofit/>
                        </wps:bodyPr>
                      </wps:wsp>
                      <wps:wsp>
                        <wps:cNvSpPr/>
                        <wps:cNvPr id="12" name="Shape 12"/>
                        <wps:spPr>
                          <a:xfrm>
                            <a:off x="3029450" y="1008250"/>
                            <a:ext cx="434700" cy="14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34343"/>
                                  <w:sz w:val="16"/>
                                  <w:vertAlign w:val="baseline"/>
                                </w:rPr>
                                <w:t xml:space="preserve">19</w:t>
                              </w:r>
                            </w:p>
                          </w:txbxContent>
                        </wps:txbx>
                        <wps:bodyPr anchorCtr="0" anchor="ctr" bIns="91425" lIns="91425" spcFirstLastPara="1" rIns="91425" wrap="square" tIns="91425">
                          <a:noAutofit/>
                        </wps:bodyPr>
                      </wps:wsp>
                      <wps:wsp>
                        <wps:cNvSpPr/>
                        <wps:cNvPr id="13" name="Shape 13"/>
                        <wps:spPr>
                          <a:xfrm>
                            <a:off x="4498125" y="1008250"/>
                            <a:ext cx="434700" cy="14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34343"/>
                                  <w:sz w:val="16"/>
                                  <w:vertAlign w:val="baseline"/>
                                </w:rPr>
                                <w:t xml:space="preserve">33</w:t>
                              </w:r>
                            </w:p>
                          </w:txbxContent>
                        </wps:txbx>
                        <wps:bodyPr anchorCtr="0" anchor="ctr" bIns="91425" lIns="91425" spcFirstLastPara="1" rIns="91425" wrap="square" tIns="91425">
                          <a:noAutofit/>
                        </wps:bodyPr>
                      </wps:wsp>
                      <wps:wsp>
                        <wps:cNvSpPr/>
                        <wps:cNvPr id="14" name="Shape 14"/>
                        <wps:spPr>
                          <a:xfrm>
                            <a:off x="4965888" y="1008250"/>
                            <a:ext cx="434700" cy="14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34343"/>
                                  <w:sz w:val="16"/>
                                  <w:vertAlign w:val="baseline"/>
                                </w:rPr>
                                <w:t xml:space="preserve">30</w:t>
                              </w:r>
                            </w:p>
                          </w:txbxContent>
                        </wps:txbx>
                        <wps:bodyPr anchorCtr="0" anchor="ctr" bIns="91425" lIns="91425" spcFirstLastPara="1" rIns="91425" wrap="square" tIns="91425">
                          <a:noAutofit/>
                        </wps:bodyPr>
                      </wps:wsp>
                      <wps:wsp>
                        <wps:cNvSpPr/>
                        <wps:cNvPr id="15" name="Shape 15"/>
                        <wps:spPr>
                          <a:xfrm>
                            <a:off x="6006788" y="1008250"/>
                            <a:ext cx="434700" cy="14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34343"/>
                                  <w:sz w:val="16"/>
                                  <w:vertAlign w:val="baseline"/>
                                </w:rPr>
                                <w:t xml:space="preserve">12</w:t>
                              </w:r>
                            </w:p>
                          </w:txbxContent>
                        </wps:txbx>
                        <wps:bodyPr anchorCtr="0" anchor="ctr" bIns="91425" lIns="91425" spcFirstLastPara="1" rIns="91425" wrap="square" tIns="91425">
                          <a:noAutofit/>
                        </wps:bodyPr>
                      </wps:wsp>
                      <wps:wsp>
                        <wps:cNvSpPr/>
                        <wps:cNvPr id="16" name="Shape 16"/>
                        <wps:spPr>
                          <a:xfrm>
                            <a:off x="6902338" y="1008250"/>
                            <a:ext cx="434700" cy="14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34343"/>
                                  <w:sz w:val="16"/>
                                  <w:vertAlign w:val="baseline"/>
                                </w:rPr>
                                <w:t xml:space="preserve">21</w:t>
                              </w:r>
                            </w:p>
                          </w:txbxContent>
                        </wps:txbx>
                        <wps:bodyPr anchorCtr="0" anchor="ctr" bIns="91425" lIns="91425" spcFirstLastPara="1" rIns="91425" wrap="square" tIns="91425">
                          <a:noAutofit/>
                        </wps:bodyPr>
                      </wps:wsp>
                      <wps:wsp>
                        <wps:cNvSpPr/>
                        <wps:cNvPr id="17" name="Shape 17"/>
                        <wps:spPr>
                          <a:xfrm>
                            <a:off x="7858763" y="1008250"/>
                            <a:ext cx="434700" cy="14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34343"/>
                                  <w:sz w:val="16"/>
                                  <w:vertAlign w:val="baseline"/>
                                </w:rPr>
                                <w:t xml:space="preserve">10</w:t>
                              </w:r>
                            </w:p>
                          </w:txbxContent>
                        </wps:txbx>
                        <wps:bodyPr anchorCtr="0" anchor="ctr" bIns="91425" lIns="91425" spcFirstLastPara="1" rIns="91425" wrap="square" tIns="91425">
                          <a:noAutofit/>
                        </wps:bodyPr>
                      </wps:wsp>
                      <wps:wsp>
                        <wps:cNvSpPr/>
                        <wps:cNvPr id="18" name="Shape 18"/>
                        <wps:spPr>
                          <a:xfrm>
                            <a:off x="1999150" y="973500"/>
                            <a:ext cx="60900" cy="60900"/>
                          </a:xfrm>
                          <a:prstGeom prst="ellipse">
                            <a:avLst/>
                          </a:prstGeom>
                          <a:solidFill>
                            <a:srgbClr val="FF0000"/>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354350" y="973500"/>
                            <a:ext cx="60900" cy="60900"/>
                          </a:xfrm>
                          <a:prstGeom prst="ellipse">
                            <a:avLst/>
                          </a:prstGeom>
                          <a:solidFill>
                            <a:srgbClr val="FF0000"/>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206850" y="973500"/>
                            <a:ext cx="60900" cy="60900"/>
                          </a:xfrm>
                          <a:prstGeom prst="ellipse">
                            <a:avLst/>
                          </a:prstGeom>
                          <a:solidFill>
                            <a:srgbClr val="FF0000"/>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798575" y="973500"/>
                            <a:ext cx="60900" cy="60900"/>
                          </a:xfrm>
                          <a:prstGeom prst="ellipse">
                            <a:avLst/>
                          </a:prstGeom>
                          <a:solidFill>
                            <a:srgbClr val="FF0000"/>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5284350" y="973500"/>
                            <a:ext cx="60900" cy="60900"/>
                          </a:xfrm>
                          <a:prstGeom prst="ellipse">
                            <a:avLst/>
                          </a:prstGeom>
                          <a:solidFill>
                            <a:srgbClr val="FF0000"/>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6305900" y="973500"/>
                            <a:ext cx="60900" cy="60900"/>
                          </a:xfrm>
                          <a:prstGeom prst="ellipse">
                            <a:avLst/>
                          </a:prstGeom>
                          <a:solidFill>
                            <a:srgbClr val="FF0000"/>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7203625" y="973500"/>
                            <a:ext cx="60900" cy="60900"/>
                          </a:xfrm>
                          <a:prstGeom prst="ellipse">
                            <a:avLst/>
                          </a:prstGeom>
                          <a:solidFill>
                            <a:srgbClr val="FF0000"/>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8154925" y="973500"/>
                            <a:ext cx="60900" cy="60900"/>
                          </a:xfrm>
                          <a:prstGeom prst="ellipse">
                            <a:avLst/>
                          </a:prstGeom>
                          <a:solidFill>
                            <a:srgbClr val="FF0000"/>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03303" cy="1431925"/>
                <wp:effectExtent b="12700" l="12700" r="12700" t="12700"/>
                <wp:docPr id="1"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4603303" cy="1431925"/>
                        </a:xfrm>
                        <a:prstGeom prst="rect"/>
                        <a:ln w="12700">
                          <a:solidFill>
                            <a:srgbClr val="B7B7B7"/>
                          </a:solidFill>
                          <a:prstDash val="solid"/>
                        </a:ln>
                      </pic:spPr>
                    </pic:pic>
                  </a:graphicData>
                </a:graphic>
              </wp:inline>
            </w:drawing>
          </mc:Fallback>
        </mc:AlternateContent>
      </w:r>
      <w:r w:rsidDel="00000000" w:rsidR="00000000" w:rsidRPr="00000000">
        <w:rPr/>
        <w:drawing>
          <wp:inline distB="114300" distT="114300" distL="114300" distR="114300">
            <wp:extent cx="1391375" cy="1433033"/>
            <wp:effectExtent b="12700" l="12700" r="12700" t="12700"/>
            <wp:docPr id="6" name="image17.gif"/>
            <a:graphic>
              <a:graphicData uri="http://schemas.openxmlformats.org/drawingml/2006/picture">
                <pic:pic>
                  <pic:nvPicPr>
                    <pic:cNvPr id="0" name="image17.gif"/>
                    <pic:cNvPicPr preferRelativeResize="0"/>
                  </pic:nvPicPr>
                  <pic:blipFill>
                    <a:blip r:embed="rId32"/>
                    <a:srcRect b="0" l="0" r="0" t="0"/>
                    <a:stretch>
                      <a:fillRect/>
                    </a:stretch>
                  </pic:blipFill>
                  <pic:spPr>
                    <a:xfrm>
                      <a:off x="0" y="0"/>
                      <a:ext cx="1391375" cy="1433033"/>
                    </a:xfrm>
                    <a:prstGeom prst="rect"/>
                    <a:ln w="12700">
                      <a:solidFill>
                        <a:srgbClr val="B7B7B7"/>
                      </a:solidFill>
                      <a:prstDash val="solid"/>
                    </a:ln>
                  </pic:spPr>
                </pic:pic>
              </a:graphicData>
            </a:graphic>
          </wp:inline>
        </w:drawing>
      </w:r>
      <w:r w:rsidDel="00000000" w:rsidR="00000000" w:rsidRPr="00000000">
        <w:rPr>
          <w:rtl w:val="0"/>
        </w:rPr>
      </w:r>
    </w:p>
    <w:sectPr>
      <w:headerReference r:id="rId33" w:type="default"/>
      <w:footerReference r:id="rId34" w:type="default"/>
      <w:footerReference r:id="rId35" w:type="first"/>
      <w:pgSz w:h="16838" w:w="11906" w:orient="portrait"/>
      <w:pgMar w:bottom="1133.8582677165355"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Ex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ageBreakBefore w:val="0"/>
      <w:spacing w:after="0" w:lineRule="auto"/>
      <w:jc w:val="center"/>
      <w:rPr>
        <w:sz w:val="18"/>
        <w:szCs w:val="18"/>
      </w:rPr>
    </w:pPr>
    <w:r w:rsidDel="00000000" w:rsidR="00000000" w:rsidRPr="00000000">
      <w:rPr>
        <w:sz w:val="18"/>
        <w:szCs w:val="18"/>
        <w:rtl w:val="0"/>
      </w:rPr>
      <w:t xml:space="preserve">-</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spacing w:after="0" w:lineRule="auto"/>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spacing w:after="0" w:lineRule="auto"/>
      <w:rPr/>
    </w:pPr>
    <w:r w:rsidDel="00000000" w:rsidR="00000000" w:rsidRPr="00000000">
      <w:rPr>
        <w:rtl w:val="0"/>
      </w:rPr>
    </w:r>
  </w:p>
  <w:p w:rsidR="00000000" w:rsidDel="00000000" w:rsidP="00000000" w:rsidRDefault="00000000" w:rsidRPr="00000000" w14:paraId="00000074">
    <w:pPr>
      <w:pageBreakBefore w:val="0"/>
      <w:spacing w:after="0" w:lineRule="auto"/>
      <w:jc w:val="right"/>
      <w:rPr/>
    </w:pPr>
    <w:r w:rsidDel="00000000" w:rsidR="00000000" w:rsidRPr="00000000">
      <w:rPr>
        <w:i w:val="1"/>
        <w:sz w:val="18"/>
        <w:szCs w:val="18"/>
        <w:rtl w:val="0"/>
      </w:rPr>
      <w:t xml:space="preserve">Elbow flexion exercise</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xo" w:cs="Exo" w:eastAsia="Exo" w:hAnsi="Exo"/>
        <w:color w:val="434343"/>
        <w:sz w:val="18"/>
        <w:szCs w:val="18"/>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0" w:lineRule="auto"/>
    </w:pPr>
    <w:rPr>
      <w:sz w:val="40"/>
      <w:szCs w:val="40"/>
    </w:rPr>
  </w:style>
  <w:style w:type="paragraph" w:styleId="Heading2">
    <w:name w:val="heading 2"/>
    <w:basedOn w:val="Normal"/>
    <w:next w:val="Normal"/>
    <w:pPr>
      <w:keepNext w:val="1"/>
      <w:keepLines w:val="1"/>
      <w:spacing w:after="0" w:lineRule="auto"/>
    </w:pPr>
    <w:rPr>
      <w:sz w:val="28"/>
      <w:szCs w:val="28"/>
    </w:rPr>
  </w:style>
  <w:style w:type="paragraph" w:styleId="Heading3">
    <w:name w:val="heading 3"/>
    <w:basedOn w:val="Normal"/>
    <w:next w:val="Normal"/>
    <w:pPr>
      <w:keepNext w:val="1"/>
      <w:keepLines w:val="1"/>
      <w:pageBreakBefore w:val="0"/>
      <w:spacing w:after="80" w:before="320" w:lineRule="auto"/>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en.wikipedia.org/wiki/Root-mean-square_deviation" TargetMode="External"/><Relationship Id="rId21" Type="http://schemas.openxmlformats.org/officeDocument/2006/relationships/hyperlink" Target="https://en.wikipedia.org/wiki/Estimation_theory" TargetMode="External"/><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hyperlink" Target="https://drive.google.com/file/d/1azuf16BJvyqgp58DzHJA4K2E4ZiuwLdT/view?usp=share_link" TargetMode="External"/><Relationship Id="rId31" Type="http://schemas.openxmlformats.org/officeDocument/2006/relationships/image" Target="media/image21.png"/><Relationship Id="rId30" Type="http://schemas.openxmlformats.org/officeDocument/2006/relationships/image" Target="media/image22.png"/><Relationship Id="rId11" Type="http://schemas.openxmlformats.org/officeDocument/2006/relationships/image" Target="media/image5.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image" Target="media/image17.gif"/><Relationship Id="rId13" Type="http://schemas.openxmlformats.org/officeDocument/2006/relationships/hyperlink" Target="https://docs.google.com/document/d/170yHOCNlUd9p27sxratVakVZhff4GVsfhZ5q8bSqI0Y/edit?usp=share_link" TargetMode="External"/><Relationship Id="rId35" Type="http://schemas.openxmlformats.org/officeDocument/2006/relationships/footer" Target="footer2.xml"/><Relationship Id="rId12" Type="http://schemas.openxmlformats.org/officeDocument/2006/relationships/hyperlink" Target="https://drive.google.com/file/d/18haGCKj-DjzdqfI9hzYewzDZu50yn8Qh/view?usp=share_link" TargetMode="External"/><Relationship Id="rId34"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9.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xo-regular.ttf"/><Relationship Id="rId2" Type="http://schemas.openxmlformats.org/officeDocument/2006/relationships/font" Target="fonts/Exo-bold.ttf"/><Relationship Id="rId3" Type="http://schemas.openxmlformats.org/officeDocument/2006/relationships/font" Target="fonts/Exo-italic.ttf"/><Relationship Id="rId4" Type="http://schemas.openxmlformats.org/officeDocument/2006/relationships/font" Target="fonts/Ex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