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rPr/>
      </w:pPr>
      <w:r>
        <w:rPr>
          <w:position w:val="-11"/>
        </w:rPr>
        <w:t>Phys 256 gas properties lab</w:t>
      </w:r>
    </w:p>
    <w:p>
      <w:pPr>
        <w:pStyle w:val="Heading1"/>
        <w:rPr/>
      </w:pPr>
      <w:r>
        <w:rPr/>
        <w:t>Overview</w:t>
      </w:r>
    </w:p>
    <w:p>
      <w:pPr>
        <w:pStyle w:val="Body"/>
        <w:bidi w:val="0"/>
        <w:rPr/>
      </w:pPr>
      <w:r>
        <w:rPr/>
        <w:t xml:space="preserve">In this lab, you’ll use a simulation to investigate an ideal gas. The simulation should run in your web browser, and can be found here: </w:t>
      </w:r>
      <w:hyperlink r:id="rId2">
        <w:r>
          <w:rPr>
            <w:rStyle w:val="Hyperlink0"/>
            <w:u w:val="none" w:color="FFFFFF"/>
          </w:rPr>
          <w:t>https://phet.colorado.edu/sims/html/gas-properties/latest/gas-properties_en.html</w:t>
        </w:r>
      </w:hyperlink>
      <w:r>
        <w:rPr/>
        <w:t>. Select the “Ideal” tile once the simulation loads:</w:t>
      </w:r>
    </w:p>
    <w:p>
      <w:pPr>
        <w:pStyle w:val="Body"/>
        <w:bidi w:val="0"/>
        <w:rPr/>
      </w:pPr>
      <w:r>
        <w:rPr/>
      </w:r>
    </w:p>
    <w:p>
      <w:pPr>
        <w:pStyle w:val="Body"/>
        <w:bidi w:val="0"/>
        <w:rPr/>
      </w:pPr>
      <w:r>
        <w:rPr/>
        <w:drawing>
          <wp:inline distT="0" distB="0" distL="0" distR="0">
            <wp:extent cx="5943600" cy="3050540"/>
            <wp:effectExtent l="0" t="0" r="0" b="0"/>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3"/>
                    <a:stretch>
                      <a:fillRect/>
                    </a:stretch>
                  </pic:blipFill>
                  <pic:spPr bwMode="auto">
                    <a:xfrm>
                      <a:off x="0" y="0"/>
                      <a:ext cx="5943600" cy="3050540"/>
                    </a:xfrm>
                    <a:prstGeom prst="rect">
                      <a:avLst/>
                    </a:prstGeom>
                  </pic:spPr>
                </pic:pic>
              </a:graphicData>
            </a:graphic>
          </wp:inline>
        </w:drawing>
      </w:r>
    </w:p>
    <w:p>
      <w:pPr>
        <w:pStyle w:val="Body"/>
        <w:bidi w:val="0"/>
        <w:rPr/>
      </w:pPr>
      <w:r>
        <w:rPr/>
      </w:r>
    </w:p>
    <w:p>
      <w:pPr>
        <w:pStyle w:val="Heading2"/>
        <w:rPr/>
      </w:pPr>
      <w:r>
        <w:rPr/>
        <w:t>Some notes on the simulation</w:t>
      </w:r>
    </w:p>
    <w:p>
      <w:pPr>
        <w:pStyle w:val="Body"/>
        <w:numPr>
          <w:ilvl w:val="0"/>
          <w:numId w:val="2"/>
        </w:numPr>
        <w:bidi w:val="0"/>
        <w:spacing w:before="0" w:after="0"/>
        <w:rPr/>
      </w:pPr>
      <w:r>
        <w:rPr/>
        <w:t>The molecules are modeled as hard spheres that only interact via elastic collisions</w:t>
      </w:r>
    </w:p>
    <w:p>
      <w:pPr>
        <w:pStyle w:val="Body"/>
        <w:numPr>
          <w:ilvl w:val="0"/>
          <w:numId w:val="2"/>
        </w:numPr>
        <w:bidi w:val="0"/>
        <w:spacing w:before="0" w:after="0"/>
        <w:rPr/>
      </w:pPr>
      <w:r>
        <w:rPr/>
        <w:t>The height of the container is 8.75 nm, and the depth is 4 nm. These are both constant.</w:t>
      </w:r>
    </w:p>
    <w:p>
      <w:pPr>
        <w:pStyle w:val="Body"/>
        <w:numPr>
          <w:ilvl w:val="0"/>
          <w:numId w:val="2"/>
        </w:numPr>
        <w:bidi w:val="0"/>
        <w:spacing w:before="0" w:after="0"/>
        <w:rPr/>
      </w:pPr>
      <w:r>
        <w:rPr/>
        <w:t>For any given measurement in the simulation (temperature, pressure, or width of the container), take the uncertainty as plus or minus one smallest increment. For example, the width is given to one decimal place, so the uncertainty in that measurement would be ±0.1 nm.</w:t>
      </w:r>
    </w:p>
    <w:p>
      <w:pPr>
        <w:pStyle w:val="Body"/>
        <w:numPr>
          <w:ilvl w:val="1"/>
          <w:numId w:val="2"/>
        </w:numPr>
        <w:bidi w:val="0"/>
        <w:spacing w:before="0" w:after="0"/>
        <w:rPr/>
      </w:pPr>
      <w:r>
        <w:rPr/>
        <w:t>You can take the height and width as exact values</w:t>
      </w:r>
    </w:p>
    <w:p>
      <w:pPr>
        <w:pStyle w:val="Body"/>
        <w:numPr>
          <w:ilvl w:val="0"/>
          <w:numId w:val="2"/>
        </w:numPr>
        <w:bidi w:val="0"/>
        <w:rPr/>
      </w:pPr>
      <w:r>
        <w:rPr/>
        <w:t>The light particles have a mass of 4 u, and the heavy particles have a mass of 28 u. These may be taken as exact values.</w:t>
      </w:r>
    </w:p>
    <w:p>
      <w:pPr>
        <w:pStyle w:val="Heading1"/>
        <w:rPr/>
      </w:pPr>
      <w:r>
        <w:rPr/>
        <w:t>Task</w:t>
      </w:r>
      <w:r>
        <w:rPr/>
        <w:t>s</w:t>
      </w:r>
    </w:p>
    <w:p>
      <w:pPr>
        <w:pStyle w:val="Body"/>
        <w:bidi w:val="0"/>
        <w:rPr/>
      </w:pPr>
      <w:r>
        <w:rPr/>
        <w:t>You are to determine mathematical relationships between the following quantities:</w:t>
      </w:r>
    </w:p>
    <w:p>
      <w:pPr>
        <w:pStyle w:val="Body"/>
        <w:numPr>
          <w:ilvl w:val="0"/>
          <w:numId w:val="3"/>
        </w:numPr>
        <w:bidi w:val="0"/>
        <w:spacing w:before="0" w:after="0"/>
        <w:rPr/>
      </w:pPr>
      <w:r>
        <w:rPr/>
        <w:t>P and V</w:t>
      </w:r>
    </w:p>
    <w:p>
      <w:pPr>
        <w:pStyle w:val="Body"/>
        <w:numPr>
          <w:ilvl w:val="0"/>
          <w:numId w:val="3"/>
        </w:numPr>
        <w:bidi w:val="0"/>
        <w:spacing w:before="0" w:after="0"/>
        <w:rPr/>
      </w:pPr>
      <w:r>
        <w:rPr/>
        <w:t>P and T</w:t>
      </w:r>
    </w:p>
    <w:p>
      <w:pPr>
        <w:pStyle w:val="Body"/>
        <w:numPr>
          <w:ilvl w:val="0"/>
          <w:numId w:val="3"/>
        </w:numPr>
        <w:bidi w:val="0"/>
        <w:spacing w:before="0" w:after="0"/>
        <w:rPr/>
      </w:pPr>
      <w:r>
        <w:rPr/>
        <w:t>V and T</w:t>
      </w:r>
    </w:p>
    <w:p>
      <w:pPr>
        <w:pStyle w:val="Body"/>
        <w:numPr>
          <w:ilvl w:val="0"/>
          <w:numId w:val="3"/>
        </w:numPr>
        <w:bidi w:val="0"/>
        <w:rPr/>
      </w:pPr>
      <w:r>
        <w:rPr/>
        <w:t>V and N</w:t>
      </w:r>
    </w:p>
    <w:p>
      <w:pPr>
        <w:pStyle w:val="Heading2"/>
        <w:rPr/>
      </w:pPr>
      <w:r>
        <w:rPr/>
        <w:t>Notes and suggestions</w:t>
      </w:r>
    </w:p>
    <w:p>
      <w:pPr>
        <w:pStyle w:val="Body"/>
        <w:numPr>
          <w:ilvl w:val="0"/>
          <w:numId w:val="4"/>
        </w:numPr>
        <w:bidi w:val="0"/>
        <w:spacing w:before="0" w:after="0"/>
        <w:rPr/>
      </w:pPr>
      <w:r>
        <w:rPr/>
        <w:t>You’ll want to make graphs relating the two quantities; analyze the graphs to find precise mathematical relationships between the two. I recommend using Logger Pro over Excel—Logger Pro is designed specifically for data analysis in intro-level science labs, so it is generally a better tool.</w:t>
      </w:r>
    </w:p>
    <w:p>
      <w:pPr>
        <w:pStyle w:val="Body"/>
        <w:numPr>
          <w:ilvl w:val="0"/>
          <w:numId w:val="4"/>
        </w:numPr>
        <w:bidi w:val="0"/>
        <w:spacing w:before="0" w:after="0"/>
        <w:rPr/>
      </w:pPr>
      <w:r>
        <w:rPr/>
        <w:t>Getting a nice relationship means controlling your variables: you want as much to remain constant as possible.</w:t>
      </w:r>
    </w:p>
    <w:p>
      <w:pPr>
        <w:pStyle w:val="Body"/>
        <w:numPr>
          <w:ilvl w:val="0"/>
          <w:numId w:val="4"/>
        </w:numPr>
        <w:bidi w:val="0"/>
        <w:spacing w:before="0" w:after="0"/>
        <w:rPr/>
      </w:pPr>
      <w:r>
        <w:rPr/>
        <w:t>Be sure to include error bars on the data points on your graph.</w:t>
      </w:r>
    </w:p>
    <w:p>
      <w:pPr>
        <w:pStyle w:val="Body"/>
        <w:numPr>
          <w:ilvl w:val="0"/>
          <w:numId w:val="4"/>
        </w:numPr>
        <w:bidi w:val="0"/>
        <w:spacing w:before="0" w:after="0"/>
        <w:rPr/>
      </w:pPr>
      <w:r>
        <w:rPr/>
        <w:t xml:space="preserve">You do not need to include </w:t>
      </w:r>
      <w:r>
        <w:rPr>
          <w:i/>
          <w:iCs/>
        </w:rPr>
        <w:t>materials</w:t>
      </w:r>
      <w:r>
        <w:rPr>
          <w:i w:val="false"/>
          <w:iCs w:val="false"/>
        </w:rPr>
        <w:t xml:space="preserve"> in your lab report—your “materials” are the simulation.</w:t>
      </w:r>
    </w:p>
    <w:p>
      <w:pPr>
        <w:pStyle w:val="Body"/>
        <w:numPr>
          <w:ilvl w:val="0"/>
          <w:numId w:val="4"/>
        </w:numPr>
        <w:bidi w:val="0"/>
        <w:rPr/>
      </w:pPr>
      <w:r>
        <w:rPr/>
        <w:t xml:space="preserve">In the </w:t>
      </w:r>
      <w:r>
        <w:rPr>
          <w:i/>
          <w:iCs/>
          <w:lang w:val="en-US"/>
        </w:rPr>
        <w:t>methods</w:t>
      </w:r>
      <w:r>
        <w:rPr/>
        <w:t xml:space="preserve"> section of your lab report, give brief explanation of what you did for each of the four relationships. Be sure to identify what was kept constant, and how you did that. (It will be more straightforward for some of these relationships than for others.)</w:t>
      </w:r>
    </w:p>
    <w:sectPr>
      <w:headerReference w:type="default" r:id="rId4"/>
      <w:footerReference w:type="default" r:id="rId5"/>
      <w:type w:val="nextPage"/>
      <w:pgSz w:w="12240" w:h="15840"/>
      <w:pgMar w:left="1440" w:right="1440" w:header="720" w:top="1440" w:footer="864"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8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1">
      <w:start w:val="1"/>
      <w:numFmt w:val="bullet"/>
      <w:lvlText w:val=""/>
      <w:lvlJc w:val="left"/>
      <w:pPr>
        <w:ind w:left="36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2">
      <w:start w:val="1"/>
      <w:numFmt w:val="bullet"/>
      <w:lvlText w:val=""/>
      <w:lvlJc w:val="left"/>
      <w:pPr>
        <w:ind w:left="54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3">
      <w:start w:val="1"/>
      <w:numFmt w:val="bullet"/>
      <w:lvlText w:val=""/>
      <w:lvlJc w:val="left"/>
      <w:pPr>
        <w:ind w:left="72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4">
      <w:start w:val="1"/>
      <w:numFmt w:val="bullet"/>
      <w:lvlText w:val=""/>
      <w:lvlJc w:val="left"/>
      <w:pPr>
        <w:ind w:left="90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5">
      <w:start w:val="1"/>
      <w:numFmt w:val="bullet"/>
      <w:lvlText w:val=""/>
      <w:lvlJc w:val="left"/>
      <w:pPr>
        <w:ind w:left="108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6">
      <w:start w:val="1"/>
      <w:numFmt w:val="bullet"/>
      <w:lvlText w:val=""/>
      <w:lvlJc w:val="left"/>
      <w:pPr>
        <w:ind w:left="126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7">
      <w:start w:val="1"/>
      <w:numFmt w:val="bullet"/>
      <w:lvlText w:val=""/>
      <w:lvlJc w:val="left"/>
      <w:pPr>
        <w:ind w:left="144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8">
      <w:start w:val="1"/>
      <w:numFmt w:val="bullet"/>
      <w:lvlText w:val=""/>
      <w:lvlJc w:val="left"/>
      <w:pPr>
        <w:ind w:left="162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abstractNum>
  <w:abstractNum w:abstractNumId="3">
    <w:lvl w:ilvl="0">
      <w:start w:val="1"/>
      <w:numFmt w:val="decimal"/>
      <w:lvlText w:val="%1."/>
      <w:lvlJc w:val="left"/>
      <w:pPr>
        <w:ind w:left="360" w:hanging="360"/>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2."/>
      <w:lvlJc w:val="left"/>
      <w:pPr>
        <w:ind w:left="720" w:hanging="360"/>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ind w:left="1080" w:hanging="360"/>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ind w:left="1800" w:hanging="360"/>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ind w:left="2160" w:hanging="360"/>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ind w:left="2520" w:hanging="36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ind w:left="3240" w:hanging="360"/>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4">
    <w:lvl w:ilvl="0">
      <w:start w:val="1"/>
      <w:numFmt w:val="bullet"/>
      <w:lvlText w:val=""/>
      <w:lvlJc w:val="left"/>
      <w:pPr>
        <w:ind w:left="196" w:hanging="196"/>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1">
      <w:start w:val="1"/>
      <w:numFmt w:val="bullet"/>
      <w:lvlText w:val=""/>
      <w:lvlJc w:val="left"/>
      <w:pPr>
        <w:ind w:left="376" w:hanging="196"/>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2">
      <w:start w:val="1"/>
      <w:numFmt w:val="bullet"/>
      <w:lvlText w:val=""/>
      <w:lvlJc w:val="left"/>
      <w:pPr>
        <w:ind w:left="556" w:hanging="196"/>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3">
      <w:start w:val="1"/>
      <w:numFmt w:val="bullet"/>
      <w:lvlText w:val=""/>
      <w:lvlJc w:val="left"/>
      <w:pPr>
        <w:ind w:left="736" w:hanging="196"/>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4">
      <w:start w:val="1"/>
      <w:numFmt w:val="bullet"/>
      <w:lvlText w:val=""/>
      <w:lvlJc w:val="left"/>
      <w:pPr>
        <w:ind w:left="916" w:hanging="196"/>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5">
      <w:start w:val="1"/>
      <w:numFmt w:val="bullet"/>
      <w:lvlText w:val=""/>
      <w:lvlJc w:val="left"/>
      <w:pPr>
        <w:ind w:left="1096" w:hanging="196"/>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6">
      <w:start w:val="1"/>
      <w:numFmt w:val="bullet"/>
      <w:lvlText w:val=""/>
      <w:lvlJc w:val="left"/>
      <w:pPr>
        <w:ind w:left="1276" w:hanging="196"/>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7">
      <w:start w:val="1"/>
      <w:numFmt w:val="bullet"/>
      <w:lvlText w:val=""/>
      <w:lvlJc w:val="left"/>
      <w:pPr>
        <w:ind w:left="1456" w:hanging="196"/>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8">
      <w:start w:val="1"/>
      <w:numFmt w:val="bullet"/>
      <w:lvlText w:val=""/>
      <w:lvlJc w:val="left"/>
      <w:pPr>
        <w:ind w:left="1636" w:hanging="196"/>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next w:val="Body"/>
    <w:qFormat/>
    <w:pPr>
      <w:keepNext w:val="true"/>
      <w:keepLines w:val="false"/>
      <w:pageBreakBefore w:val="false"/>
      <w:widowControl/>
      <w:shd w:val="clear" w:color="auto" w:fill="auto"/>
      <w:suppressAutoHyphens w:val="false"/>
      <w:bidi w:val="0"/>
      <w:spacing w:lineRule="auto" w:line="240" w:beforeAutospacing="0" w:before="0" w:afterAutospacing="0" w:after="0"/>
      <w:ind w:left="0" w:right="0" w:hanging="0"/>
      <w:jc w:val="left"/>
      <w:outlineLvl w:val="1"/>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FFFFFF"/>
      <w:shd w:fill="auto" w:val="clear"/>
      <w:vertAlign w:val="baseline"/>
      <w:lang w:val="en-US" w:eastAsia="zh-CN" w:bidi="hi-IN"/>
      <w14:textOutline>
        <w14:noFill/>
      </w14:textOutline>
      <w14:textFill>
        <w14:solidFill>
          <w14:srgbClr w14:val="000000"/>
        </w14:solidFill>
      </w14:textFill>
    </w:rPr>
  </w:style>
  <w:style w:type="character" w:styleId="DefaultParagraphFont" w:default="1">
    <w:name w:val="Default Paragraph Font"/>
    <w:qFormat/>
    <w:rPr/>
  </w:style>
  <w:style w:type="character" w:styleId="InternetLink">
    <w:name w:val="Internet Link"/>
    <w:rPr>
      <w:u w:val="single" w:color="FFFFFF"/>
    </w:rPr>
  </w:style>
  <w:style w:type="character" w:styleId="Hyperlink0">
    <w:name w:val="Hyperlink.0"/>
    <w:basedOn w:val="InternetLink"/>
    <w:qFormat/>
    <w:rPr>
      <w:u w:val="single" w:color="FFFFFF"/>
    </w:rPr>
  </w:style>
  <w:style w:type="character" w:styleId="Bullets">
    <w:name w:val="Bullets"/>
    <w:qFormat/>
    <w:rPr>
      <w:rFonts w:ascii="OpenSymbol" w:hAnsi="OpenSymbol" w:eastAsia="OpenSymbol" w:cs="OpenSymbol"/>
    </w:rPr>
  </w:style>
  <w:style w:type="paragraph" w:styleId="Heading">
    <w:name w:val="Heading"/>
    <w:next w:val="Body"/>
    <w:qFormat/>
    <w:pPr>
      <w:keepNext w:val="true"/>
      <w:keepLines w:val="false"/>
      <w:pageBreakBefore w:val="false"/>
      <w:widowControl/>
      <w:shd w:val="clear" w:color="auto" w:fill="auto"/>
      <w:suppressAutoHyphens w:val="false"/>
      <w:bidi w:val="0"/>
      <w:spacing w:lineRule="auto" w:line="240" w:beforeAutospacing="0" w:before="0" w:afterAutospacing="0" w:after="0"/>
      <w:ind w:left="0" w:right="0" w:hanging="0"/>
      <w:jc w:val="left"/>
      <w:outlineLvl w:val="0"/>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val="none" w:color="FFFFFF"/>
      <w:shd w:fill="auto" w:val="clear"/>
      <w:vertAlign w:val="baseline"/>
      <w:lang w:val="en-US" w:eastAsia="zh-CN" w:bidi="hi-IN"/>
      <w14:textOutline>
        <w14:noFill/>
      </w14:textOutline>
      <w14:textFill>
        <w14:solidFill>
          <w14:srgbClr w14:val="000000"/>
        </w14:solidFill>
      </w14:textFill>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next w:val="Body"/>
    <w:qFormat/>
    <w:pPr>
      <w:keepNext w:val="tru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60"/>
      <w:sz w:val="60"/>
      <w:szCs w:val="60"/>
      <w:u w:val="none" w:color="FFFFFF"/>
      <w:shd w:fill="auto" w:val="clear"/>
      <w:vertAlign w:val="baseline"/>
      <w:lang w:val="en-US"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qFormat/>
  </w:style>
  <w:style w:type="numbering" w:styleId="Bullet">
    <w:name w:val="Bullet"/>
    <w:qFormat/>
  </w:style>
  <w:style w:type="numbering" w:styleId="Numbered">
    <w:name w:val="Numbered"/>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et.colorado.edu/sims/html/gas-properties/latest/gas-properties_en.html"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8</TotalTime>
  <Application>LibreOffice/6.3.5.2$MacOSX_X86_64 LibreOffice_project/dd0751754f11728f69b42ee2af66670068624673</Application>
  <Pages>2</Pages>
  <Words>335</Words>
  <Characters>1615</Characters>
  <CharactersWithSpaces>1913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2020-04-14T16:53:16Z</dcterms:modified>
  <cp:revision>7</cp:revision>
  <dc:subject/>
  <dc:title/>
</cp:coreProperties>
</file>