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3" w:name="content"/>
    <w:bookmarkStart w:id="72" w:name="대한민국-전기넷-및-유사-입찰정보-플랫폼-복제운영-비용-분석-보고서"/>
    <w:p>
      <w:pPr>
        <w:pStyle w:val="Heading1"/>
      </w:pPr>
      <w:r>
        <w:t xml:space="preserve">대한민국 전기넷 및 유사 입찰정보 플랫폼 복제·운영 비용 분석 보고서</w:t>
      </w:r>
    </w:p>
    <w:bookmarkStart w:id="26" w:name="executive-summary"/>
    <w:p>
      <w:pPr>
        <w:pStyle w:val="Heading2"/>
      </w:pPr>
      <w:r>
        <w:t xml:space="preserve">Executive summary</w:t>
      </w:r>
    </w:p>
    <w:p>
      <w:pPr>
        <w:pStyle w:val="FirstParagraph"/>
      </w:pPr>
      <w:r>
        <w:t xml:space="preserve">은 전기공사·전력 관련 입찰을 중심으로, 한전·나라장터 등 여러 발주/조달 채널의 공고를 모아 보여주고, 맞춤검색·알림·공동도급·입찰/계약내역서·적격심사 참고도구·투찰금액 산출 및 다종 분석프로그램까지 제공하는 “입찰정보 + 분석 + 교육/지원”형 플랫폼이다. 공개 페이지 기준으로 보면 단순 공고 열람 사이트가 아니라, 데이터 수집/정규화, 히스토리 분석, 업무지원, 결제/정기과금, 커뮤니티, 교육을 묶은 수직형 B2B SaaS에 가깝다.</w:t>
      </w:r>
      <w:r>
        <w:t xml:space="preserve"> </w:t>
      </w:r>
      <w:hyperlink r:id="rId21">
        <w:r>
          <w:rPr>
            <w:rStyle w:val="Hyperlink"/>
          </w:rPr>
          <w:t xml:space="preserve">[1]</w:t>
        </w:r>
      </w:hyperlink>
    </w:p>
    <w:p>
      <w:pPr>
        <w:pStyle w:val="BodyText"/>
      </w:pPr>
      <w:r>
        <w:t xml:space="preserve">핵심 결론은 세 가지다. 첫째,</w:t>
      </w:r>
      <w:r>
        <w:t xml:space="preserve"> </w:t>
      </w:r>
      <w:r>
        <w:rPr>
          <w:b/>
          <w:bCs/>
        </w:rPr>
        <w:t xml:space="preserve">기능 복제 자체는 가능</w:t>
      </w:r>
      <w:r>
        <w:t xml:space="preserve">하다. 나라장터는 입찰공고·낙찰·계약·계약과정통합공개 API를 공개하고 있어, 공공조달 핵심 데이터의 상당 부분은 공식 API 우선 전략으로 수집할 수 있다. 다만 한전·LH·국방전자조달 등 기관별 자체 시스템, 로그인/보안정책, 화면 변경, 비정형 첨부문서 때문에 실제 난이도는 “크롤링 엔진과 운영 조직”에 있다.</w:t>
      </w:r>
      <w:r>
        <w:t xml:space="preserve"> </w:t>
      </w:r>
      <w:hyperlink r:id="rId22">
        <w:r>
          <w:rPr>
            <w:rStyle w:val="Hyperlink"/>
          </w:rPr>
          <w:t xml:space="preserve">[2]</w:t>
        </w:r>
      </w:hyperlink>
    </w:p>
    <w:p>
      <w:pPr>
        <w:pStyle w:val="BodyText"/>
      </w:pPr>
      <w:r>
        <w:t xml:space="preserve">둘째,</w:t>
      </w:r>
      <w:r>
        <w:t xml:space="preserve"> </w:t>
      </w:r>
      <w:r>
        <w:rPr>
          <w:b/>
          <w:bCs/>
        </w:rPr>
        <w:t xml:space="preserve">가장 큰 진입장벽은 화면이 아니라 데이터 운영과 고객성공 조직</w:t>
      </w:r>
      <w:r>
        <w:t xml:space="preserve">이다. 전기넷과 유사 서비스들은 공고 모음 외에도 분석프로그램, 입찰교육, 공동도급 연결, 내역서 작성, 인증서/신용평가 제휴, 낙찰후기와 상담 동선을 강하게 운영하고 있다. 이는 고객이 “정보 그 자체”보다 “낙찰확률 개선”과 “실무시간 절감”에 비용을 지불하고 있음을 뜻한다. 즉, 복제 전략은 UI 재현보다 역사데이터 축적, 분석 신뢰도, 고객지원 SLA에 예산을 더 배정해야 성공 확률이 높다.</w:t>
      </w:r>
      <w:r>
        <w:t xml:space="preserve"> </w:t>
      </w:r>
      <w:hyperlink r:id="rId23">
        <w:r>
          <w:rPr>
            <w:rStyle w:val="Hyperlink"/>
          </w:rPr>
          <w:t xml:space="preserve">[3]</w:t>
        </w:r>
      </w:hyperlink>
    </w:p>
    <w:p>
      <w:pPr>
        <w:pStyle w:val="BodyText"/>
      </w:pPr>
      <w:r>
        <w:t xml:space="preserve">셋째, 비용은 “홈페이지 하나” 수준이 아니다.</w:t>
      </w:r>
      <w:r>
        <w:t xml:space="preserve"> </w:t>
      </w:r>
      <w:r>
        <w:rPr>
          <w:b/>
          <w:bCs/>
        </w:rPr>
        <w:t xml:space="preserve">MVP형 복제</w:t>
      </w:r>
      <w:r>
        <w:t xml:space="preserve">는 직접채용 기준으로 초기 5.5억 원 안팎, 연간 운영 4.0억 원 안팎에서 가능하지만, 전기넷 수준의 운영형 플랫폼을 지향하면</w:t>
      </w:r>
      <w:r>
        <w:t xml:space="preserve"> </w:t>
      </w:r>
      <w:r>
        <w:rPr>
          <w:b/>
          <w:bCs/>
        </w:rPr>
        <w:t xml:space="preserve">중간 시나리오 11.5억 원 초기 + 10.0억 원/년 운영</w:t>
      </w:r>
      <w:r>
        <w:t xml:space="preserve">, 분석 고도화·전문지원·다기관 수집·보안강화까지 넣은</w:t>
      </w:r>
      <w:r>
        <w:t xml:space="preserve"> </w:t>
      </w:r>
      <w:r>
        <w:rPr>
          <w:b/>
          <w:bCs/>
        </w:rPr>
        <w:t xml:space="preserve">고급 시나리오 22.5억 원 초기 + 20.6억 원/년 운영</w:t>
      </w:r>
      <w:r>
        <w:t xml:space="preserve">이 더 현실적이다. 이 수치는 2026년 적용 SW기술자 평균임금, 공개 클라우드 과금 방식, 메시지 단가, PG 수수료, 공개 WAF 가격대 및 민간 입찰정보 서비스들의 공개 과금 모델을 바탕으로 한 추정치이며,</w:t>
      </w:r>
      <w:r>
        <w:t xml:space="preserve"> </w:t>
      </w:r>
      <w:r>
        <w:rPr>
          <w:b/>
          <w:bCs/>
        </w:rPr>
        <w:t xml:space="preserve">기술스택 미공개 항목은 가정값</w:t>
      </w:r>
      <w:r>
        <w:t xml:space="preserve">으로 처리했다.</w:t>
      </w:r>
      <w:r>
        <w:t xml:space="preserve"> </w:t>
      </w:r>
      <w:hyperlink r:id="rId24">
        <w:r>
          <w:rPr>
            <w:rStyle w:val="Hyperlink"/>
          </w:rPr>
          <w:t xml:space="preserve">[4]</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시나리오</w:t>
            </w:r>
          </w:p>
        </w:tc>
        <w:tc>
          <w:tcPr/>
          <w:p>
            <w:pPr>
              <w:pStyle w:val="Compact"/>
              <w:jc w:val="right"/>
            </w:pPr>
            <w:r>
              <w:t xml:space="preserve">초기 개발비</w:t>
            </w:r>
          </w:p>
        </w:tc>
        <w:tc>
          <w:tcPr/>
          <w:p>
            <w:pPr>
              <w:pStyle w:val="Compact"/>
              <w:jc w:val="right"/>
            </w:pPr>
            <w:r>
              <w:t xml:space="preserve">연간 운영비</w:t>
            </w:r>
          </w:p>
        </w:tc>
        <w:tc>
          <w:tcPr/>
          <w:p>
            <w:pPr>
              <w:pStyle w:val="Compact"/>
            </w:pPr>
            <w:r>
              <w:t xml:space="preserve">권장 포지션</w:t>
            </w:r>
          </w:p>
        </w:tc>
        <w:tc>
          <w:tcPr/>
          <w:p>
            <w:pPr>
              <w:pStyle w:val="Compact"/>
              <w:jc w:val="right"/>
            </w:pPr>
            <w:r>
              <w:t xml:space="preserve">1년차 손익분기 유료고객 수 가정</w:t>
            </w:r>
          </w:p>
        </w:tc>
      </w:tr>
      <w:tr>
        <w:tc>
          <w:tcPr/>
          <w:p>
            <w:pPr>
              <w:pStyle w:val="Compact"/>
            </w:pPr>
            <w:r>
              <w:t xml:space="preserve">최소</w:t>
            </w:r>
          </w:p>
        </w:tc>
        <w:tc>
          <w:tcPr/>
          <w:p>
            <w:pPr>
              <w:pStyle w:val="Compact"/>
              <w:jc w:val="right"/>
            </w:pPr>
            <w:r>
              <w:t xml:space="preserve">5.5억</w:t>
            </w:r>
          </w:p>
        </w:tc>
        <w:tc>
          <w:tcPr/>
          <w:p>
            <w:pPr>
              <w:pStyle w:val="Compact"/>
              <w:jc w:val="right"/>
            </w:pPr>
            <w:r>
              <w:t xml:space="preserve">4.0억</w:t>
            </w:r>
          </w:p>
        </w:tc>
        <w:tc>
          <w:tcPr/>
          <w:p>
            <w:pPr>
              <w:pStyle w:val="Compact"/>
            </w:pPr>
            <w:r>
              <w:t xml:space="preserve">전기/설비 특정 업종 특화 MVP</w:t>
            </w:r>
          </w:p>
        </w:tc>
        <w:tc>
          <w:tcPr/>
          <w:p>
            <w:pPr>
              <w:pStyle w:val="Compact"/>
              <w:jc w:val="right"/>
            </w:pPr>
            <w:r>
              <w:t xml:space="preserve">약 800~1,250 계정</w:t>
            </w:r>
          </w:p>
        </w:tc>
      </w:tr>
      <w:tr>
        <w:tc>
          <w:tcPr/>
          <w:p>
            <w:pPr>
              <w:pStyle w:val="Compact"/>
            </w:pPr>
            <w:r>
              <w:t xml:space="preserve">중간</w:t>
            </w:r>
          </w:p>
        </w:tc>
        <w:tc>
          <w:tcPr/>
          <w:p>
            <w:pPr>
              <w:pStyle w:val="Compact"/>
              <w:jc w:val="right"/>
            </w:pPr>
            <w:r>
              <w:t xml:space="preserve">11.5억</w:t>
            </w:r>
          </w:p>
        </w:tc>
        <w:tc>
          <w:tcPr/>
          <w:p>
            <w:pPr>
              <w:pStyle w:val="Compact"/>
              <w:jc w:val="right"/>
            </w:pPr>
            <w:r>
              <w:t xml:space="preserve">10.0억</w:t>
            </w:r>
          </w:p>
        </w:tc>
        <w:tc>
          <w:tcPr/>
          <w:p>
            <w:pPr>
              <w:pStyle w:val="Compact"/>
            </w:pPr>
            <w:r>
              <w:t xml:space="preserve">전기넷 유사 실무형 SaaS</w:t>
            </w:r>
          </w:p>
        </w:tc>
        <w:tc>
          <w:tcPr/>
          <w:p>
            <w:pPr>
              <w:pStyle w:val="Compact"/>
              <w:jc w:val="right"/>
            </w:pPr>
            <w:r>
              <w:t xml:space="preserve">약 1,950~3,070 계정</w:t>
            </w:r>
          </w:p>
        </w:tc>
      </w:tr>
      <w:tr>
        <w:tc>
          <w:tcPr/>
          <w:p>
            <w:pPr>
              <w:pStyle w:val="Compact"/>
            </w:pPr>
            <w:r>
              <w:t xml:space="preserve">고급</w:t>
            </w:r>
          </w:p>
        </w:tc>
        <w:tc>
          <w:tcPr/>
          <w:p>
            <w:pPr>
              <w:pStyle w:val="Compact"/>
              <w:jc w:val="right"/>
            </w:pPr>
            <w:r>
              <w:t xml:space="preserve">22.5억</w:t>
            </w:r>
          </w:p>
        </w:tc>
        <w:tc>
          <w:tcPr/>
          <w:p>
            <w:pPr>
              <w:pStyle w:val="Compact"/>
              <w:jc w:val="right"/>
            </w:pPr>
            <w:r>
              <w:t xml:space="preserve">20.6억</w:t>
            </w:r>
          </w:p>
        </w:tc>
        <w:tc>
          <w:tcPr/>
          <w:p>
            <w:pPr>
              <w:pStyle w:val="Compact"/>
            </w:pPr>
            <w:r>
              <w:t xml:space="preserve">멀티업종 + 고급분석 + SLA</w:t>
            </w:r>
          </w:p>
        </w:tc>
        <w:tc>
          <w:tcPr/>
          <w:p>
            <w:pPr>
              <w:pStyle w:val="Compact"/>
              <w:jc w:val="right"/>
            </w:pPr>
            <w:r>
              <w:t xml:space="preserve">약 3,900~6,160 계정</w:t>
            </w:r>
          </w:p>
        </w:tc>
      </w:tr>
    </w:tbl>
    <w:p>
      <w:pPr>
        <w:pStyle w:val="BodyText"/>
      </w:pPr>
      <w:r>
        <w:t xml:space="preserve">위 손익분기는</w:t>
      </w:r>
      <w:r>
        <w:t xml:space="preserve"> </w:t>
      </w:r>
      <w:r>
        <w:rPr>
          <w:b/>
          <w:bCs/>
        </w:rPr>
        <w:t xml:space="preserve">연간 계정당 공헌이익 70만~110만 원</w:t>
      </w:r>
      <w:r>
        <w:t xml:space="preserve">을 가정한 값이다. 이는 현재 공개 시장 가격대가 월 9,900원형 모니터링 상품부터 월 44,000원급 정기과금, 연간 26만~28.6만 원 상품, 성공보수/컨설팅형 모델까지 넓게 분포한다는 점을 반영했다. 전기넷의 현재 약관상 정상 1개월 이용료는 44,000원이며, 일부 경쟁 서비스는 연간형 할인과 분석 패키지, 성공보수 모델을 병행한다.</w:t>
      </w:r>
      <w:r>
        <w:t xml:space="preserve"> </w:t>
      </w:r>
      <w:hyperlink r:id="rId25">
        <w:r>
          <w:rPr>
            <w:rStyle w:val="Hyperlink"/>
          </w:rPr>
          <w:t xml:space="preserve">[5]</w:t>
        </w:r>
      </w:hyperlink>
    </w:p>
    <w:bookmarkEnd w:id="26"/>
    <w:bookmarkStart w:id="41" w:name="전기넷-상세-분석"/>
    <w:p>
      <w:pPr>
        <w:pStyle w:val="Heading2"/>
      </w:pPr>
      <w:r>
        <w:t xml:space="preserve">전기넷 상세 분석</w:t>
      </w:r>
    </w:p>
    <w:bookmarkStart w:id="35" w:name="서비스-포지셔닝과-공개-기능"/>
    <w:p>
      <w:pPr>
        <w:pStyle w:val="Heading3"/>
      </w:pPr>
      <w:r>
        <w:t xml:space="preserve">서비스 포지셔닝과 공개 기능</w:t>
      </w:r>
    </w:p>
    <w:p>
      <w:pPr>
        <w:pStyle w:val="FirstParagraph"/>
      </w:pPr>
      <w:r>
        <w:t xml:space="preserve">전기넷은 메인에서 “한전, 나라장터(G2B) 등의 입찰정보를 신속·정확하게 제공”한다고 밝히고, 입찰/계약내역서, 공동도급 업체찾기, 적격심사, 난이도계수, 분석프로그램, 커뮤니티를 전면에 배치한다. 상세 공고 화면에서는 공고개요·입찰일정·자격조건 및 특이사항 외에 발주처 낙찰분석, 투찰금액산출 프로그램, 솔로몬분석, 통합분석, COA/AOA 분석, 적격심사, 참여한도액 계산, 공동도급 가능실적, 투찰률/실적배수, 업종별 평균비율로 이어지는 작업 동선이 확인된다. 공개 노출만 보아도 “수집된 공고를 읽는 화면”이 아니라 “공고 해석과 투찰 실무를 완주하는 워크스페이스”에 가깝다.</w:t>
      </w:r>
      <w:r>
        <w:t xml:space="preserve"> </w:t>
      </w:r>
      <w:hyperlink r:id="rId21">
        <w:r>
          <w:rPr>
            <w:rStyle w:val="Hyperlink"/>
          </w:rPr>
          <w:t xml:space="preserve">[6]</w:t>
        </w:r>
      </w:hyperlink>
    </w:p>
    <w:p>
      <w:pPr>
        <w:pStyle w:val="BodyText"/>
      </w:pPr>
      <w:r>
        <w:t xml:space="preserve">전기넷의 공개 기능을 사용자 요구사항 기준으로 재구성하면 아래와 같다.</w:t>
      </w:r>
      <w:r>
        <w:br/>
      </w:r>
      <w:r>
        <w:rPr>
          <w:b/>
          <w:bCs/>
        </w:rPr>
        <w:t xml:space="preserve">회원관리</w:t>
      </w:r>
      <w:r>
        <w:t xml:space="preserve">는 회원가입, 로그인, 월 자동결제, 쿠폰, 사이버머니, ID 정책, 전화/이메일 기반 통지로 구성된다. 약관상 법인 또는 개인당 1 ID가 원칙이고, 요청 시 사업자번호당 최대 3개 ID까지 허용한다. 월 자동결제, 사이버머니 충전/환불, 할인쿠폰도 약관에 명시돼 있다.</w:t>
      </w:r>
      <w:r>
        <w:t xml:space="preserve"> </w:t>
      </w:r>
      <w:hyperlink r:id="rId27">
        <w:r>
          <w:rPr>
            <w:rStyle w:val="Hyperlink"/>
          </w:rPr>
          <w:t xml:space="preserve">[7]</w:t>
        </w:r>
      </w:hyperlink>
    </w:p>
    <w:p>
      <w:pPr>
        <w:pStyle w:val="BodyText"/>
      </w:pPr>
      <w:r>
        <w:rPr>
          <w:b/>
          <w:bCs/>
        </w:rPr>
        <w:t xml:space="preserve">공고 수집·크롤링/API</w:t>
      </w:r>
      <w:r>
        <w:t xml:space="preserve">는 공개 페이지 기준으로 나라장터, 국방부조달본부, LH, 한국국토정보공사, 마사회, 가스공사, 도로공사, 수자원공사, 철도공사, 국가철도공단, 한전KDN 등 여러 전자입찰 사이트를 아우르는 구조다. 동시에 정부 측에는 공식 OpenAPI가 존재한다. 그래서 실제 백엔드는 “공식 API 우선 + 기관별 크롤링/브라우저 자동화 보조”일 가능성이 높다. 이는 공개 기능과 조달청 API 구조를 연결한</w:t>
      </w:r>
      <w:r>
        <w:t xml:space="preserve"> </w:t>
      </w:r>
      <w:r>
        <w:rPr>
          <w:b/>
          <w:bCs/>
        </w:rPr>
        <w:t xml:space="preserve">합리적 추정</w:t>
      </w:r>
      <w:r>
        <w:t xml:space="preserve">이다.</w:t>
      </w:r>
      <w:r>
        <w:t xml:space="preserve"> </w:t>
      </w:r>
      <w:hyperlink r:id="rId28">
        <w:r>
          <w:rPr>
            <w:rStyle w:val="Hyperlink"/>
          </w:rPr>
          <w:t xml:space="preserve">[8]</w:t>
        </w:r>
      </w:hyperlink>
    </w:p>
    <w:p>
      <w:pPr>
        <w:pStyle w:val="BodyText"/>
      </w:pPr>
      <w:r>
        <w:rPr>
          <w:b/>
          <w:bCs/>
        </w:rPr>
        <w:t xml:space="preserve">공고 분류·태깅</w:t>
      </w:r>
      <w:r>
        <w:t xml:space="preserve">은 공사/용역/물품, 지역, 종목, 기초금액, 추정가격, 발주처, 현설일, 등록마감일, 투찰시작/마감, 개찰일 같은 필드를 중심으로 이루어진다. 공개 목록 필드 자체가 표준 태그 체계를 드러낸다. 공개자료만으로 ML 태깅 여부는 확인되지 않으므로, 현재 판단은</w:t>
      </w:r>
      <w:r>
        <w:t xml:space="preserve"> </w:t>
      </w:r>
      <w:r>
        <w:rPr>
          <w:b/>
          <w:bCs/>
        </w:rPr>
        <w:t xml:space="preserve">규칙 기반 분류 + 일부 통계적 보조가 유력, ML 사용 여부는 unspecified</w:t>
      </w:r>
      <w:r>
        <w:t xml:space="preserve">다.</w:t>
      </w:r>
      <w:r>
        <w:t xml:space="preserve"> </w:t>
      </w:r>
      <w:hyperlink r:id="rId29">
        <w:r>
          <w:rPr>
            <w:rStyle w:val="Hyperlink"/>
          </w:rPr>
          <w:t xml:space="preserve">[9]</w:t>
        </w:r>
      </w:hyperlink>
    </w:p>
    <w:p>
      <w:pPr>
        <w:pStyle w:val="BodyText"/>
      </w:pPr>
      <w:r>
        <w:rPr>
          <w:b/>
          <w:bCs/>
        </w:rPr>
        <w:t xml:space="preserve">검색·필터</w:t>
      </w:r>
      <w:r>
        <w:t xml:space="preserve">는 맞춤입찰, 맞춤 달력, 공고목록 확인, 나의방 옮기기, 메모기능, 맞춤정보 설정으로 이어진다. 사이트 이용가이드는 바로 이 순서를 제시한다. 사용자는 공고를 훑고, 저장하고, 메모하고, 맞춤필터를 세팅한 뒤, 상세 화면에서 분석으로 내려간다. 검색 UX는 단순 키워드 검색이 아니라 “목록 → 저장 → 메모 → 개인 대상화” 흐름이다.</w:t>
      </w:r>
      <w:r>
        <w:t xml:space="preserve"> </w:t>
      </w:r>
      <w:hyperlink r:id="rId30">
        <w:r>
          <w:rPr>
            <w:rStyle w:val="Hyperlink"/>
          </w:rPr>
          <w:t xml:space="preserve">[10]</w:t>
        </w:r>
      </w:hyperlink>
    </w:p>
    <w:p>
      <w:pPr>
        <w:pStyle w:val="BodyText"/>
      </w:pPr>
      <w:r>
        <w:rPr>
          <w:b/>
          <w:bCs/>
        </w:rPr>
        <w:t xml:space="preserve">알림</w:t>
      </w:r>
      <w:r>
        <w:t xml:space="preserve">은 이메일/전화번호 통지, SMS 발송, 카카오 채널/뉴스레터 운영이 확인된다. 내역서 서비스는 작성완료 시 SMS 발송을 안내하고, 카카오 채널에서는 뉴스레터 알림톡을 운영한다. 메시징 채널이 상품 기능과 마케팅 기능 모두를 담당하는 구조다.</w:t>
      </w:r>
      <w:r>
        <w:t xml:space="preserve"> </w:t>
      </w:r>
      <w:hyperlink r:id="rId31">
        <w:r>
          <w:rPr>
            <w:rStyle w:val="Hyperlink"/>
          </w:rPr>
          <w:t xml:space="preserve">[11]</w:t>
        </w:r>
      </w:hyperlink>
    </w:p>
    <w:p>
      <w:pPr>
        <w:pStyle w:val="BodyText"/>
      </w:pPr>
      <w:r>
        <w:rPr>
          <w:b/>
          <w:bCs/>
        </w:rPr>
        <w:t xml:space="preserve">문서·양식 제공</w:t>
      </w:r>
      <w:r>
        <w:t xml:space="preserve">은 입찰내역서, 계약내역서, 각종 자료실/실무자료, 공동인증서 할인, 기업신용평가 할인, 세무/노무 같은 부가영역으로 확장돼 있다. 이 부분은 입찰실무를 둘러싼 매출 다각화 포인트로 봐야 한다. 플랫폼이 단순 리스팅이 아니라, 문서 작업/제휴 판매/교육으로 ARPU를 끌어올리는 구조다.</w:t>
      </w:r>
      <w:r>
        <w:t xml:space="preserve"> </w:t>
      </w:r>
      <w:hyperlink r:id="rId32">
        <w:r>
          <w:rPr>
            <w:rStyle w:val="Hyperlink"/>
          </w:rPr>
          <w:t xml:space="preserve">[12]</w:t>
        </w:r>
      </w:hyperlink>
    </w:p>
    <w:p>
      <w:pPr>
        <w:pStyle w:val="BodyText"/>
      </w:pPr>
      <w:r>
        <w:rPr>
          <w:b/>
          <w:bCs/>
        </w:rPr>
        <w:t xml:space="preserve">입찰가격 산출 도구</w:t>
      </w:r>
      <w:r>
        <w:t xml:space="preserve">는 전기넷의 핵심 차별점이다. 전기넷은 솔로몬분석, 원클릭분석, COA 분석, AOA 분석, 발주처 낙찰분석, 투찰금액산출 프로그램, 통합분석, 입찰한도액 계산 등을 공개적으로 안내한다. 낙찰후기에서도 원클릭 서비스, 발주처 낙찰성향분석, 솔로몬분석 등이 반복적으로 언급된다. 이는 사용자 인지 가치가 “공고정보 정확도”보다 “투찰가 결정 지원”에 더 크게 걸려 있음을 시사한다.</w:t>
      </w:r>
      <w:r>
        <w:t xml:space="preserve"> </w:t>
      </w:r>
      <w:hyperlink r:id="rId23">
        <w:r>
          <w:rPr>
            <w:rStyle w:val="Hyperlink"/>
          </w:rPr>
          <w:t xml:space="preserve">[13]</w:t>
        </w:r>
      </w:hyperlink>
    </w:p>
    <w:p>
      <w:pPr>
        <w:pStyle w:val="BodyText"/>
      </w:pPr>
      <w:r>
        <w:rPr>
          <w:b/>
          <w:bCs/>
        </w:rPr>
        <w:t xml:space="preserve">결제·유료화 모델</w:t>
      </w:r>
      <w:r>
        <w:t xml:space="preserve">은 월 자동결제, 정상가 기준 환불, 쿠폰, 사이버머니, 유료 분석서비스, 교육 및 제휴상품을 조합한 형태다. 현재 약관 기준 정상 1개월 이용료는 44,000원이고, 2023년 버전 약관 검색 결과에는 33,000원이 노출돼 가격 조정 이력이 보인다. 이 변화는 시장가격을 따라가며 구독단가를 재조정해 온 흔적으로 해석할 수 있다.</w:t>
      </w:r>
      <w:r>
        <w:t xml:space="preserve"> </w:t>
      </w:r>
      <w:hyperlink r:id="rId33">
        <w:r>
          <w:rPr>
            <w:rStyle w:val="Hyperlink"/>
          </w:rPr>
          <w:t xml:space="preserve">[14]</w:t>
        </w:r>
      </w:hyperlink>
    </w:p>
    <w:p>
      <w:pPr>
        <w:pStyle w:val="BodyText"/>
      </w:pPr>
      <w:r>
        <w:rPr>
          <w:b/>
          <w:bCs/>
        </w:rPr>
        <w:t xml:space="preserve">보안·인증</w:t>
      </w:r>
      <w:r>
        <w:t xml:space="preserve"> </w:t>
      </w:r>
      <w:r>
        <w:t xml:space="preserve">측면에서 전기넷은 회원 안전 이용을 위한 보안시스템 구비를 약관에 명시하고, 개인정보처리방침에서 본인인증·요금결제·부정이용 방지·계정도용 방지·인터넷 로그 보관 등을 규정한다. 동시에 약관은 자동 접속 프로그램, 스크립트, 크롤링 도구를 사용한 서비스 데이터 수집과 과도한 트래픽 유발을 금지한다. 또한 전기넷 공지에는 차세대 나라장터에서 비로그인 시 개인정보 비식별처리와 중요정보 접근 2차 인증 의무화가 안내돼 있어, 업스트림 조달 시스템의 보안정책 변화가 민간 수집·가공 서비스에 직접적인 운영 리스크가 됨을 알 수 있다.</w:t>
      </w:r>
      <w:r>
        <w:t xml:space="preserve"> </w:t>
      </w:r>
      <w:hyperlink r:id="rId27">
        <w:r>
          <w:rPr>
            <w:rStyle w:val="Hyperlink"/>
          </w:rPr>
          <w:t xml:space="preserve">[15]</w:t>
        </w:r>
      </w:hyperlink>
    </w:p>
    <w:p>
      <w:pPr>
        <w:pStyle w:val="BodyText"/>
      </w:pPr>
      <w:r>
        <w:rPr>
          <w:b/>
          <w:bCs/>
        </w:rPr>
        <w:t xml:space="preserve">로그·감사</w:t>
      </w:r>
      <w:r>
        <w:t xml:space="preserve"> </w:t>
      </w:r>
      <w:r>
        <w:t xml:space="preserve">영역은 개인정보처리방침의 법정 보관기간이 가장 명확하다. 계약/청약철회/대금결제/공급기록은 5년, 소비자 불만 및 분쟁처리 기록은 3년, 인터넷 로그기록자료와 접속지 추적자료는 3개월을 보관한다고 공개한다. 감사로그를 제품적으로 얼마나 세분화했는지는 불명확하지만, 법정 보관을 충족하는 저장계층은 필수라는 점은 명확하다.</w:t>
      </w:r>
      <w:r>
        <w:t xml:space="preserve"> </w:t>
      </w:r>
      <w:hyperlink r:id="rId34">
        <w:r>
          <w:rPr>
            <w:rStyle w:val="Hyperlink"/>
          </w:rPr>
          <w:t xml:space="preserve">[16]</w:t>
        </w:r>
      </w:hyperlink>
    </w:p>
    <w:bookmarkEnd w:id="35"/>
    <w:bookmarkStart w:id="36" w:name="uiux-흐름"/>
    <w:p>
      <w:pPr>
        <w:pStyle w:val="Heading3"/>
      </w:pPr>
      <w:r>
        <w:t xml:space="preserve">UI/UX 흐름</w:t>
      </w:r>
    </w:p>
    <w:p>
      <w:pPr>
        <w:pStyle w:val="FirstParagraph"/>
      </w:pPr>
      <w:r>
        <w:t xml:space="preserve">전기넷의 공개 가이드를 바탕으로 재구성한 핵심 사용자 흐름은 아래와 같다. 이 다이어그램은 공개 단계 안내와 상세 공고 화면의 메뉴 구조를 합쳐 만든</w:t>
      </w:r>
      <w:r>
        <w:t xml:space="preserve"> </w:t>
      </w:r>
      <w:r>
        <w:rPr>
          <w:b/>
          <w:bCs/>
        </w:rPr>
        <w:t xml:space="preserve">추정 UX 흐름</w:t>
      </w:r>
      <w:r>
        <w:t xml:space="preserve">이다.</w:t>
      </w:r>
      <w:r>
        <w:t xml:space="preserve"> </w:t>
      </w:r>
      <w:hyperlink r:id="rId30">
        <w:r>
          <w:rPr>
            <w:rStyle w:val="Hyperlink"/>
          </w:rPr>
          <w:t xml:space="preserve">[17]</w:t>
        </w:r>
      </w:hyperlink>
    </w:p>
    <w:p>
      <w:pPr>
        <w:pStyle w:val="SourceCode"/>
      </w:pPr>
      <w:r>
        <w:rPr>
          <w:rStyle w:val="VerbatimChar"/>
        </w:rPr>
        <w:t xml:space="preserve">flowchart TD</w:t>
      </w:r>
      <w:r>
        <w:br/>
      </w:r>
      <w:r>
        <w:rPr>
          <w:rStyle w:val="VerbatimChar"/>
        </w:rPr>
        <w:t xml:space="preserve">    A[회원가입/로그인] --&gt; B[사업자·업종·지역·관심조건 설정]</w:t>
      </w:r>
      <w:r>
        <w:br/>
      </w:r>
      <w:r>
        <w:rPr>
          <w:rStyle w:val="VerbatimChar"/>
        </w:rPr>
        <w:t xml:space="preserve">    B --&gt; C[맞춤 입찰 목록 확인]</w:t>
      </w:r>
      <w:r>
        <w:br/>
      </w:r>
      <w:r>
        <w:rPr>
          <w:rStyle w:val="VerbatimChar"/>
        </w:rPr>
        <w:t xml:space="preserve">    C --&gt; D[나의방 옮기기]</w:t>
      </w:r>
      <w:r>
        <w:br/>
      </w:r>
      <w:r>
        <w:rPr>
          <w:rStyle w:val="VerbatimChar"/>
        </w:rPr>
        <w:t xml:space="preserve">    D --&gt; E[메모/태그/협정 검토]</w:t>
      </w:r>
      <w:r>
        <w:br/>
      </w:r>
      <w:r>
        <w:rPr>
          <w:rStyle w:val="VerbatimChar"/>
        </w:rPr>
        <w:t xml:space="preserve">    E --&gt; F[공고 상세]</w:t>
      </w:r>
      <w:r>
        <w:br/>
      </w:r>
      <w:r>
        <w:rPr>
          <w:rStyle w:val="VerbatimChar"/>
        </w:rPr>
        <w:t xml:space="preserve">    F --&gt; G[발주처 낙찰분석]</w:t>
      </w:r>
      <w:r>
        <w:br/>
      </w:r>
      <w:r>
        <w:rPr>
          <w:rStyle w:val="VerbatimChar"/>
        </w:rPr>
        <w:t xml:space="preserve">    F --&gt; H[투찰금액산출]</w:t>
      </w:r>
      <w:r>
        <w:br/>
      </w:r>
      <w:r>
        <w:rPr>
          <w:rStyle w:val="VerbatimChar"/>
        </w:rPr>
        <w:t xml:space="preserve">    F --&gt; I[적격심사/한도액 계산]</w:t>
      </w:r>
      <w:r>
        <w:br/>
      </w:r>
      <w:r>
        <w:rPr>
          <w:rStyle w:val="VerbatimChar"/>
        </w:rPr>
        <w:t xml:space="preserve">    F --&gt; J[공동도급 파트너 탐색]</w:t>
      </w:r>
      <w:r>
        <w:br/>
      </w:r>
      <w:r>
        <w:rPr>
          <w:rStyle w:val="VerbatimChar"/>
        </w:rPr>
        <w:t xml:space="preserve">    H --&gt; K[투찰 금액 결정]</w:t>
      </w:r>
      <w:r>
        <w:br/>
      </w:r>
      <w:r>
        <w:rPr>
          <w:rStyle w:val="VerbatimChar"/>
        </w:rPr>
        <w:t xml:space="preserve">    I --&gt; K</w:t>
      </w:r>
      <w:r>
        <w:br/>
      </w:r>
      <w:r>
        <w:rPr>
          <w:rStyle w:val="VerbatimChar"/>
        </w:rPr>
        <w:t xml:space="preserve">    J --&gt; K</w:t>
      </w:r>
      <w:r>
        <w:br/>
      </w:r>
      <w:r>
        <w:rPr>
          <w:rStyle w:val="VerbatimChar"/>
        </w:rPr>
        <w:t xml:space="preserve">    K --&gt; L[알림 수신/자료 다운로드]</w:t>
      </w:r>
      <w:r>
        <w:br/>
      </w:r>
      <w:r>
        <w:rPr>
          <w:rStyle w:val="VerbatimChar"/>
        </w:rPr>
        <w:t xml:space="preserve">    L --&gt; M[유료 분석·교육·내역서·상담 전환]</w:t>
      </w:r>
    </w:p>
    <w:p>
      <w:pPr>
        <w:pStyle w:val="FirstParagraph"/>
      </w:pPr>
      <w:r>
        <w:t xml:space="preserve">이 UX의 장점은 “초보자 친화적 온보딩”과 “저장 후 분석” 패턴이다. 공고를 바로 분석하지 않고 먼저 나의방에 담게 만드는 구조는 재방문률과 개인화 정확도를 높이기에 유리하다. 반면 약점은 기능 수가 많아질수록 첫 화면 복잡도가 높아지고, 모바일에서 정보 과밀이 발생하기 쉽다는 점이다. 복제 플랫폼은 초기에는 전 기능 노출보다</w:t>
      </w:r>
      <w:r>
        <w:t xml:space="preserve"> </w:t>
      </w:r>
      <w:r>
        <w:rPr>
          <w:b/>
          <w:bCs/>
        </w:rPr>
        <w:t xml:space="preserve">검색/저장/분석/알림</w:t>
      </w:r>
      <w:r>
        <w:t xml:space="preserve"> </w:t>
      </w:r>
      <w:r>
        <w:t xml:space="preserve">4축으로 홈을 축소하는 편이 전환율이 더 높다. 이 문장은 설계 권고이며, 공개 기능 구조를 바탕으로 한 분석이다.</w:t>
      </w:r>
      <w:r>
        <w:t xml:space="preserve"> </w:t>
      </w:r>
      <w:hyperlink r:id="rId30">
        <w:r>
          <w:rPr>
            <w:rStyle w:val="Hyperlink"/>
          </w:rPr>
          <w:t xml:space="preserve">[18]</w:t>
        </w:r>
      </w:hyperlink>
    </w:p>
    <w:bookmarkEnd w:id="36"/>
    <w:bookmarkStart w:id="37" w:name="데이터-모델-추정"/>
    <w:p>
      <w:pPr>
        <w:pStyle w:val="Heading3"/>
      </w:pPr>
      <w:r>
        <w:t xml:space="preserve">데이터 모델 추정</w:t>
      </w:r>
    </w:p>
    <w:p>
      <w:pPr>
        <w:pStyle w:val="FirstParagraph"/>
      </w:pPr>
      <w:r>
        <w:t xml:space="preserve">전기넷의 실제 스키마는 비공개이므로, 아래 ER은 공개 화면과 약관/개인정보처리방침/목록 필드/분석 기능을 바탕으로 재구성한</w:t>
      </w:r>
      <w:r>
        <w:t xml:space="preserve"> </w:t>
      </w:r>
      <w:r>
        <w:rPr>
          <w:b/>
          <w:bCs/>
        </w:rPr>
        <w:t xml:space="preserve">추정 모델</w:t>
      </w:r>
      <w:r>
        <w:t xml:space="preserve">이다. 핵심은 “BidNotice 중심 모델”에 회원/사업자/권한/저장/분석/결제/알림/감사 로그가 주변부로 연결되는 구조다.</w:t>
      </w:r>
      <w:r>
        <w:t xml:space="preserve"> </w:t>
      </w:r>
      <w:hyperlink r:id="rId29">
        <w:r>
          <w:rPr>
            <w:rStyle w:val="Hyperlink"/>
          </w:rPr>
          <w:t xml:space="preserve">[19]</w:t>
        </w:r>
      </w:hyperlink>
    </w:p>
    <w:p>
      <w:pPr>
        <w:pStyle w:val="SourceCode"/>
      </w:pPr>
      <w:r>
        <w:rPr>
          <w:rStyle w:val="VerbatimChar"/>
        </w:rPr>
        <w:t xml:space="preserve">erDiagram</w:t>
      </w:r>
      <w:r>
        <w:br/>
      </w:r>
      <w:r>
        <w:rPr>
          <w:rStyle w:val="VerbatimChar"/>
        </w:rPr>
        <w:t xml:space="preserve">    COMPANY ||--o{ USER : has</w:t>
      </w:r>
      <w:r>
        <w:br/>
      </w:r>
      <w:r>
        <w:rPr>
          <w:rStyle w:val="VerbatimChar"/>
        </w:rPr>
        <w:t xml:space="preserve">    COMPANY ||--o{ LICENSE : owns</w:t>
      </w:r>
      <w:r>
        <w:br/>
      </w:r>
      <w:r>
        <w:rPr>
          <w:rStyle w:val="VerbatimChar"/>
        </w:rPr>
        <w:t xml:space="preserve">    COMPANY ||--o{ BID_RESULT : wins_or_participates</w:t>
      </w:r>
      <w:r>
        <w:br/>
      </w:r>
      <w:r>
        <w:rPr>
          <w:rStyle w:val="VerbatimChar"/>
        </w:rPr>
        <w:t xml:space="preserve">    USER ||--o{ SAVED_NOTICE : saves</w:t>
      </w:r>
      <w:r>
        <w:br/>
      </w:r>
      <w:r>
        <w:rPr>
          <w:rStyle w:val="VerbatimChar"/>
        </w:rPr>
        <w:t xml:space="preserve">    USER ||--o{ ALERT_RULE : sets</w:t>
      </w:r>
      <w:r>
        <w:br/>
      </w:r>
      <w:r>
        <w:rPr>
          <w:rStyle w:val="VerbatimChar"/>
        </w:rPr>
        <w:t xml:space="preserve">    USER ||--o{ PAYMENT : pays</w:t>
      </w:r>
      <w:r>
        <w:br/>
      </w:r>
      <w:r>
        <w:rPr>
          <w:rStyle w:val="VerbatimChar"/>
        </w:rPr>
        <w:t xml:space="preserve">    USER ||--o{ NOTIFICATION_LOG : receives</w:t>
      </w:r>
      <w:r>
        <w:br/>
      </w:r>
      <w:r>
        <w:rPr>
          <w:rStyle w:val="VerbatimChar"/>
        </w:rPr>
        <w:t xml:space="preserve">    USER ||--o{ AUDIT_LOG : creates</w:t>
      </w:r>
      <w:r>
        <w:br/>
      </w:r>
      <w:r>
        <w:rPr>
          <w:rStyle w:val="VerbatimChar"/>
        </w:rPr>
        <w:t xml:space="preserve">    USER ||--o{ ANALYSIS_RUN : executes</w:t>
      </w:r>
      <w:r>
        <w:br/>
      </w:r>
      <w:r>
        <w:rPr>
          <w:rStyle w:val="VerbatimChar"/>
        </w:rPr>
        <w:t xml:space="preserve">    USER ||--o{ STATEMENT_ORDER : requests</w:t>
      </w:r>
      <w:r>
        <w:br/>
      </w:r>
      <w:r>
        <w:br/>
      </w:r>
      <w:r>
        <w:rPr>
          <w:rStyle w:val="VerbatimChar"/>
        </w:rPr>
        <w:t xml:space="preserve">    BID_SOURCE ||--o{ BID_NOTICE : supplies</w:t>
      </w:r>
      <w:r>
        <w:br/>
      </w:r>
      <w:r>
        <w:rPr>
          <w:rStyle w:val="VerbatimChar"/>
        </w:rPr>
        <w:t xml:space="preserve">    BID_NOTICE ||--o{ BID_ATTACHMENT : has</w:t>
      </w:r>
      <w:r>
        <w:br/>
      </w:r>
      <w:r>
        <w:rPr>
          <w:rStyle w:val="VerbatimChar"/>
        </w:rPr>
        <w:t xml:space="preserve">    BID_NOTICE ||--o{ NOTICE_TAG : tagged</w:t>
      </w:r>
      <w:r>
        <w:br/>
      </w:r>
      <w:r>
        <w:rPr>
          <w:rStyle w:val="VerbatimChar"/>
        </w:rPr>
        <w:t xml:space="preserve">    BID_NOTICE ||--o{ ANALYSIS_RUN : analyzed_by</w:t>
      </w:r>
      <w:r>
        <w:br/>
      </w:r>
      <w:r>
        <w:rPr>
          <w:rStyle w:val="VerbatimChar"/>
        </w:rPr>
        <w:t xml:space="preserve">    BID_NOTICE ||--o{ BID_RESULT : closes_with</w:t>
      </w:r>
      <w:r>
        <w:br/>
      </w:r>
      <w:r>
        <w:rPr>
          <w:rStyle w:val="VerbatimChar"/>
        </w:rPr>
        <w:t xml:space="preserve">    BID_NOTICE ||--o{ SAVED_NOTICE : bookmarked_in</w:t>
      </w:r>
      <w:r>
        <w:br/>
      </w:r>
      <w:r>
        <w:rPr>
          <w:rStyle w:val="VerbatimChar"/>
        </w:rPr>
        <w:t xml:space="preserve">    BID_NOTICE ||--o{ STATEMENT_ORDER : referenced_by</w:t>
      </w:r>
      <w:r>
        <w:br/>
      </w:r>
      <w:r>
        <w:br/>
      </w:r>
      <w:r>
        <w:rPr>
          <w:rStyle w:val="VerbatimChar"/>
        </w:rPr>
        <w:t xml:space="preserve">    SUBSCRIPTION_PLAN ||--o{ PAYMENT : billed_as</w:t>
      </w:r>
      <w:r>
        <w:br/>
      </w:r>
      <w:r>
        <w:rPr>
          <w:rStyle w:val="VerbatimChar"/>
        </w:rPr>
        <w:t xml:space="preserve">    ALERT_RULE ||--o{ NOTIFICATION_LOG : triggers</w:t>
      </w:r>
      <w:r>
        <w:br/>
      </w:r>
      <w:r>
        <w:br/>
      </w:r>
      <w:r>
        <w:rPr>
          <w:rStyle w:val="VerbatimChar"/>
        </w:rPr>
        <w:t xml:space="preserve">    COMPANY {</w:t>
      </w:r>
      <w:r>
        <w:br/>
      </w:r>
      <w:r>
        <w:rPr>
          <w:rStyle w:val="VerbatimChar"/>
        </w:rPr>
        <w:t xml:space="preserve">      string company_id</w:t>
      </w:r>
      <w:r>
        <w:br/>
      </w:r>
      <w:r>
        <w:rPr>
          <w:rStyle w:val="VerbatimChar"/>
        </w:rPr>
        <w:t xml:space="preserve">      string biz_no</w:t>
      </w:r>
      <w:r>
        <w:br/>
      </w:r>
      <w:r>
        <w:rPr>
          <w:rStyle w:val="VerbatimChar"/>
        </w:rPr>
        <w:t xml:space="preserve">      string company_name</w:t>
      </w:r>
      <w:r>
        <w:br/>
      </w:r>
      <w:r>
        <w:rPr>
          <w:rStyle w:val="VerbatimChar"/>
        </w:rPr>
        <w:t xml:space="preserve">      string region</w:t>
      </w:r>
      <w:r>
        <w:br/>
      </w:r>
      <w:r>
        <w:rPr>
          <w:rStyle w:val="VerbatimChar"/>
        </w:rPr>
        <w:t xml:space="preserve">      string industry_type</w:t>
      </w:r>
      <w:r>
        <w:br/>
      </w:r>
      <w:r>
        <w:rPr>
          <w:rStyle w:val="VerbatimChar"/>
        </w:rPr>
        <w:t xml:space="preserve">      string credit_grade</w:t>
      </w:r>
      <w:r>
        <w:br/>
      </w:r>
      <w:r>
        <w:rPr>
          <w:rStyle w:val="VerbatimChar"/>
        </w:rPr>
        <w:t xml:space="preserve">    }</w:t>
      </w:r>
      <w:r>
        <w:br/>
      </w:r>
      <w:r>
        <w:rPr>
          <w:rStyle w:val="VerbatimChar"/>
        </w:rPr>
        <w:t xml:space="preserve">    USER {</w:t>
      </w:r>
      <w:r>
        <w:br/>
      </w:r>
      <w:r>
        <w:rPr>
          <w:rStyle w:val="VerbatimChar"/>
        </w:rPr>
        <w:t xml:space="preserve">      string user_id</w:t>
      </w:r>
      <w:r>
        <w:br/>
      </w:r>
      <w:r>
        <w:rPr>
          <w:rStyle w:val="VerbatimChar"/>
        </w:rPr>
        <w:t xml:space="preserve">      string company_id</w:t>
      </w:r>
      <w:r>
        <w:br/>
      </w:r>
      <w:r>
        <w:rPr>
          <w:rStyle w:val="VerbatimChar"/>
        </w:rPr>
        <w:t xml:space="preserve">      string login_id</w:t>
      </w:r>
      <w:r>
        <w:br/>
      </w:r>
      <w:r>
        <w:rPr>
          <w:rStyle w:val="VerbatimChar"/>
        </w:rPr>
        <w:t xml:space="preserve">      string role</w:t>
      </w:r>
      <w:r>
        <w:br/>
      </w:r>
      <w:r>
        <w:rPr>
          <w:rStyle w:val="VerbatimChar"/>
        </w:rPr>
        <w:t xml:space="preserve">      string phone</w:t>
      </w:r>
      <w:r>
        <w:br/>
      </w:r>
      <w:r>
        <w:rPr>
          <w:rStyle w:val="VerbatimChar"/>
        </w:rPr>
        <w:t xml:space="preserve">      string email</w:t>
      </w:r>
      <w:r>
        <w:br/>
      </w:r>
      <w:r>
        <w:rPr>
          <w:rStyle w:val="VerbatimChar"/>
        </w:rPr>
        <w:t xml:space="preserve">      string status</w:t>
      </w:r>
      <w:r>
        <w:br/>
      </w:r>
      <w:r>
        <w:rPr>
          <w:rStyle w:val="VerbatimChar"/>
        </w:rPr>
        <w:t xml:space="preserve">    }</w:t>
      </w:r>
      <w:r>
        <w:br/>
      </w:r>
      <w:r>
        <w:rPr>
          <w:rStyle w:val="VerbatimChar"/>
        </w:rPr>
        <w:t xml:space="preserve">    LICENSE {</w:t>
      </w:r>
      <w:r>
        <w:br/>
      </w:r>
      <w:r>
        <w:rPr>
          <w:rStyle w:val="VerbatimChar"/>
        </w:rPr>
        <w:t xml:space="preserve">      string license_id</w:t>
      </w:r>
      <w:r>
        <w:br/>
      </w:r>
      <w:r>
        <w:rPr>
          <w:rStyle w:val="VerbatimChar"/>
        </w:rPr>
        <w:t xml:space="preserve">      string company_id</w:t>
      </w:r>
      <w:r>
        <w:br/>
      </w:r>
      <w:r>
        <w:rPr>
          <w:rStyle w:val="VerbatimChar"/>
        </w:rPr>
        <w:t xml:space="preserve">      string license_type</w:t>
      </w:r>
      <w:r>
        <w:br/>
      </w:r>
      <w:r>
        <w:rPr>
          <w:rStyle w:val="VerbatimChar"/>
        </w:rPr>
        <w:t xml:space="preserve">      string grade</w:t>
      </w:r>
      <w:r>
        <w:br/>
      </w:r>
      <w:r>
        <w:rPr>
          <w:rStyle w:val="VerbatimChar"/>
        </w:rPr>
        <w:t xml:space="preserve">      date valid_until</w:t>
      </w:r>
      <w:r>
        <w:br/>
      </w:r>
      <w:r>
        <w:rPr>
          <w:rStyle w:val="VerbatimChar"/>
        </w:rPr>
        <w:t xml:space="preserve">    }</w:t>
      </w:r>
      <w:r>
        <w:br/>
      </w:r>
      <w:r>
        <w:rPr>
          <w:rStyle w:val="VerbatimChar"/>
        </w:rPr>
        <w:t xml:space="preserve">    BID_SOURCE {</w:t>
      </w:r>
      <w:r>
        <w:br/>
      </w:r>
      <w:r>
        <w:rPr>
          <w:rStyle w:val="VerbatimChar"/>
        </w:rPr>
        <w:t xml:space="preserve">      string source_id</w:t>
      </w:r>
      <w:r>
        <w:br/>
      </w:r>
      <w:r>
        <w:rPr>
          <w:rStyle w:val="VerbatimChar"/>
        </w:rPr>
        <w:t xml:space="preserve">      string source_name</w:t>
      </w:r>
      <w:r>
        <w:br/>
      </w:r>
      <w:r>
        <w:rPr>
          <w:rStyle w:val="VerbatimChar"/>
        </w:rPr>
        <w:t xml:space="preserve">      string collection_mode</w:t>
      </w:r>
      <w:r>
        <w:br/>
      </w:r>
      <w:r>
        <w:rPr>
          <w:rStyle w:val="VerbatimChar"/>
        </w:rPr>
        <w:t xml:space="preserve">      string auth_type</w:t>
      </w:r>
      <w:r>
        <w:br/>
      </w:r>
      <w:r>
        <w:rPr>
          <w:rStyle w:val="VerbatimChar"/>
        </w:rPr>
        <w:t xml:space="preserve">    }</w:t>
      </w:r>
      <w:r>
        <w:br/>
      </w:r>
      <w:r>
        <w:rPr>
          <w:rStyle w:val="VerbatimChar"/>
        </w:rPr>
        <w:t xml:space="preserve">    BID_NOTICE {</w:t>
      </w:r>
      <w:r>
        <w:br/>
      </w:r>
      <w:r>
        <w:rPr>
          <w:rStyle w:val="VerbatimChar"/>
        </w:rPr>
        <w:t xml:space="preserve">      string notice_id</w:t>
      </w:r>
      <w:r>
        <w:br/>
      </w:r>
      <w:r>
        <w:rPr>
          <w:rStyle w:val="VerbatimChar"/>
        </w:rPr>
        <w:t xml:space="preserve">      string source_id</w:t>
      </w:r>
      <w:r>
        <w:br/>
      </w:r>
      <w:r>
        <w:rPr>
          <w:rStyle w:val="VerbatimChar"/>
        </w:rPr>
        <w:t xml:space="preserve">      string work_type</w:t>
      </w:r>
      <w:r>
        <w:br/>
      </w:r>
      <w:r>
        <w:rPr>
          <w:rStyle w:val="VerbatimChar"/>
        </w:rPr>
        <w:t xml:space="preserve">      string category</w:t>
      </w:r>
      <w:r>
        <w:br/>
      </w:r>
      <w:r>
        <w:rPr>
          <w:rStyle w:val="VerbatimChar"/>
        </w:rPr>
        <w:t xml:space="preserve">      string region</w:t>
      </w:r>
      <w:r>
        <w:br/>
      </w:r>
      <w:r>
        <w:rPr>
          <w:rStyle w:val="VerbatimChar"/>
        </w:rPr>
        <w:t xml:space="preserve">      string issuer</w:t>
      </w:r>
      <w:r>
        <w:br/>
      </w:r>
      <w:r>
        <w:rPr>
          <w:rStyle w:val="VerbatimChar"/>
        </w:rPr>
        <w:t xml:space="preserve">      decimal base_amount</w:t>
      </w:r>
      <w:r>
        <w:br/>
      </w:r>
      <w:r>
        <w:rPr>
          <w:rStyle w:val="VerbatimChar"/>
        </w:rPr>
        <w:t xml:space="preserve">      decimal estimated_amount</w:t>
      </w:r>
      <w:r>
        <w:br/>
      </w:r>
      <w:r>
        <w:rPr>
          <w:rStyle w:val="VerbatimChar"/>
        </w:rPr>
        <w:t xml:space="preserve">      decimal lower_limit_rate</w:t>
      </w:r>
      <w:r>
        <w:br/>
      </w:r>
      <w:r>
        <w:rPr>
          <w:rStyle w:val="VerbatimChar"/>
        </w:rPr>
        <w:t xml:space="preserve">      datetime bid_start_at</w:t>
      </w:r>
      <w:r>
        <w:br/>
      </w:r>
      <w:r>
        <w:rPr>
          <w:rStyle w:val="VerbatimChar"/>
        </w:rPr>
        <w:t xml:space="preserve">      datetime bid_end_at</w:t>
      </w:r>
      <w:r>
        <w:br/>
      </w:r>
      <w:r>
        <w:rPr>
          <w:rStyle w:val="VerbatimChar"/>
        </w:rPr>
        <w:t xml:space="preserve">      datetime open_at</w:t>
      </w:r>
      <w:r>
        <w:br/>
      </w:r>
      <w:r>
        <w:rPr>
          <w:rStyle w:val="VerbatimChar"/>
        </w:rPr>
        <w:t xml:space="preserve">      string status</w:t>
      </w:r>
      <w:r>
        <w:br/>
      </w:r>
      <w:r>
        <w:rPr>
          <w:rStyle w:val="VerbatimChar"/>
        </w:rPr>
        <w:t xml:space="preserve">    }</w:t>
      </w:r>
      <w:r>
        <w:br/>
      </w:r>
      <w:r>
        <w:rPr>
          <w:rStyle w:val="VerbatimChar"/>
        </w:rPr>
        <w:t xml:space="preserve">    BID_ATTACHMENT {</w:t>
      </w:r>
      <w:r>
        <w:br/>
      </w:r>
      <w:r>
        <w:rPr>
          <w:rStyle w:val="VerbatimChar"/>
        </w:rPr>
        <w:t xml:space="preserve">      string attachment_id</w:t>
      </w:r>
      <w:r>
        <w:br/>
      </w:r>
      <w:r>
        <w:rPr>
          <w:rStyle w:val="VerbatimChar"/>
        </w:rPr>
        <w:t xml:space="preserve">      string notice_id</w:t>
      </w:r>
      <w:r>
        <w:br/>
      </w:r>
      <w:r>
        <w:rPr>
          <w:rStyle w:val="VerbatimChar"/>
        </w:rPr>
        <w:t xml:space="preserve">      string file_name</w:t>
      </w:r>
      <w:r>
        <w:br/>
      </w:r>
      <w:r>
        <w:rPr>
          <w:rStyle w:val="VerbatimChar"/>
        </w:rPr>
        <w:t xml:space="preserve">      string mime_type</w:t>
      </w:r>
      <w:r>
        <w:br/>
      </w:r>
      <w:r>
        <w:rPr>
          <w:rStyle w:val="VerbatimChar"/>
        </w:rPr>
        <w:t xml:space="preserve">      string url_hash</w:t>
      </w:r>
      <w:r>
        <w:br/>
      </w:r>
      <w:r>
        <w:rPr>
          <w:rStyle w:val="VerbatimChar"/>
        </w:rPr>
        <w:t xml:space="preserve">    }</w:t>
      </w:r>
      <w:r>
        <w:br/>
      </w:r>
      <w:r>
        <w:rPr>
          <w:rStyle w:val="VerbatimChar"/>
        </w:rPr>
        <w:t xml:space="preserve">    NOTICE_TAG {</w:t>
      </w:r>
      <w:r>
        <w:br/>
      </w:r>
      <w:r>
        <w:rPr>
          <w:rStyle w:val="VerbatimChar"/>
        </w:rPr>
        <w:t xml:space="preserve">      string tag_id</w:t>
      </w:r>
      <w:r>
        <w:br/>
      </w:r>
      <w:r>
        <w:rPr>
          <w:rStyle w:val="VerbatimChar"/>
        </w:rPr>
        <w:t xml:space="preserve">      string notice_id</w:t>
      </w:r>
      <w:r>
        <w:br/>
      </w:r>
      <w:r>
        <w:rPr>
          <w:rStyle w:val="VerbatimChar"/>
        </w:rPr>
        <w:t xml:space="preserve">      string tag_type</w:t>
      </w:r>
      <w:r>
        <w:br/>
      </w:r>
      <w:r>
        <w:rPr>
          <w:rStyle w:val="VerbatimChar"/>
        </w:rPr>
        <w:t xml:space="preserve">      string tag_value</w:t>
      </w:r>
      <w:r>
        <w:br/>
      </w:r>
      <w:r>
        <w:rPr>
          <w:rStyle w:val="VerbatimChar"/>
        </w:rPr>
        <w:t xml:space="preserve">    }</w:t>
      </w:r>
      <w:r>
        <w:br/>
      </w:r>
      <w:r>
        <w:rPr>
          <w:rStyle w:val="VerbatimChar"/>
        </w:rPr>
        <w:t xml:space="preserve">    ANALYSIS_RUN {</w:t>
      </w:r>
      <w:r>
        <w:br/>
      </w:r>
      <w:r>
        <w:rPr>
          <w:rStyle w:val="VerbatimChar"/>
        </w:rPr>
        <w:t xml:space="preserve">      string analysis_id</w:t>
      </w:r>
      <w:r>
        <w:br/>
      </w:r>
      <w:r>
        <w:rPr>
          <w:rStyle w:val="VerbatimChar"/>
        </w:rPr>
        <w:t xml:space="preserve">      string user_id</w:t>
      </w:r>
      <w:r>
        <w:br/>
      </w:r>
      <w:r>
        <w:rPr>
          <w:rStyle w:val="VerbatimChar"/>
        </w:rPr>
        <w:t xml:space="preserve">      string notice_id</w:t>
      </w:r>
      <w:r>
        <w:br/>
      </w:r>
      <w:r>
        <w:rPr>
          <w:rStyle w:val="VerbatimChar"/>
        </w:rPr>
        <w:t xml:space="preserve">      string model_type</w:t>
      </w:r>
      <w:r>
        <w:br/>
      </w:r>
      <w:r>
        <w:rPr>
          <w:rStyle w:val="VerbatimChar"/>
        </w:rPr>
        <w:t xml:space="preserve">      decimal suggested_ratio</w:t>
      </w:r>
      <w:r>
        <w:br/>
      </w:r>
      <w:r>
        <w:rPr>
          <w:rStyle w:val="VerbatimChar"/>
        </w:rPr>
        <w:t xml:space="preserve">      decimal suggested_price</w:t>
      </w:r>
      <w:r>
        <w:br/>
      </w:r>
      <w:r>
        <w:rPr>
          <w:rStyle w:val="VerbatimChar"/>
        </w:rPr>
        <w:t xml:space="preserve">      string report_path</w:t>
      </w:r>
      <w:r>
        <w:br/>
      </w:r>
      <w:r>
        <w:rPr>
          <w:rStyle w:val="VerbatimChar"/>
        </w:rPr>
        <w:t xml:space="preserve">    }</w:t>
      </w:r>
      <w:r>
        <w:br/>
      </w:r>
      <w:r>
        <w:rPr>
          <w:rStyle w:val="VerbatimChar"/>
        </w:rPr>
        <w:t xml:space="preserve">    BID_RESULT {</w:t>
      </w:r>
      <w:r>
        <w:br/>
      </w:r>
      <w:r>
        <w:rPr>
          <w:rStyle w:val="VerbatimChar"/>
        </w:rPr>
        <w:t xml:space="preserve">      string result_id</w:t>
      </w:r>
      <w:r>
        <w:br/>
      </w:r>
      <w:r>
        <w:rPr>
          <w:rStyle w:val="VerbatimChar"/>
        </w:rPr>
        <w:t xml:space="preserve">      string notice_id</w:t>
      </w:r>
      <w:r>
        <w:br/>
      </w:r>
      <w:r>
        <w:rPr>
          <w:rStyle w:val="VerbatimChar"/>
        </w:rPr>
        <w:t xml:space="preserve">      string company_id</w:t>
      </w:r>
      <w:r>
        <w:br/>
      </w:r>
      <w:r>
        <w:rPr>
          <w:rStyle w:val="VerbatimChar"/>
        </w:rPr>
        <w:t xml:space="preserve">      int rank</w:t>
      </w:r>
      <w:r>
        <w:br/>
      </w:r>
      <w:r>
        <w:rPr>
          <w:rStyle w:val="VerbatimChar"/>
        </w:rPr>
        <w:t xml:space="preserve">      decimal bid_price</w:t>
      </w:r>
      <w:r>
        <w:br/>
      </w:r>
      <w:r>
        <w:rPr>
          <w:rStyle w:val="VerbatimChar"/>
        </w:rPr>
        <w:t xml:space="preserve">      decimal bid_ratio</w:t>
      </w:r>
      <w:r>
        <w:br/>
      </w:r>
      <w:r>
        <w:rPr>
          <w:rStyle w:val="VerbatimChar"/>
        </w:rPr>
        <w:t xml:space="preserve">      boolean winner</w:t>
      </w:r>
      <w:r>
        <w:br/>
      </w:r>
      <w:r>
        <w:rPr>
          <w:rStyle w:val="VerbatimChar"/>
        </w:rPr>
        <w:t xml:space="preserve">    }</w:t>
      </w:r>
      <w:r>
        <w:br/>
      </w:r>
      <w:r>
        <w:rPr>
          <w:rStyle w:val="VerbatimChar"/>
        </w:rPr>
        <w:t xml:space="preserve">    SAVED_NOTICE {</w:t>
      </w:r>
      <w:r>
        <w:br/>
      </w:r>
      <w:r>
        <w:rPr>
          <w:rStyle w:val="VerbatimChar"/>
        </w:rPr>
        <w:t xml:space="preserve">      string saved_id</w:t>
      </w:r>
      <w:r>
        <w:br/>
      </w:r>
      <w:r>
        <w:rPr>
          <w:rStyle w:val="VerbatimChar"/>
        </w:rPr>
        <w:t xml:space="preserve">      string user_id</w:t>
      </w:r>
      <w:r>
        <w:br/>
      </w:r>
      <w:r>
        <w:rPr>
          <w:rStyle w:val="VerbatimChar"/>
        </w:rPr>
        <w:t xml:space="preserve">      string notice_id</w:t>
      </w:r>
      <w:r>
        <w:br/>
      </w:r>
      <w:r>
        <w:rPr>
          <w:rStyle w:val="VerbatimChar"/>
        </w:rPr>
        <w:t xml:space="preserve">      string memo</w:t>
      </w:r>
      <w:r>
        <w:br/>
      </w:r>
      <w:r>
        <w:rPr>
          <w:rStyle w:val="VerbatimChar"/>
        </w:rPr>
        <w:t xml:space="preserve">      string folder</w:t>
      </w:r>
      <w:r>
        <w:br/>
      </w:r>
      <w:r>
        <w:rPr>
          <w:rStyle w:val="VerbatimChar"/>
        </w:rPr>
        <w:t xml:space="preserve">    }</w:t>
      </w:r>
      <w:r>
        <w:br/>
      </w:r>
      <w:r>
        <w:rPr>
          <w:rStyle w:val="VerbatimChar"/>
        </w:rPr>
        <w:t xml:space="preserve">    ALERT_RULE {</w:t>
      </w:r>
      <w:r>
        <w:br/>
      </w:r>
      <w:r>
        <w:rPr>
          <w:rStyle w:val="VerbatimChar"/>
        </w:rPr>
        <w:t xml:space="preserve">      string rule_id</w:t>
      </w:r>
      <w:r>
        <w:br/>
      </w:r>
      <w:r>
        <w:rPr>
          <w:rStyle w:val="VerbatimChar"/>
        </w:rPr>
        <w:t xml:space="preserve">      string user_id</w:t>
      </w:r>
      <w:r>
        <w:br/>
      </w:r>
      <w:r>
        <w:rPr>
          <w:rStyle w:val="VerbatimChar"/>
        </w:rPr>
        <w:t xml:space="preserve">      string work_type</w:t>
      </w:r>
      <w:r>
        <w:br/>
      </w:r>
      <w:r>
        <w:rPr>
          <w:rStyle w:val="VerbatimChar"/>
        </w:rPr>
        <w:t xml:space="preserve">      string region</w:t>
      </w:r>
      <w:r>
        <w:br/>
      </w:r>
      <w:r>
        <w:rPr>
          <w:rStyle w:val="VerbatimChar"/>
        </w:rPr>
        <w:t xml:space="preserve">      string keyword</w:t>
      </w:r>
      <w:r>
        <w:br/>
      </w:r>
      <w:r>
        <w:rPr>
          <w:rStyle w:val="VerbatimChar"/>
        </w:rPr>
        <w:t xml:space="preserve">      string channel</w:t>
      </w:r>
      <w:r>
        <w:br/>
      </w:r>
      <w:r>
        <w:rPr>
          <w:rStyle w:val="VerbatimChar"/>
        </w:rPr>
        <w:t xml:space="preserve">    }</w:t>
      </w:r>
      <w:r>
        <w:br/>
      </w:r>
      <w:r>
        <w:rPr>
          <w:rStyle w:val="VerbatimChar"/>
        </w:rPr>
        <w:t xml:space="preserve">    NOTIFICATION_LOG {</w:t>
      </w:r>
      <w:r>
        <w:br/>
      </w:r>
      <w:r>
        <w:rPr>
          <w:rStyle w:val="VerbatimChar"/>
        </w:rPr>
        <w:t xml:space="preserve">      string log_id</w:t>
      </w:r>
      <w:r>
        <w:br/>
      </w:r>
      <w:r>
        <w:rPr>
          <w:rStyle w:val="VerbatimChar"/>
        </w:rPr>
        <w:t xml:space="preserve">      string user_id</w:t>
      </w:r>
      <w:r>
        <w:br/>
      </w:r>
      <w:r>
        <w:rPr>
          <w:rStyle w:val="VerbatimChar"/>
        </w:rPr>
        <w:t xml:space="preserve">      string rule_id</w:t>
      </w:r>
      <w:r>
        <w:br/>
      </w:r>
      <w:r>
        <w:rPr>
          <w:rStyle w:val="VerbatimChar"/>
        </w:rPr>
        <w:t xml:space="preserve">      string channel</w:t>
      </w:r>
      <w:r>
        <w:br/>
      </w:r>
      <w:r>
        <w:rPr>
          <w:rStyle w:val="VerbatimChar"/>
        </w:rPr>
        <w:t xml:space="preserve">      datetime sent_at</w:t>
      </w:r>
      <w:r>
        <w:br/>
      </w:r>
      <w:r>
        <w:rPr>
          <w:rStyle w:val="VerbatimChar"/>
        </w:rPr>
        <w:t xml:space="preserve">      string result</w:t>
      </w:r>
      <w:r>
        <w:br/>
      </w:r>
      <w:r>
        <w:rPr>
          <w:rStyle w:val="VerbatimChar"/>
        </w:rPr>
        <w:t xml:space="preserve">    }</w:t>
      </w:r>
      <w:r>
        <w:br/>
      </w:r>
      <w:r>
        <w:rPr>
          <w:rStyle w:val="VerbatimChar"/>
        </w:rPr>
        <w:t xml:space="preserve">    PAYMENT {</w:t>
      </w:r>
      <w:r>
        <w:br/>
      </w:r>
      <w:r>
        <w:rPr>
          <w:rStyle w:val="VerbatimChar"/>
        </w:rPr>
        <w:t xml:space="preserve">      string payment_id</w:t>
      </w:r>
      <w:r>
        <w:br/>
      </w:r>
      <w:r>
        <w:rPr>
          <w:rStyle w:val="VerbatimChar"/>
        </w:rPr>
        <w:t xml:space="preserve">      string user_id</w:t>
      </w:r>
      <w:r>
        <w:br/>
      </w:r>
      <w:r>
        <w:rPr>
          <w:rStyle w:val="VerbatimChar"/>
        </w:rPr>
        <w:t xml:space="preserve">      string plan_id</w:t>
      </w:r>
      <w:r>
        <w:br/>
      </w:r>
      <w:r>
        <w:rPr>
          <w:rStyle w:val="VerbatimChar"/>
        </w:rPr>
        <w:t xml:space="preserve">      decimal amount</w:t>
      </w:r>
      <w:r>
        <w:br/>
      </w:r>
      <w:r>
        <w:rPr>
          <w:rStyle w:val="VerbatimChar"/>
        </w:rPr>
        <w:t xml:space="preserve">      string method</w:t>
      </w:r>
      <w:r>
        <w:br/>
      </w:r>
      <w:r>
        <w:rPr>
          <w:rStyle w:val="VerbatimChar"/>
        </w:rPr>
        <w:t xml:space="preserve">      datetime paid_at</w:t>
      </w:r>
      <w:r>
        <w:br/>
      </w:r>
      <w:r>
        <w:rPr>
          <w:rStyle w:val="VerbatimChar"/>
        </w:rPr>
        <w:t xml:space="preserve">      string status</w:t>
      </w:r>
      <w:r>
        <w:br/>
      </w:r>
      <w:r>
        <w:rPr>
          <w:rStyle w:val="VerbatimChar"/>
        </w:rPr>
        <w:t xml:space="preserve">    }</w:t>
      </w:r>
      <w:r>
        <w:br/>
      </w:r>
      <w:r>
        <w:rPr>
          <w:rStyle w:val="VerbatimChar"/>
        </w:rPr>
        <w:t xml:space="preserve">    SUBSCRIPTION_PLAN {</w:t>
      </w:r>
      <w:r>
        <w:br/>
      </w:r>
      <w:r>
        <w:rPr>
          <w:rStyle w:val="VerbatimChar"/>
        </w:rPr>
        <w:t xml:space="preserve">      string plan_id</w:t>
      </w:r>
      <w:r>
        <w:br/>
      </w:r>
      <w:r>
        <w:rPr>
          <w:rStyle w:val="VerbatimChar"/>
        </w:rPr>
        <w:t xml:space="preserve">      string plan_name</w:t>
      </w:r>
      <w:r>
        <w:br/>
      </w:r>
      <w:r>
        <w:rPr>
          <w:rStyle w:val="VerbatimChar"/>
        </w:rPr>
        <w:t xml:space="preserve">      decimal monthly_price</w:t>
      </w:r>
      <w:r>
        <w:br/>
      </w:r>
      <w:r>
        <w:rPr>
          <w:rStyle w:val="VerbatimChar"/>
        </w:rPr>
        <w:t xml:space="preserve">      boolean auto_renew</w:t>
      </w:r>
      <w:r>
        <w:br/>
      </w:r>
      <w:r>
        <w:rPr>
          <w:rStyle w:val="VerbatimChar"/>
        </w:rPr>
        <w:t xml:space="preserve">    }</w:t>
      </w:r>
      <w:r>
        <w:br/>
      </w:r>
      <w:r>
        <w:rPr>
          <w:rStyle w:val="VerbatimChar"/>
        </w:rPr>
        <w:t xml:space="preserve">    STATEMENT_ORDER {</w:t>
      </w:r>
      <w:r>
        <w:br/>
      </w:r>
      <w:r>
        <w:rPr>
          <w:rStyle w:val="VerbatimChar"/>
        </w:rPr>
        <w:t xml:space="preserve">      string statement_id</w:t>
      </w:r>
      <w:r>
        <w:br/>
      </w:r>
      <w:r>
        <w:rPr>
          <w:rStyle w:val="VerbatimChar"/>
        </w:rPr>
        <w:t xml:space="preserve">      string user_id</w:t>
      </w:r>
      <w:r>
        <w:br/>
      </w:r>
      <w:r>
        <w:rPr>
          <w:rStyle w:val="VerbatimChar"/>
        </w:rPr>
        <w:t xml:space="preserve">      string notice_id</w:t>
      </w:r>
      <w:r>
        <w:br/>
      </w:r>
      <w:r>
        <w:rPr>
          <w:rStyle w:val="VerbatimChar"/>
        </w:rPr>
        <w:t xml:space="preserve">      string statement_type</w:t>
      </w:r>
      <w:r>
        <w:br/>
      </w:r>
      <w:r>
        <w:rPr>
          <w:rStyle w:val="VerbatimChar"/>
        </w:rPr>
        <w:t xml:space="preserve">      decimal fee</w:t>
      </w:r>
      <w:r>
        <w:br/>
      </w:r>
      <w:r>
        <w:rPr>
          <w:rStyle w:val="VerbatimChar"/>
        </w:rPr>
        <w:t xml:space="preserve">      string order_status</w:t>
      </w:r>
      <w:r>
        <w:br/>
      </w:r>
      <w:r>
        <w:rPr>
          <w:rStyle w:val="VerbatimChar"/>
        </w:rPr>
        <w:t xml:space="preserve">    }</w:t>
      </w:r>
      <w:r>
        <w:br/>
      </w:r>
      <w:r>
        <w:rPr>
          <w:rStyle w:val="VerbatimChar"/>
        </w:rPr>
        <w:t xml:space="preserve">    AUDIT_LOG {</w:t>
      </w:r>
      <w:r>
        <w:br/>
      </w:r>
      <w:r>
        <w:rPr>
          <w:rStyle w:val="VerbatimChar"/>
        </w:rPr>
        <w:t xml:space="preserve">      string audit_id</w:t>
      </w:r>
      <w:r>
        <w:br/>
      </w:r>
      <w:r>
        <w:rPr>
          <w:rStyle w:val="VerbatimChar"/>
        </w:rPr>
        <w:t xml:space="preserve">      string user_id</w:t>
      </w:r>
      <w:r>
        <w:br/>
      </w:r>
      <w:r>
        <w:rPr>
          <w:rStyle w:val="VerbatimChar"/>
        </w:rPr>
        <w:t xml:space="preserve">      string action</w:t>
      </w:r>
      <w:r>
        <w:br/>
      </w:r>
      <w:r>
        <w:rPr>
          <w:rStyle w:val="VerbatimChar"/>
        </w:rPr>
        <w:t xml:space="preserve">      string object_type</w:t>
      </w:r>
      <w:r>
        <w:br/>
      </w:r>
      <w:r>
        <w:rPr>
          <w:rStyle w:val="VerbatimChar"/>
        </w:rPr>
        <w:t xml:space="preserve">      string object_id</w:t>
      </w:r>
      <w:r>
        <w:br/>
      </w:r>
      <w:r>
        <w:rPr>
          <w:rStyle w:val="VerbatimChar"/>
        </w:rPr>
        <w:t xml:space="preserve">      datetime created_at</w:t>
      </w:r>
      <w:r>
        <w:br/>
      </w:r>
      <w:r>
        <w:rPr>
          <w:rStyle w:val="VerbatimChar"/>
        </w:rPr>
        <w:t xml:space="preserve">      string ip</w:t>
      </w:r>
      <w:r>
        <w:br/>
      </w:r>
      <w:r>
        <w:rPr>
          <w:rStyle w:val="VerbatimChar"/>
        </w:rPr>
        <w:t xml:space="preserve">    }</w:t>
      </w:r>
    </w:p>
    <w:bookmarkEnd w:id="37"/>
    <w:bookmarkStart w:id="40" w:name="트래픽-및-사용자-시나리오-가정"/>
    <w:p>
      <w:pPr>
        <w:pStyle w:val="Heading3"/>
      </w:pPr>
      <w:r>
        <w:t xml:space="preserve">트래픽 및 사용자 시나리오 가정</w:t>
      </w:r>
    </w:p>
    <w:p>
      <w:pPr>
        <w:pStyle w:val="FirstParagraph"/>
      </w:pPr>
      <w:r>
        <w:t xml:space="preserve">공식적으로 확인 가능한 시장 배경은 크다. 2024년 공공조달 규모는 225.1조 원이었고, 조달청 통계상 전체 공공조달 계약실적은 225조 원 수준, 2025년 수요기관 등록 수는 74,892개다. 나라장터의 공개 Similarweb 추정치는 2026년 3~4월 기준 약 540만 방문 수준이고, 민간 입찰정보 서비스 가운데 공개 가능한 추정치로는 케이비드 약 14.9만, 비드큐 약 10.0만 방문이 확인된다. 전기넷의 공개 월방문 수는 확인되지 않아, 아래 운영 시나리오는</w:t>
      </w:r>
      <w:r>
        <w:t xml:space="preserve"> </w:t>
      </w:r>
      <w:r>
        <w:rPr>
          <w:b/>
          <w:bCs/>
        </w:rPr>
        <w:t xml:space="preserve">민간 입찰정보 서비스 범위와 전기 특화 니치 성격을 반영한 가정</w:t>
      </w:r>
      <w:r>
        <w:t xml:space="preserve">으로 제시한다.</w:t>
      </w:r>
      <w:r>
        <w:t xml:space="preserve"> </w:t>
      </w:r>
      <w:hyperlink r:id="rId38">
        <w:r>
          <w:rPr>
            <w:rStyle w:val="Hyperlink"/>
          </w:rPr>
          <w:t xml:space="preserve">[20]</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항목</w:t>
            </w:r>
          </w:p>
        </w:tc>
        <w:tc>
          <w:tcPr/>
          <w:p>
            <w:pPr>
              <w:pStyle w:val="Compact"/>
              <w:jc w:val="right"/>
            </w:pPr>
            <w:r>
              <w:t xml:space="preserve">최소 가정</w:t>
            </w:r>
          </w:p>
        </w:tc>
        <w:tc>
          <w:tcPr/>
          <w:p>
            <w:pPr>
              <w:pStyle w:val="Compact"/>
              <w:jc w:val="right"/>
            </w:pPr>
            <w:r>
              <w:t xml:space="preserve">중간 가정</w:t>
            </w:r>
          </w:p>
        </w:tc>
        <w:tc>
          <w:tcPr/>
          <w:p>
            <w:pPr>
              <w:pStyle w:val="Compact"/>
              <w:jc w:val="right"/>
            </w:pPr>
            <w:r>
              <w:t xml:space="preserve">고급 가정</w:t>
            </w:r>
          </w:p>
        </w:tc>
      </w:tr>
      <w:tr>
        <w:tc>
          <w:tcPr/>
          <w:p>
            <w:pPr>
              <w:pStyle w:val="Compact"/>
            </w:pPr>
            <w:r>
              <w:t xml:space="preserve">월 활성 사용자(MAU)</w:t>
            </w:r>
          </w:p>
        </w:tc>
        <w:tc>
          <w:tcPr/>
          <w:p>
            <w:pPr>
              <w:pStyle w:val="Compact"/>
              <w:jc w:val="right"/>
            </w:pPr>
            <w:r>
              <w:t xml:space="preserve">2,000</w:t>
            </w:r>
          </w:p>
        </w:tc>
        <w:tc>
          <w:tcPr/>
          <w:p>
            <w:pPr>
              <w:pStyle w:val="Compact"/>
              <w:jc w:val="right"/>
            </w:pPr>
            <w:r>
              <w:t xml:space="preserve">8,000</w:t>
            </w:r>
          </w:p>
        </w:tc>
        <w:tc>
          <w:tcPr/>
          <w:p>
            <w:pPr>
              <w:pStyle w:val="Compact"/>
              <w:jc w:val="right"/>
            </w:pPr>
            <w:r>
              <w:t xml:space="preserve">25,000</w:t>
            </w:r>
          </w:p>
        </w:tc>
      </w:tr>
      <w:tr>
        <w:tc>
          <w:tcPr/>
          <w:p>
            <w:pPr>
              <w:pStyle w:val="Compact"/>
            </w:pPr>
            <w:r>
              <w:t xml:space="preserve">유료 전환 계정</w:t>
            </w:r>
          </w:p>
        </w:tc>
        <w:tc>
          <w:tcPr/>
          <w:p>
            <w:pPr>
              <w:pStyle w:val="Compact"/>
              <w:jc w:val="right"/>
            </w:pPr>
            <w:r>
              <w:t xml:space="preserve">300</w:t>
            </w:r>
          </w:p>
        </w:tc>
        <w:tc>
          <w:tcPr/>
          <w:p>
            <w:pPr>
              <w:pStyle w:val="Compact"/>
              <w:jc w:val="right"/>
            </w:pPr>
            <w:r>
              <w:t xml:space="preserve">1,200</w:t>
            </w:r>
          </w:p>
        </w:tc>
        <w:tc>
          <w:tcPr/>
          <w:p>
            <w:pPr>
              <w:pStyle w:val="Compact"/>
              <w:jc w:val="right"/>
            </w:pPr>
            <w:r>
              <w:t xml:space="preserve">4,000</w:t>
            </w:r>
          </w:p>
        </w:tc>
      </w:tr>
      <w:tr>
        <w:tc>
          <w:tcPr/>
          <w:p>
            <w:pPr>
              <w:pStyle w:val="Compact"/>
            </w:pPr>
            <w:r>
              <w:t xml:space="preserve">일 활성 사용자(DAU)</w:t>
            </w:r>
          </w:p>
        </w:tc>
        <w:tc>
          <w:tcPr/>
          <w:p>
            <w:pPr>
              <w:pStyle w:val="Compact"/>
              <w:jc w:val="right"/>
            </w:pPr>
            <w:r>
              <w:t xml:space="preserve">120</w:t>
            </w:r>
          </w:p>
        </w:tc>
        <w:tc>
          <w:tcPr/>
          <w:p>
            <w:pPr>
              <w:pStyle w:val="Compact"/>
              <w:jc w:val="right"/>
            </w:pPr>
            <w:r>
              <w:t xml:space="preserve">800</w:t>
            </w:r>
          </w:p>
        </w:tc>
        <w:tc>
          <w:tcPr/>
          <w:p>
            <w:pPr>
              <w:pStyle w:val="Compact"/>
              <w:jc w:val="right"/>
            </w:pPr>
            <w:r>
              <w:t xml:space="preserve">3,000</w:t>
            </w:r>
          </w:p>
        </w:tc>
      </w:tr>
      <w:tr>
        <w:tc>
          <w:tcPr/>
          <w:p>
            <w:pPr>
              <w:pStyle w:val="Compact"/>
            </w:pPr>
            <w:r>
              <w:t xml:space="preserve">피크 동시접속</w:t>
            </w:r>
          </w:p>
        </w:tc>
        <w:tc>
          <w:tcPr/>
          <w:p>
            <w:pPr>
              <w:pStyle w:val="Compact"/>
              <w:jc w:val="right"/>
            </w:pPr>
            <w:r>
              <w:t xml:space="preserve">30</w:t>
            </w:r>
          </w:p>
        </w:tc>
        <w:tc>
          <w:tcPr/>
          <w:p>
            <w:pPr>
              <w:pStyle w:val="Compact"/>
              <w:jc w:val="right"/>
            </w:pPr>
            <w:r>
              <w:t xml:space="preserve">120</w:t>
            </w:r>
          </w:p>
        </w:tc>
        <w:tc>
          <w:tcPr/>
          <w:p>
            <w:pPr>
              <w:pStyle w:val="Compact"/>
              <w:jc w:val="right"/>
            </w:pPr>
            <w:r>
              <w:t xml:space="preserve">400</w:t>
            </w:r>
          </w:p>
        </w:tc>
      </w:tr>
      <w:tr>
        <w:tc>
          <w:tcPr/>
          <w:p>
            <w:pPr>
              <w:pStyle w:val="Compact"/>
            </w:pPr>
            <w:r>
              <w:t xml:space="preserve">일일 신규/변경 공고 적재</w:t>
            </w:r>
          </w:p>
        </w:tc>
        <w:tc>
          <w:tcPr/>
          <w:p>
            <w:pPr>
              <w:pStyle w:val="Compact"/>
              <w:jc w:val="right"/>
            </w:pPr>
            <w:r>
              <w:t xml:space="preserve">2,000건</w:t>
            </w:r>
          </w:p>
        </w:tc>
        <w:tc>
          <w:tcPr/>
          <w:p>
            <w:pPr>
              <w:pStyle w:val="Compact"/>
              <w:jc w:val="right"/>
            </w:pPr>
            <w:r>
              <w:t xml:space="preserve">7,000건</w:t>
            </w:r>
          </w:p>
        </w:tc>
        <w:tc>
          <w:tcPr/>
          <w:p>
            <w:pPr>
              <w:pStyle w:val="Compact"/>
              <w:jc w:val="right"/>
            </w:pPr>
            <w:r>
              <w:t xml:space="preserve">15,000건</w:t>
            </w:r>
          </w:p>
        </w:tc>
      </w:tr>
      <w:tr>
        <w:tc>
          <w:tcPr/>
          <w:p>
            <w:pPr>
              <w:pStyle w:val="Compact"/>
            </w:pPr>
            <w:r>
              <w:t xml:space="preserve">월 첨부파일 저장/동기화</w:t>
            </w:r>
          </w:p>
        </w:tc>
        <w:tc>
          <w:tcPr/>
          <w:p>
            <w:pPr>
              <w:pStyle w:val="Compact"/>
              <w:jc w:val="right"/>
            </w:pPr>
            <w:r>
              <w:t xml:space="preserve">50GB</w:t>
            </w:r>
          </w:p>
        </w:tc>
        <w:tc>
          <w:tcPr/>
          <w:p>
            <w:pPr>
              <w:pStyle w:val="Compact"/>
              <w:jc w:val="right"/>
            </w:pPr>
            <w:r>
              <w:t xml:space="preserve">250GB</w:t>
            </w:r>
          </w:p>
        </w:tc>
        <w:tc>
          <w:tcPr/>
          <w:p>
            <w:pPr>
              <w:pStyle w:val="Compact"/>
              <w:jc w:val="right"/>
            </w:pPr>
            <w:r>
              <w:t xml:space="preserve">1TB</w:t>
            </w:r>
          </w:p>
        </w:tc>
      </w:tr>
      <w:tr>
        <w:tc>
          <w:tcPr/>
          <w:p>
            <w:pPr>
              <w:pStyle w:val="Compact"/>
            </w:pPr>
            <w:r>
              <w:t xml:space="preserve">일일 알림 발송</w:t>
            </w:r>
          </w:p>
        </w:tc>
        <w:tc>
          <w:tcPr/>
          <w:p>
            <w:pPr>
              <w:pStyle w:val="Compact"/>
              <w:jc w:val="right"/>
            </w:pPr>
            <w:r>
              <w:t xml:space="preserve">3,000건</w:t>
            </w:r>
          </w:p>
        </w:tc>
        <w:tc>
          <w:tcPr/>
          <w:p>
            <w:pPr>
              <w:pStyle w:val="Compact"/>
              <w:jc w:val="right"/>
            </w:pPr>
            <w:r>
              <w:t xml:space="preserve">20,000건</w:t>
            </w:r>
          </w:p>
        </w:tc>
        <w:tc>
          <w:tcPr/>
          <w:p>
            <w:pPr>
              <w:pStyle w:val="Compact"/>
              <w:jc w:val="right"/>
            </w:pPr>
            <w:r>
              <w:t xml:space="preserve">70,000건</w:t>
            </w:r>
          </w:p>
        </w:tc>
      </w:tr>
      <w:tr>
        <w:tc>
          <w:tcPr/>
          <w:p>
            <w:pPr>
              <w:pStyle w:val="Compact"/>
            </w:pPr>
            <w:r>
              <w:t xml:space="preserve">월 분석 실행</w:t>
            </w:r>
          </w:p>
        </w:tc>
        <w:tc>
          <w:tcPr/>
          <w:p>
            <w:pPr>
              <w:pStyle w:val="Compact"/>
              <w:jc w:val="right"/>
            </w:pPr>
            <w:r>
              <w:t xml:space="preserve">2,000회</w:t>
            </w:r>
          </w:p>
        </w:tc>
        <w:tc>
          <w:tcPr/>
          <w:p>
            <w:pPr>
              <w:pStyle w:val="Compact"/>
              <w:jc w:val="right"/>
            </w:pPr>
            <w:r>
              <w:t xml:space="preserve">20,000회</w:t>
            </w:r>
          </w:p>
        </w:tc>
        <w:tc>
          <w:tcPr/>
          <w:p>
            <w:pPr>
              <w:pStyle w:val="Compact"/>
              <w:jc w:val="right"/>
            </w:pPr>
            <w:r>
              <w:t xml:space="preserve">80,000회</w:t>
            </w:r>
          </w:p>
        </w:tc>
      </w:tr>
    </w:tbl>
    <w:p>
      <w:pPr>
        <w:pStyle w:val="BodyText"/>
      </w:pPr>
      <w:r>
        <w:t xml:space="preserve">가장 현실적인 사용자 페르소나는 세 가지다. 첫째, “아침형 실무자”는 오전 이메일/알림으로 공고를 선별하고, 5~10건을 나의방에 저장한 뒤, 1~2건만 깊게 분석한다. 둘째, “분석형 관리자”는 발주처·지역·경쟁사 패턴까지 보고 반복 발주처를 장기 모니터링한다. 셋째, “초기 업체/신규 진입자”는 공고보다 교육, 공동도급, 적격심사, 내역서 지원에 더 큰 가치를 둔다. 전기넷의 교육, 공동도급, 내역서, 후기, 상담 기능이 모두 공개 전면에 있는 이유가 여기에 있다.</w:t>
      </w:r>
      <w:r>
        <w:t xml:space="preserve"> </w:t>
      </w:r>
      <w:hyperlink r:id="rId39">
        <w:r>
          <w:rPr>
            <w:rStyle w:val="Hyperlink"/>
          </w:rPr>
          <w:t xml:space="preserve">[21]</w:t>
        </w:r>
      </w:hyperlink>
    </w:p>
    <w:bookmarkEnd w:id="40"/>
    <w:bookmarkEnd w:id="41"/>
    <w:bookmarkStart w:id="48" w:name="경쟁-환경-비교"/>
    <w:p>
      <w:pPr>
        <w:pStyle w:val="Heading2"/>
      </w:pPr>
      <w:r>
        <w:t xml:space="preserve">경쟁 환경 비교</w:t>
      </w:r>
    </w:p>
    <w:p>
      <w:pPr>
        <w:pStyle w:val="FirstParagraph"/>
      </w:pPr>
      <w:r>
        <w:t xml:space="preserve">민간 입찰정보 시장의 공식 점유율 통계는 확인되지 않았다. 따라서 아래 표의 “시장지표”는</w:t>
      </w:r>
      <w:r>
        <w:t xml:space="preserve"> </w:t>
      </w:r>
      <w:r>
        <w:rPr>
          <w:b/>
          <w:bCs/>
        </w:rPr>
        <w:t xml:space="preserve">공개된 공식 가격/기능 + Similarweb 추정치 또는 카테고리 랭크</w:t>
      </w:r>
      <w:r>
        <w:t xml:space="preserve">로 대체했다. Similarweb 자체도 월 방문을 추정치로 정의한다는 점을 감안해야 한다.</w:t>
      </w:r>
      <w:r>
        <w:t xml:space="preserve"> </w:t>
      </w:r>
      <w:hyperlink r:id="rId42">
        <w:r>
          <w:rPr>
            <w:rStyle w:val="Hyperlink"/>
          </w:rPr>
          <w:t xml:space="preserve">[22]</w:t>
        </w:r>
      </w:hyperlink>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플랫폼</w:t>
            </w:r>
          </w:p>
        </w:tc>
        <w:tc>
          <w:tcPr/>
          <w:p>
            <w:pPr>
              <w:pStyle w:val="Compact"/>
            </w:pPr>
            <w:r>
              <w:t xml:space="preserve">포지셔닝</w:t>
            </w:r>
          </w:p>
        </w:tc>
        <w:tc>
          <w:tcPr/>
          <w:p>
            <w:pPr>
              <w:pStyle w:val="Compact"/>
            </w:pPr>
            <w:r>
              <w:t xml:space="preserve">핵심 기능</w:t>
            </w:r>
          </w:p>
        </w:tc>
        <w:tc>
          <w:tcPr/>
          <w:p>
            <w:pPr>
              <w:pStyle w:val="Compact"/>
            </w:pPr>
            <w:r>
              <w:t xml:space="preserve">공개 가격/과금</w:t>
            </w:r>
          </w:p>
        </w:tc>
        <w:tc>
          <w:tcPr/>
          <w:p>
            <w:pPr>
              <w:pStyle w:val="Compact"/>
            </w:pPr>
            <w:r>
              <w:t xml:space="preserve">기술스택 공개여부</w:t>
            </w:r>
          </w:p>
        </w:tc>
        <w:tc>
          <w:tcPr/>
          <w:p>
            <w:pPr>
              <w:pStyle w:val="Compact"/>
            </w:pPr>
            <w:r>
              <w:t xml:space="preserve">시장지표(가능 시)</w:t>
            </w:r>
          </w:p>
        </w:tc>
        <w:tc>
          <w:tcPr/>
          <w:p>
            <w:pPr>
              <w:pStyle w:val="Compact"/>
            </w:pPr>
            <w:r>
              <w:t xml:space="preserve">근거</w:t>
            </w:r>
          </w:p>
        </w:tc>
      </w:tr>
      <w:tr>
        <w:tc>
          <w:tcPr/>
          <w:p>
            <w:pPr>
              <w:pStyle w:val="Compact"/>
            </w:pPr>
          </w:p>
        </w:tc>
        <w:tc>
          <w:tcPr/>
          <w:p>
            <w:pPr>
              <w:pStyle w:val="Compact"/>
            </w:pPr>
            <w:r>
              <w:t xml:space="preserve">전기·전력 특화 입찰정보/분석</w:t>
            </w:r>
          </w:p>
        </w:tc>
        <w:tc>
          <w:tcPr/>
          <w:p>
            <w:pPr>
              <w:pStyle w:val="Compact"/>
            </w:pPr>
            <w:r>
              <w:t xml:space="preserve">맞춤입찰, 공동도급, 내역서, 발주처 낙찰분석, 솔로몬/통합/COA/AOA 분석, 적격심사, 교육</w:t>
            </w:r>
          </w:p>
        </w:tc>
        <w:tc>
          <w:tcPr/>
          <w:p>
            <w:pPr>
              <w:pStyle w:val="Compact"/>
            </w:pPr>
            <w:r>
              <w:t xml:space="preserve">정상 1개월 44,000원, 월 자동결제·사이버머니·쿠폰. 전체 요금표는 공개 인덱싱 기준 unspecified</w:t>
            </w:r>
          </w:p>
        </w:tc>
        <w:tc>
          <w:tcPr/>
          <w:p>
            <w:pPr>
              <w:pStyle w:val="Compact"/>
            </w:pPr>
            <w:r>
              <w:t xml:space="preserve">비공개</w:t>
            </w:r>
          </w:p>
        </w:tc>
        <w:tc>
          <w:tcPr/>
          <w:p>
            <w:pPr>
              <w:pStyle w:val="Compact"/>
            </w:pPr>
            <w:r>
              <w:t xml:space="preserve">공개 월방문 수 unspecified</w:t>
            </w:r>
          </w:p>
        </w:tc>
        <w:tc>
          <w:tcPr/>
          <w:p>
            <w:pPr>
              <w:pStyle w:val="Compact"/>
            </w:pPr>
            <w:hyperlink r:id="rId21">
              <w:r>
                <w:rPr>
                  <w:rStyle w:val="Hyperlink"/>
                </w:rPr>
                <w:t xml:space="preserve">[23]</w:t>
              </w:r>
            </w:hyperlink>
          </w:p>
        </w:tc>
      </w:tr>
      <w:tr>
        <w:tc>
          <w:tcPr/>
          <w:p>
            <w:pPr>
              <w:pStyle w:val="Compact"/>
            </w:pPr>
          </w:p>
        </w:tc>
        <w:tc>
          <w:tcPr/>
          <w:p>
            <w:pPr>
              <w:pStyle w:val="Compact"/>
            </w:pPr>
            <w:r>
              <w:t xml:space="preserve">건설/공공 전반 종합형</w:t>
            </w:r>
          </w:p>
        </w:tc>
        <w:tc>
          <w:tcPr/>
          <w:p>
            <w:pPr>
              <w:pStyle w:val="Compact"/>
            </w:pPr>
            <w:r>
              <w:t xml:space="preserve">맞춤 입찰정보, 분석 프로그램, 입찰교육, 후기, 요금안내</w:t>
            </w:r>
          </w:p>
        </w:tc>
        <w:tc>
          <w:tcPr/>
          <w:p>
            <w:pPr>
              <w:pStyle w:val="Compact"/>
            </w:pPr>
            <w:r>
              <w:t xml:space="preserve">월 44,000원, 월 자동결제 39,600원(10% sale), 12개월 특별 혜택 노출</w:t>
            </w:r>
          </w:p>
        </w:tc>
        <w:tc>
          <w:tcPr/>
          <w:p>
            <w:pPr>
              <w:pStyle w:val="Compact"/>
            </w:pPr>
            <w:r>
              <w:t xml:space="preserve">비공개</w:t>
            </w:r>
          </w:p>
        </w:tc>
        <w:tc>
          <w:tcPr/>
          <w:p>
            <w:pPr>
              <w:pStyle w:val="Compact"/>
            </w:pPr>
            <w:r>
              <w:t xml:space="preserve">Similarweb 카테고리 랭크 #212, 11.5 pages/visit, 12:53 avg duration(추정)</w:t>
            </w:r>
          </w:p>
        </w:tc>
        <w:tc>
          <w:tcPr/>
          <w:p>
            <w:pPr>
              <w:pStyle w:val="Compact"/>
            </w:pPr>
            <w:hyperlink r:id="rId43">
              <w:r>
                <w:rPr>
                  <w:rStyle w:val="Hyperlink"/>
                </w:rPr>
                <w:t xml:space="preserve">[24]</w:t>
              </w:r>
            </w:hyperlink>
          </w:p>
        </w:tc>
      </w:tr>
      <w:tr>
        <w:tc>
          <w:tcPr/>
          <w:p>
            <w:pPr>
              <w:pStyle w:val="Compact"/>
            </w:pPr>
          </w:p>
        </w:tc>
        <w:tc>
          <w:tcPr/>
          <w:p>
            <w:pPr>
              <w:pStyle w:val="Compact"/>
            </w:pPr>
            <w:r>
              <w:t xml:space="preserve">실시간 입/낙찰 + 분석 패키지</w:t>
            </w:r>
          </w:p>
        </w:tc>
        <w:tc>
          <w:tcPr/>
          <w:p>
            <w:pPr>
              <w:pStyle w:val="Compact"/>
            </w:pPr>
            <w:r>
              <w:t xml:space="preserve">맞춤입찰, 서류가방, 분석Q, 경쟁사분석, 알림, 공동도급, 낙찰연구소 패키지</w:t>
            </w:r>
          </w:p>
        </w:tc>
        <w:tc>
          <w:tcPr/>
          <w:p>
            <w:pPr>
              <w:pStyle w:val="Compact"/>
            </w:pPr>
            <w:r>
              <w:t xml:space="preserve">1개월 30,000원 / 3개월 85,000원 / 6개월 148,000원 / 12개월 260,000원, 분석 패키지 별도</w:t>
            </w:r>
          </w:p>
        </w:tc>
        <w:tc>
          <w:tcPr/>
          <w:p>
            <w:pPr>
              <w:pStyle w:val="Compact"/>
            </w:pPr>
            <w:r>
              <w:t xml:space="preserve">비공개</w:t>
            </w:r>
          </w:p>
        </w:tc>
        <w:tc>
          <w:tcPr/>
          <w:p>
            <w:pPr>
              <w:pStyle w:val="Compact"/>
            </w:pPr>
            <w:r>
              <w:t xml:space="preserve">KBiD 비교화면 기준 약 100.3K visits</w:t>
            </w:r>
          </w:p>
        </w:tc>
        <w:tc>
          <w:tcPr/>
          <w:p>
            <w:pPr>
              <w:pStyle w:val="Compact"/>
            </w:pPr>
            <w:hyperlink r:id="rId44">
              <w:r>
                <w:rPr>
                  <w:rStyle w:val="Hyperlink"/>
                </w:rPr>
                <w:t xml:space="preserve">[25]</w:t>
              </w:r>
            </w:hyperlink>
          </w:p>
        </w:tc>
      </w:tr>
      <w:tr>
        <w:tc>
          <w:tcPr/>
          <w:p>
            <w:pPr>
              <w:pStyle w:val="Compact"/>
            </w:pPr>
            <w:r>
              <w:t xml:space="preserve">url케이비드turn6search2</w:t>
            </w:r>
          </w:p>
        </w:tc>
        <w:tc>
          <w:tcPr/>
          <w:p>
            <w:pPr>
              <w:pStyle w:val="Compact"/>
            </w:pPr>
            <w:r>
              <w:t xml:space="preserve">국내 입찰정보 제공 대형 레거시형</w:t>
            </w:r>
          </w:p>
        </w:tc>
        <w:tc>
          <w:tcPr/>
          <w:p>
            <w:pPr>
              <w:pStyle w:val="Compact"/>
            </w:pPr>
            <w:r>
              <w:t xml:space="preserve">맞춤입찰, 관심검색어, 메일링, 통계/분석, 전자입찰교육</w:t>
            </w:r>
          </w:p>
        </w:tc>
        <w:tc>
          <w:tcPr/>
          <w:p>
            <w:pPr>
              <w:pStyle w:val="Compact"/>
            </w:pPr>
            <w:r>
              <w:t xml:space="preserve">1개월 33,000원 / 3개월 88,000원 / 6개월 154,000원 / 12개월 286,000원</w:t>
            </w:r>
          </w:p>
        </w:tc>
        <w:tc>
          <w:tcPr/>
          <w:p>
            <w:pPr>
              <w:pStyle w:val="Compact"/>
            </w:pPr>
            <w:r>
              <w:t xml:space="preserve">비공개</w:t>
            </w:r>
          </w:p>
        </w:tc>
        <w:tc>
          <w:tcPr/>
          <w:p>
            <w:pPr>
              <w:pStyle w:val="Compact"/>
            </w:pPr>
            <w:r>
              <w:t xml:space="preserve">Similarweb 약 149K visits</w:t>
            </w:r>
          </w:p>
        </w:tc>
        <w:tc>
          <w:tcPr/>
          <w:p>
            <w:pPr>
              <w:pStyle w:val="Compact"/>
            </w:pPr>
            <w:hyperlink r:id="rId45">
              <w:r>
                <w:rPr>
                  <w:rStyle w:val="Hyperlink"/>
                </w:rPr>
                <w:t xml:space="preserve">[26]</w:t>
              </w:r>
            </w:hyperlink>
          </w:p>
        </w:tc>
      </w:tr>
      <w:tr>
        <w:tc>
          <w:tcPr/>
          <w:p>
            <w:pPr>
              <w:pStyle w:val="Compact"/>
            </w:pPr>
          </w:p>
        </w:tc>
        <w:tc>
          <w:tcPr/>
          <w:p>
            <w:pPr>
              <w:pStyle w:val="Compact"/>
            </w:pPr>
            <w:r>
              <w:t xml:space="preserve">고관여 컨설팅/대행형</w:t>
            </w:r>
          </w:p>
        </w:tc>
        <w:tc>
          <w:tcPr/>
          <w:p>
            <w:pPr>
              <w:pStyle w:val="Compact"/>
            </w:pPr>
            <w:r>
              <w:t xml:space="preserve">입찰대행, 수주확보 컨설팅, 예측시스템, 교육, 법령/자료</w:t>
            </w:r>
          </w:p>
        </w:tc>
        <w:tc>
          <w:tcPr/>
          <w:p>
            <w:pPr>
              <w:pStyle w:val="Compact"/>
            </w:pPr>
            <w:r>
              <w:t xml:space="preserve">일반회원 6개월 44만원 / 1년 77만원, 정회원 440만원, 마스터회원 660만~1,320만원, 대행형은 낙찰금액×2.2%</w:t>
            </w:r>
          </w:p>
        </w:tc>
        <w:tc>
          <w:tcPr/>
          <w:p>
            <w:pPr>
              <w:pStyle w:val="Compact"/>
            </w:pPr>
            <w:r>
              <w:t xml:space="preserve">공개자료 기준 비공개</w:t>
            </w:r>
          </w:p>
        </w:tc>
        <w:tc>
          <w:tcPr/>
          <w:p>
            <w:pPr>
              <w:pStyle w:val="Compact"/>
            </w:pPr>
            <w:r>
              <w:t xml:space="preserve">공개 시장점유율 없음</w:t>
            </w:r>
          </w:p>
        </w:tc>
        <w:tc>
          <w:tcPr/>
          <w:p>
            <w:pPr>
              <w:pStyle w:val="Compact"/>
            </w:pPr>
            <w:hyperlink r:id="rId46">
              <w:r>
                <w:rPr>
                  <w:rStyle w:val="Hyperlink"/>
                </w:rPr>
                <w:t xml:space="preserve">[27]</w:t>
              </w:r>
            </w:hyperlink>
          </w:p>
        </w:tc>
      </w:tr>
      <w:tr>
        <w:tc>
          <w:tcPr/>
          <w:p>
            <w:pPr>
              <w:pStyle w:val="Compact"/>
            </w:pPr>
          </w:p>
        </w:tc>
        <w:tc>
          <w:tcPr/>
          <w:p>
            <w:pPr>
              <w:pStyle w:val="Compact"/>
            </w:pPr>
            <w:r>
              <w:t xml:space="preserve">저가 모니터링/AI 추천형</w:t>
            </w:r>
          </w:p>
        </w:tc>
        <w:tc>
          <w:tcPr/>
          <w:p>
            <w:pPr>
              <w:pStyle w:val="Compact"/>
            </w:pPr>
            <w:r>
              <w:t xml:space="preserve">입찰공고 모니터링, 맞춤설정, AI 추천</w:t>
            </w:r>
          </w:p>
        </w:tc>
        <w:tc>
          <w:tcPr/>
          <w:p>
            <w:pPr>
              <w:pStyle w:val="Compact"/>
            </w:pPr>
            <w:r>
              <w:t xml:space="preserve">1개월 9,900원 / 3개월 29,700원 / 6개월 59,400원 / 12개월 118,800원</w:t>
            </w:r>
          </w:p>
        </w:tc>
        <w:tc>
          <w:tcPr/>
          <w:p>
            <w:pPr>
              <w:pStyle w:val="Compact"/>
            </w:pPr>
            <w:r>
              <w:t xml:space="preserve">비공개</w:t>
            </w:r>
          </w:p>
        </w:tc>
        <w:tc>
          <w:tcPr/>
          <w:p>
            <w:pPr>
              <w:pStyle w:val="Compact"/>
            </w:pPr>
            <w:r>
              <w:t xml:space="preserve">Similarweb 글로벌 랭크 #846,404</w:t>
            </w:r>
          </w:p>
        </w:tc>
        <w:tc>
          <w:tcPr/>
          <w:p>
            <w:pPr>
              <w:pStyle w:val="Compact"/>
            </w:pPr>
            <w:hyperlink r:id="rId25">
              <w:r>
                <w:rPr>
                  <w:rStyle w:val="Hyperlink"/>
                </w:rPr>
                <w:t xml:space="preserve">[28]</w:t>
              </w:r>
            </w:hyperlink>
          </w:p>
        </w:tc>
      </w:tr>
      <w:tr>
        <w:tc>
          <w:tcPr/>
          <w:p>
            <w:pPr>
              <w:pStyle w:val="Compact"/>
            </w:pPr>
          </w:p>
        </w:tc>
        <w:tc>
          <w:tcPr/>
          <w:p>
            <w:pPr>
              <w:pStyle w:val="Compact"/>
            </w:pPr>
            <w:r>
              <w:t xml:space="preserve">빅데이터·특허 분석 강조형</w:t>
            </w:r>
          </w:p>
        </w:tc>
        <w:tc>
          <w:tcPr/>
          <w:p>
            <w:pPr>
              <w:pStyle w:val="Compact"/>
            </w:pPr>
            <w:r>
              <w:t xml:space="preserve">1:1 분석컨설팅, 분석지원, 패스파인더 프로그램, 7일 무료</w:t>
            </w:r>
          </w:p>
        </w:tc>
        <w:tc>
          <w:tcPr/>
          <w:p>
            <w:pPr>
              <w:pStyle w:val="Compact"/>
            </w:pPr>
            <w:r>
              <w:t xml:space="preserve">12개월 33% 할인, 7일 무료. 세부 정액표는 공개 인덱싱 기준 unspecified</w:t>
            </w:r>
          </w:p>
        </w:tc>
        <w:tc>
          <w:tcPr/>
          <w:p>
            <w:pPr>
              <w:pStyle w:val="Compact"/>
            </w:pPr>
            <w:r>
              <w:t xml:space="preserve">비공개</w:t>
            </w:r>
          </w:p>
        </w:tc>
        <w:tc>
          <w:tcPr/>
          <w:p>
            <w:pPr>
              <w:pStyle w:val="Compact"/>
            </w:pPr>
            <w:r>
              <w:t xml:space="preserve">공개 점유율 없음</w:t>
            </w:r>
          </w:p>
        </w:tc>
        <w:tc>
          <w:tcPr/>
          <w:p>
            <w:pPr>
              <w:pStyle w:val="Compact"/>
            </w:pPr>
            <w:hyperlink r:id="rId47">
              <w:r>
                <w:rPr>
                  <w:rStyle w:val="Hyperlink"/>
                </w:rPr>
                <w:t xml:space="preserve">[29]</w:t>
              </w:r>
            </w:hyperlink>
          </w:p>
        </w:tc>
      </w:tr>
      <w:tr>
        <w:tc>
          <w:tcPr/>
          <w:p>
            <w:pPr>
              <w:pStyle w:val="Compact"/>
            </w:pPr>
            <w:r>
              <w:t xml:space="preserve">url나라장터turn8search4</w:t>
            </w:r>
          </w:p>
        </w:tc>
        <w:tc>
          <w:tcPr/>
          <w:p>
            <w:pPr>
              <w:pStyle w:val="Compact"/>
            </w:pPr>
            <w:r>
              <w:t xml:space="preserve">공공조달 공식 기준선</w:t>
            </w:r>
          </w:p>
        </w:tc>
        <w:tc>
          <w:tcPr/>
          <w:p>
            <w:pPr>
              <w:pStyle w:val="Compact"/>
            </w:pPr>
            <w:r>
              <w:t xml:space="preserve">입찰공고, 낙찰, 계약, 종합쇼핑몰, 공공 API</w:t>
            </w:r>
          </w:p>
        </w:tc>
        <w:tc>
          <w:tcPr/>
          <w:p>
            <w:pPr>
              <w:pStyle w:val="Compact"/>
            </w:pPr>
            <w:r>
              <w:t xml:space="preserve">무료</w:t>
            </w:r>
          </w:p>
        </w:tc>
        <w:tc>
          <w:tcPr/>
          <w:p>
            <w:pPr>
              <w:pStyle w:val="Compact"/>
            </w:pPr>
            <w:r>
              <w:t xml:space="preserve">공공시스템, 비공개</w:t>
            </w:r>
          </w:p>
        </w:tc>
        <w:tc>
          <w:tcPr/>
          <w:p>
            <w:pPr>
              <w:pStyle w:val="Compact"/>
            </w:pPr>
            <w:r>
              <w:t xml:space="preserve">Similarweb 약 5.4M visits</w:t>
            </w:r>
          </w:p>
        </w:tc>
        <w:tc>
          <w:tcPr/>
          <w:p>
            <w:pPr>
              <w:pStyle w:val="Compact"/>
            </w:pPr>
            <w:hyperlink r:id="rId22">
              <w:r>
                <w:rPr>
                  <w:rStyle w:val="Hyperlink"/>
                </w:rPr>
                <w:t xml:space="preserve">[30]</w:t>
              </w:r>
            </w:hyperlink>
          </w:p>
        </w:tc>
      </w:tr>
    </w:tbl>
    <w:p>
      <w:pPr>
        <w:pStyle w:val="BodyText"/>
      </w:pPr>
      <w:r>
        <w:t xml:space="preserve">경쟁 구도는 네 개의 군으로 나뉜다.</w:t>
      </w:r>
      <w:r>
        <w:br/>
      </w:r>
      <w:r>
        <w:t xml:space="preserve">첫째,</w:t>
      </w:r>
      <w:r>
        <w:t xml:space="preserve"> </w:t>
      </w:r>
      <w:r>
        <w:rPr>
          <w:b/>
          <w:bCs/>
        </w:rPr>
        <w:t xml:space="preserve">공식 플랫폼군</w:t>
      </w:r>
      <w:r>
        <w:t xml:space="preserve">은 나라장터 같은 원천 시스템이다. 신뢰도는 최고지만, 사용성·분석·개인화·민간형 알림/상담은 제한적이다.</w:t>
      </w:r>
      <w:r>
        <w:t xml:space="preserve"> </w:t>
      </w:r>
      <w:hyperlink r:id="rId22">
        <w:r>
          <w:rPr>
            <w:rStyle w:val="Hyperlink"/>
          </w:rPr>
          <w:t xml:space="preserve">[31]</w:t>
        </w:r>
      </w:hyperlink>
    </w:p>
    <w:p>
      <w:pPr>
        <w:pStyle w:val="BodyText"/>
      </w:pPr>
      <w:r>
        <w:t xml:space="preserve">둘째,</w:t>
      </w:r>
      <w:r>
        <w:t xml:space="preserve"> </w:t>
      </w:r>
      <w:r>
        <w:rPr>
          <w:b/>
          <w:bCs/>
        </w:rPr>
        <w:t xml:space="preserve">종합 구독형 민간 플랫폼군</w:t>
      </w:r>
      <w:r>
        <w:t xml:space="preserve">은 아이건설넷, 비드큐, 케이비드 같은 서비스다. 공통점은 맞춤 검색, 히스토리, 알림, 분석도구, 교육/콘텐츠를 패키지화했다는 점이다. 가격은 연 할인형 기준 대체로 연 26만~28.6만 원대 상품이 존재하고, 월간은 3만~4.4만 원대가 많다.</w:t>
      </w:r>
      <w:r>
        <w:t xml:space="preserve"> </w:t>
      </w:r>
      <w:hyperlink r:id="rId43">
        <w:r>
          <w:rPr>
            <w:rStyle w:val="Hyperlink"/>
          </w:rPr>
          <w:t xml:space="preserve">[32]</w:t>
        </w:r>
      </w:hyperlink>
    </w:p>
    <w:p>
      <w:pPr>
        <w:pStyle w:val="BodyText"/>
      </w:pPr>
      <w:r>
        <w:t xml:space="preserve">셋째,</w:t>
      </w:r>
      <w:r>
        <w:t xml:space="preserve"> </w:t>
      </w:r>
      <w:r>
        <w:rPr>
          <w:b/>
          <w:bCs/>
        </w:rPr>
        <w:t xml:space="preserve">고관여 컨설팅형</w:t>
      </w:r>
      <w:r>
        <w:t xml:space="preserve">은 비드프로처럼 대행/컨설팅/성공보수 색채가 강한 모델이다. 이 모델은 구독 매출보다 낙찰성과와 직결된 고단가 매출을 만든다는 장점이 있지만, 인력 의존도가 높고 확장성이 떨어진다.</w:t>
      </w:r>
      <w:r>
        <w:t xml:space="preserve"> </w:t>
      </w:r>
      <w:hyperlink r:id="rId46">
        <w:r>
          <w:rPr>
            <w:rStyle w:val="Hyperlink"/>
          </w:rPr>
          <w:t xml:space="preserve">[33]</w:t>
        </w:r>
      </w:hyperlink>
    </w:p>
    <w:p>
      <w:pPr>
        <w:pStyle w:val="BodyText"/>
      </w:pPr>
      <w:r>
        <w:t xml:space="preserve">넷째,</w:t>
      </w:r>
      <w:r>
        <w:t xml:space="preserve"> </w:t>
      </w:r>
      <w:r>
        <w:rPr>
          <w:b/>
          <w:bCs/>
        </w:rPr>
        <w:t xml:space="preserve">저가 모니터링형</w:t>
      </w:r>
      <w:r>
        <w:t xml:space="preserve">은 G2BPlus처럼 입찰공고 모니터링, 맞춤설정, AI 추천에 집중해 가격장벽을 낮추는 유형이다. 복제 신규사업자에게는 이 군이 가장 진입이 쉽지만, 전환율과 이탈률 관리가 어렵고 교육/문서/지원이 약하면 차별화가 약하다.</w:t>
      </w:r>
      <w:r>
        <w:t xml:space="preserve"> </w:t>
      </w:r>
      <w:hyperlink r:id="rId25">
        <w:r>
          <w:rPr>
            <w:rStyle w:val="Hyperlink"/>
          </w:rPr>
          <w:t xml:space="preserve">[34]</w:t>
        </w:r>
      </w:hyperlink>
    </w:p>
    <w:p>
      <w:pPr>
        <w:pStyle w:val="BodyText"/>
      </w:pPr>
      <w:r>
        <w:t xml:space="preserve">공개 자료에서 기술스택을 확정할 수 있었던 곳은 거의 없다. 다만 URL 패턴상 케이비드는</w:t>
      </w:r>
      <w:r>
        <w:t xml:space="preserve"> </w:t>
      </w:r>
      <w:r>
        <w:rPr>
          <w:rStyle w:val="VerbatimChar"/>
        </w:rPr>
        <w:t xml:space="preserve">.htm</w:t>
      </w:r>
      <w:r>
        <w:t xml:space="preserve">, 비드프로는</w:t>
      </w:r>
      <w:r>
        <w:t xml:space="preserve"> </w:t>
      </w:r>
      <w:r>
        <w:rPr>
          <w:rStyle w:val="VerbatimChar"/>
        </w:rPr>
        <w:t xml:space="preserve">.asp</w:t>
      </w:r>
      <w:r>
        <w:t xml:space="preserve">, G2BPlus는</w:t>
      </w:r>
      <w:r>
        <w:t xml:space="preserve"> </w:t>
      </w:r>
      <w:r>
        <w:rPr>
          <w:rStyle w:val="VerbatimChar"/>
        </w:rPr>
        <w:t xml:space="preserve">.php</w:t>
      </w:r>
      <w:r>
        <w:t xml:space="preserve"> </w:t>
      </w:r>
      <w:r>
        <w:t xml:space="preserve">형태가 노출되어 레거시 웹 구조 흔적은 보인다. 그러나 이는</w:t>
      </w:r>
      <w:r>
        <w:t xml:space="preserve"> </w:t>
      </w:r>
      <w:r>
        <w:rPr>
          <w:b/>
          <w:bCs/>
        </w:rPr>
        <w:t xml:space="preserve">서버사이드 프레임워크를 단정할 수준의 근거는 아니며</w:t>
      </w:r>
      <w:r>
        <w:t xml:space="preserve">, “공개 기술스택: 비공개”로 보는 것이 안전하다.</w:t>
      </w:r>
      <w:r>
        <w:t xml:space="preserve"> </w:t>
      </w:r>
      <w:hyperlink r:id="rId45">
        <w:r>
          <w:rPr>
            <w:rStyle w:val="Hyperlink"/>
          </w:rPr>
          <w:t xml:space="preserve">[35]</w:t>
        </w:r>
      </w:hyperlink>
    </w:p>
    <w:bookmarkEnd w:id="48"/>
    <w:bookmarkStart w:id="57" w:name="복제-대상-플랫폼의-기술-설계"/>
    <w:p>
      <w:pPr>
        <w:pStyle w:val="Heading2"/>
      </w:pPr>
      <w:r>
        <w:t xml:space="preserve">복제 대상 플랫폼의 기술 설계</w:t>
      </w:r>
    </w:p>
    <w:bookmarkStart w:id="51" w:name="목표-아키텍처"/>
    <w:p>
      <w:pPr>
        <w:pStyle w:val="Heading3"/>
      </w:pPr>
      <w:r>
        <w:t xml:space="preserve">목표 아키텍처</w:t>
      </w:r>
    </w:p>
    <w:p>
      <w:pPr>
        <w:pStyle w:val="FirstParagraph"/>
      </w:pPr>
      <w:r>
        <w:t xml:space="preserve">복제 플랫폼의 권장 구조는 7개 층으로 나누는 것이 좋다.</w:t>
      </w:r>
      <w:r>
        <w:br/>
      </w:r>
      <w:r>
        <w:t xml:space="preserve">첫째는</w:t>
      </w:r>
      <w:r>
        <w:t xml:space="preserve"> </w:t>
      </w:r>
      <w:r>
        <w:rPr>
          <w:b/>
          <w:bCs/>
        </w:rPr>
        <w:t xml:space="preserve">수집층</w:t>
      </w:r>
      <w:r>
        <w:t xml:space="preserve">이다. 기관별 공식 API 수집기, 인증 필요 웹 크롤러, 브라우저 자동화 수집기, 실패 재시도/변경감지 워커가 분리돼야 한다. 특히 조달청 API는 존재하지만 장애 공지도 있었으므로, API만 믿는 구조보다는 재수집 큐와 캐시, 지연 허용 전략이 필요하다.</w:t>
      </w:r>
      <w:r>
        <w:t xml:space="preserve"> </w:t>
      </w:r>
      <w:hyperlink r:id="rId22">
        <w:r>
          <w:rPr>
            <w:rStyle w:val="Hyperlink"/>
          </w:rPr>
          <w:t xml:space="preserve">[36]</w:t>
        </w:r>
      </w:hyperlink>
    </w:p>
    <w:p>
      <w:pPr>
        <w:pStyle w:val="BodyText"/>
      </w:pPr>
      <w:r>
        <w:t xml:space="preserve">둘째는</w:t>
      </w:r>
      <w:r>
        <w:t xml:space="preserve"> </w:t>
      </w:r>
      <w:r>
        <w:rPr>
          <w:b/>
          <w:bCs/>
        </w:rPr>
        <w:t xml:space="preserve">정규화층</w:t>
      </w:r>
      <w:r>
        <w:t xml:space="preserve">이다. 원천마다 다른 공고번호, 업무구분, 발주기관명, 업종명, 지역명, 금액 필드, 일정 필드를 표준 스키마로 통합해야 한다. 이 정규화 품질이 낮으면 검색 품질보다 먼저 고객 신뢰가 무너진다. 전기넷 공개 목록 필드가 이미 사실상 표준 컬럼 집합을 보여 주고 있으므로, 그 수준의 데이터 계약을 내부 표준으로 삼는 것이 합리적이다.</w:t>
      </w:r>
      <w:r>
        <w:t xml:space="preserve"> </w:t>
      </w:r>
      <w:hyperlink r:id="rId29">
        <w:r>
          <w:rPr>
            <w:rStyle w:val="Hyperlink"/>
          </w:rPr>
          <w:t xml:space="preserve">[9]</w:t>
        </w:r>
      </w:hyperlink>
    </w:p>
    <w:p>
      <w:pPr>
        <w:pStyle w:val="BodyText"/>
      </w:pPr>
      <w:r>
        <w:t xml:space="preserve">셋째는</w:t>
      </w:r>
      <w:r>
        <w:t xml:space="preserve"> </w:t>
      </w:r>
      <w:r>
        <w:rPr>
          <w:b/>
          <w:bCs/>
        </w:rPr>
        <w:t xml:space="preserve">트랜잭션 층</w:t>
      </w:r>
      <w:r>
        <w:t xml:space="preserve">이다. 회원·사업자·상품·결제·나의방·알림 rule·내역서 주문·상담 및 교육 신청은 관계형 DB가 맞다. 입찰정보는 PostgreSQL 계열, 결제/구독은 별도 스키마, 로그는 시계열/로그 스토리지로 분리하는 편이 운영상 유리하다. 이 설계는 전기넷 약관/개인정보처리방침의 결제·쿠폰·사이버머니·로그보관 요구를 반영한 권고다.</w:t>
      </w:r>
      <w:r>
        <w:t xml:space="preserve"> </w:t>
      </w:r>
      <w:hyperlink r:id="rId33">
        <w:r>
          <w:rPr>
            <w:rStyle w:val="Hyperlink"/>
          </w:rPr>
          <w:t xml:space="preserve">[37]</w:t>
        </w:r>
      </w:hyperlink>
    </w:p>
    <w:p>
      <w:pPr>
        <w:pStyle w:val="BodyText"/>
      </w:pPr>
      <w:r>
        <w:t xml:space="preserve">넷째는</w:t>
      </w:r>
      <w:r>
        <w:t xml:space="preserve"> </w:t>
      </w:r>
      <w:r>
        <w:rPr>
          <w:b/>
          <w:bCs/>
        </w:rPr>
        <w:t xml:space="preserve">검색·분석 층</w:t>
      </w:r>
      <w:r>
        <w:t xml:space="preserve">이다. 공고/낙찰/발주처/업체 정보는 전문검색엔진이 필요하고, 히스토리 회귀/통계/랭킹은 분석 전용 스키마가 별도여야 한다. 검색엔진은 구인·업종·발주처별 페이싯 필터, 자동완성, 최근 본 공고, 유사 공고 추천을 담당한다. 분석엔진은 과거 낙찰가 분포, 경쟁사 행동, 발주처 히스토리, 하한율·예가 범위·순공사원가 제약을 계산한다.</w:t>
      </w:r>
      <w:r>
        <w:t xml:space="preserve"> </w:t>
      </w:r>
      <w:hyperlink r:id="rId23">
        <w:r>
          <w:rPr>
            <w:rStyle w:val="Hyperlink"/>
          </w:rPr>
          <w:t xml:space="preserve">[38]</w:t>
        </w:r>
      </w:hyperlink>
    </w:p>
    <w:p>
      <w:pPr>
        <w:pStyle w:val="BodyText"/>
      </w:pPr>
      <w:r>
        <w:t xml:space="preserve">다섯째는</w:t>
      </w:r>
      <w:r>
        <w:t xml:space="preserve"> </w:t>
      </w:r>
      <w:r>
        <w:rPr>
          <w:b/>
          <w:bCs/>
        </w:rPr>
        <w:t xml:space="preserve">업무지원 층</w:t>
      </w:r>
      <w:r>
        <w:t xml:space="preserve">이다. 공동도급 매칭, 입찰/계약 내역서, 적격심사, 교육/후기/자료실, 고객센터, 운영자 대시보드가 여기에 해당한다. 이 층은 사용자 락인에 매우 중요하지만, MVP에서는 전부 넣을 필요는 없다. 내역서 작성처럼 사람 개입이 필요한 기능은 SaaS가 아니라 “운영 서비스”이므로 내부 운영툴이 함께 있어야 한다.</w:t>
      </w:r>
      <w:r>
        <w:t xml:space="preserve"> </w:t>
      </w:r>
      <w:hyperlink r:id="rId32">
        <w:r>
          <w:rPr>
            <w:rStyle w:val="Hyperlink"/>
          </w:rPr>
          <w:t xml:space="preserve">[39]</w:t>
        </w:r>
      </w:hyperlink>
    </w:p>
    <w:p>
      <w:pPr>
        <w:pStyle w:val="BodyText"/>
      </w:pPr>
      <w:r>
        <w:t xml:space="preserve">여섯째는</w:t>
      </w:r>
      <w:r>
        <w:t xml:space="preserve"> </w:t>
      </w:r>
      <w:r>
        <w:rPr>
          <w:b/>
          <w:bCs/>
        </w:rPr>
        <w:t xml:space="preserve">메시징·결제 층</w:t>
      </w:r>
      <w:r>
        <w:t xml:space="preserve">이다. 알림톡/SMS/메일 템플릿, 배치 발송, 이벤트 로그, 월 자동결제, 환불, 영수증, 세금계산서, 쿠폰, 포인트를 담당한다. 네이버 클라우드 SENS는 SMS/LMS/MMS/알림톡 API를 제공하고, 공개 단가도 확인 가능하며, PG는 토스페이먼츠 같은 표준 결제 흐름을 붙이는 방식이 현실적이다.</w:t>
      </w:r>
      <w:r>
        <w:t xml:space="preserve"> </w:t>
      </w:r>
      <w:hyperlink r:id="rId49">
        <w:r>
          <w:rPr>
            <w:rStyle w:val="Hyperlink"/>
          </w:rPr>
          <w:t xml:space="preserve">[40]</w:t>
        </w:r>
      </w:hyperlink>
    </w:p>
    <w:p>
      <w:pPr>
        <w:pStyle w:val="BodyText"/>
      </w:pPr>
      <w:r>
        <w:t xml:space="preserve">일곱째는</w:t>
      </w:r>
      <w:r>
        <w:t xml:space="preserve"> </w:t>
      </w:r>
      <w:r>
        <w:rPr>
          <w:b/>
          <w:bCs/>
        </w:rPr>
        <w:t xml:space="preserve">관측·보안 층</w:t>
      </w:r>
      <w:r>
        <w:t xml:space="preserve">이다. 애플리케이션 로그, 수집 성공률, 기관별 지연, 알림 발송성공률, 결제 실패율, 크롤러 차단율, 관리자 행위 로그, WAF, 취약점 스캔, 백업/복구 리허설이 반드시 있어야 한다. 특히 업스트림 사이트의 정책 변경과 API 중단은 이 업종의 상수이므로, 기능개발보다 모니터링이 더 중요하다.</w:t>
      </w:r>
      <w:r>
        <w:t xml:space="preserve"> </w:t>
      </w:r>
      <w:hyperlink r:id="rId50">
        <w:r>
          <w:rPr>
            <w:rStyle w:val="Hyperlink"/>
          </w:rPr>
          <w:t xml:space="preserve">[41]</w:t>
        </w:r>
      </w:hyperlink>
    </w:p>
    <w:bookmarkEnd w:id="51"/>
    <w:bookmarkStart w:id="53" w:name="입찰가격-산출-로직과-ml알고리즘"/>
    <w:p>
      <w:pPr>
        <w:pStyle w:val="Heading3"/>
      </w:pPr>
      <w:r>
        <w:t xml:space="preserve">입찰가격 산출 로직과 ML/알고리즘</w:t>
      </w:r>
    </w:p>
    <w:p>
      <w:pPr>
        <w:pStyle w:val="FirstParagraph"/>
      </w:pPr>
      <w:r>
        <w:t xml:space="preserve">이 도메인에서 “AI”는 과장되기 쉽다. 실제로 초기 제품에서 가장 중요한 것은 대규모 생성형 모델이 아니라</w:t>
      </w:r>
      <w:r>
        <w:t xml:space="preserve"> </w:t>
      </w:r>
      <w:r>
        <w:rPr>
          <w:b/>
          <w:bCs/>
        </w:rPr>
        <w:t xml:space="preserve">규칙 기반 산출기 + 통계적 순위화 모델</w:t>
      </w:r>
      <w:r>
        <w:t xml:space="preserve">이다. 전기넷과 경쟁사들이 내세우는 가치는 대부분 발주처 히스토리, 낙찰성향, 유사 공고, 경쟁사 분석, 하한율/예가 범위 판단, 2개 유력 구간 제시 같은 형태다. 모두입찰도 “낙찰률이 높은 두 개의 구간 제시”, 비드큐도 “가장 높은 2개의 투찰구간 분석”을 핵심 가치로 내세운다. 즉, 1차 제품의 중심은 설명 가능한 통계/최적화 엔진이어야 한다.</w:t>
      </w:r>
      <w:r>
        <w:t xml:space="preserve"> </w:t>
      </w:r>
      <w:hyperlink r:id="rId47">
        <w:r>
          <w:rPr>
            <w:rStyle w:val="Hyperlink"/>
          </w:rPr>
          <w:t xml:space="preserve">[42]</w:t>
        </w:r>
      </w:hyperlink>
    </w:p>
    <w:p>
      <w:pPr>
        <w:pStyle w:val="BodyText"/>
      </w:pPr>
      <w:r>
        <w:t xml:space="preserve">권장 산출 엔진은 세 단계다.</w:t>
      </w:r>
      <w:r>
        <w:br/>
      </w:r>
      <w:r>
        <w:rPr>
          <w:b/>
          <w:bCs/>
        </w:rPr>
        <w:t xml:space="preserve">기본 규칙 엔진</w:t>
      </w:r>
      <w:r>
        <w:t xml:space="preserve">은 업무유형별 하한율, 예가범위, A값, 순공사원가, 적격심사 컷, 참여가능 업종/지역, 공동도급 조건을 계산한다.</w:t>
      </w:r>
      <w:r>
        <w:br/>
      </w:r>
      <w:r>
        <w:rPr>
          <w:b/>
          <w:bCs/>
        </w:rPr>
        <w:t xml:space="preserve">통계 엔진</w:t>
      </w:r>
      <w:r>
        <w:t xml:space="preserve">은 발주처·업종·지역·금액대별 과거 낙찰가 분포를 만들고, 분위수/밀도기반으로 유망 구간을 산출한다.</w:t>
      </w:r>
      <w:r>
        <w:br/>
      </w:r>
      <w:r>
        <w:rPr>
          <w:b/>
          <w:bCs/>
        </w:rPr>
        <w:t xml:space="preserve">학습 모델</w:t>
      </w:r>
      <w:r>
        <w:t xml:space="preserve">은 과거 공고와 개찰결과가 충분히 쌓인 뒤에야 도입한다. 그때는 Gradient Boosting, Quantile Regression, Bayesian Ranking, Mixture/KDE 기반 분포추정이 실용적이다. 설명가능성이 높고 운영비가 낮기 때문이다. 이 부분은 공개 기능과 조달 데이터 구조를 바탕으로 한 설계 권고다.</w:t>
      </w:r>
      <w:r>
        <w:t xml:space="preserve"> </w:t>
      </w:r>
      <w:hyperlink r:id="rId52">
        <w:r>
          <w:rPr>
            <w:rStyle w:val="Hyperlink"/>
          </w:rPr>
          <w:t xml:space="preserve">[43]</w:t>
        </w:r>
      </w:hyperlink>
    </w:p>
    <w:p>
      <w:pPr>
        <w:pStyle w:val="BodyText"/>
      </w:pPr>
      <w:r>
        <w:t xml:space="preserve">생성형 AI는 어디에 쓰면 좋은가도 따로 구분해야 한다. 공고 본문/첨부문서 요약, 필수 자격조건 추출, 제출서류 체크리스트 생성, 발주처 유의사항 해설에는 유용하다. 반면</w:t>
      </w:r>
      <w:r>
        <w:t xml:space="preserve"> </w:t>
      </w:r>
      <w:r>
        <w:rPr>
          <w:b/>
          <w:bCs/>
        </w:rPr>
        <w:t xml:space="preserve">수치형 투찰가 추천의 최종값</w:t>
      </w:r>
      <w:r>
        <w:t xml:space="preserve">은 생성형 AI에 맡기기보다 규칙·통계 엔진이 내고, LLM은 설명 계층에 쓰는 편이 더 안전하다. 입찰 실무는 “왜 이 값이 나왔는지” 설명이 반드시 필요하기 때문이다. 이 역시 설계 권고다.</w:t>
      </w:r>
    </w:p>
    <w:bookmarkEnd w:id="53"/>
    <w:bookmarkStart w:id="56" w:name="보안인프라운영"/>
    <w:p>
      <w:pPr>
        <w:pStyle w:val="Heading3"/>
      </w:pPr>
      <w:r>
        <w:t xml:space="preserve">보안·인프라·운영</w:t>
      </w:r>
    </w:p>
    <w:p>
      <w:pPr>
        <w:pStyle w:val="FirstParagraph"/>
      </w:pPr>
      <w:r>
        <w:t xml:space="preserve">보안은 회원 시스템 보안과 원천데이터 수집 보안으로 분리해야 한다. 회원 시스템 측면에서는 이메일/휴대폰 기반 인증, 관리자 MFA, 비밀번호 정책, 세션 수명, 결제웹훅 검증, WAF, 접근 로그, 개인정보 최소수집, 마스킹이 핵심이다. 전기넷 공개정책도 부정이용 방지, 계정도용 방지, 본인인증, 인터넷 로그 보관을 명시하고 있다.</w:t>
      </w:r>
      <w:r>
        <w:t xml:space="preserve"> </w:t>
      </w:r>
      <w:hyperlink r:id="rId34">
        <w:r>
          <w:rPr>
            <w:rStyle w:val="Hyperlink"/>
          </w:rPr>
          <w:t xml:space="preserve">[44]</w:t>
        </w:r>
      </w:hyperlink>
    </w:p>
    <w:p>
      <w:pPr>
        <w:pStyle w:val="BodyText"/>
      </w:pPr>
      <w:r>
        <w:t xml:space="preserve">수집 보안은 더 까다롭다. 업스트림 사이트가 개인정보 비식별 처리, 2차 인증 의무화, 봇 차단, API 장애를 일으킬 수 있기 때문이다. 따라서 수집 계정 분리, IP/헤드리스 브라우저 운영 정책, 법무 검토, 공식 API 우선 원칙, 기관별 장애 격리, 수집 실패 알람은 필수다. 이 항목을 소홀히 하면 기능은 살아 있어도 실제 서비스는 멈춘다.</w:t>
      </w:r>
      <w:r>
        <w:t xml:space="preserve"> </w:t>
      </w:r>
      <w:hyperlink r:id="rId54">
        <w:r>
          <w:rPr>
            <w:rStyle w:val="Hyperlink"/>
          </w:rPr>
          <w:t xml:space="preserve">[45]</w:t>
        </w:r>
      </w:hyperlink>
    </w:p>
    <w:p>
      <w:pPr>
        <w:pStyle w:val="BodyText"/>
      </w:pPr>
      <w:r>
        <w:t xml:space="preserve">인프라는 처음부터 거대하게 갈 필요는 없다. 다만 검색엔진·워커큐·DB 백업은 MVP부터 필요하다. 권장 기본 구성은 웹/API 서버, 크롤러 워커, 메시지 워커, 관계형 DB, 검색엔진, 오브젝트 스토리지, 로그/모니터링, CDN, WAF다. 네이버 클라우드는 사용량 기반 종량제와 서버/오브젝트스토리지/메시징/WAF/인증서 관리 제품군을 제공하고, 오브젝트스토리지는 저장량·API 요청 수·아웃바운드 전송 기준 과금이다. 인증서 관리 자체는 무료다.</w:t>
      </w:r>
      <w:r>
        <w:t xml:space="preserve"> </w:t>
      </w:r>
      <w:hyperlink r:id="rId55">
        <w:r>
          <w:rPr>
            <w:rStyle w:val="Hyperlink"/>
          </w:rPr>
          <w:t xml:space="preserve">[46]</w:t>
        </w:r>
      </w:hyperlink>
    </w:p>
    <w:p>
      <w:pPr>
        <w:pStyle w:val="BodyText"/>
      </w:pPr>
      <w:r>
        <w:t xml:space="preserve">운영 지표는 최소한 다음 여덟 개를 매일 봐야 한다.</w:t>
      </w:r>
      <w:r>
        <w:br/>
      </w:r>
      <w:r>
        <w:t xml:space="preserve">공고 수집 성공률, 기관별 지연시간, 중복/오탐 비율, 검색응답속도, 분석실행 성공률, 알림 발송성공률, 결제성공률, 관리자 개입 건수.</w:t>
      </w:r>
      <w:r>
        <w:br/>
      </w:r>
      <w:r>
        <w:t xml:space="preserve">이 서비스는 “정확도”가 제품력의 핵심이므로, 일반 SaaS보다 데이터 품질 관제 비중을 더 높여야 한다.</w:t>
      </w:r>
    </w:p>
    <w:bookmarkEnd w:id="56"/>
    <w:bookmarkEnd w:id="57"/>
    <w:bookmarkStart w:id="64" w:name="비용-추정과-사업성"/>
    <w:p>
      <w:pPr>
        <w:pStyle w:val="Heading2"/>
      </w:pPr>
      <w:r>
        <w:t xml:space="preserve">비용 추정과 사업성</w:t>
      </w:r>
    </w:p>
    <w:bookmarkStart w:id="59" w:name="산정-가정"/>
    <w:p>
      <w:pPr>
        <w:pStyle w:val="Heading3"/>
      </w:pPr>
      <w:r>
        <w:t xml:space="preserve">산정 가정</w:t>
      </w:r>
    </w:p>
    <w:p>
      <w:pPr>
        <w:pStyle w:val="FirstParagraph"/>
      </w:pPr>
      <w:r>
        <w:t xml:space="preserve">비용 산정은 다음 가정에 기반한다.</w:t>
      </w:r>
      <w:r>
        <w:br/>
      </w:r>
      <w:r>
        <w:t xml:space="preserve">인건비는 2026년 적용 SW기술자 평균임금의 공개 직무값을 우선 사용했다. 응용 SW 개발자 월평균 775만 원, UI/UX 기획·개발자 690만 원, IT PM 1,009만 원, IT 아키텍트 1,110만 원, 데이터분석가 850만 원, 정보시스템운용자 1,065만 원, 정보보안전문가 1,041만 원이 공개돼 있다. 이 수치는 기본급·수당·상여·퇴직급여충당금·법인부담금(4대보험)을 모두 포함한다고 협회가 밝힌 값이라, 직접채용 기준 총액 추정의 베이스로 쓰기 적절하다.</w:t>
      </w:r>
      <w:r>
        <w:t xml:space="preserve"> </w:t>
      </w:r>
      <w:hyperlink r:id="rId24">
        <w:r>
          <w:rPr>
            <w:rStyle w:val="Hyperlink"/>
          </w:rPr>
          <w:t xml:space="preserve">[47]</w:t>
        </w:r>
      </w:hyperlink>
    </w:p>
    <w:p>
      <w:pPr>
        <w:pStyle w:val="BodyText"/>
      </w:pPr>
      <w:r>
        <w:t xml:space="preserve">클라우드 인프라는 공개 종량제 구조와 예시 서버 비용을 사용했다. 네이버 클라우드 FAQ 예시상 vCPU 2 / 메모리 4GB / 디스크 50GB 서버는 월 69,000원이고, 오브젝트스토리지는 저장량·API 요청·네트워크 전송 기준 과금, 메시징은 SMS 9원/건, 알림톡 7.5원/건이다. 인증서 관리 기능은 무료이고, WAF는 선택한 상품에 따라 월 25만 원대부터 200만 원대까지 공개 가격대가 확인된다. PG 수수료는 일반 신용/체크카드 3.4% 수준의 공개 요금을 참조했다.</w:t>
      </w:r>
      <w:r>
        <w:t xml:space="preserve"> </w:t>
      </w:r>
      <w:r>
        <w:rPr>
          <w:b/>
          <w:bCs/>
        </w:rPr>
        <w:t xml:space="preserve">정확한 실제 청구액은 계약형태·리전·약정·트래픽에 따라 달라질 수 있어 아래 표는 보수적 계획값</w:t>
      </w:r>
      <w:r>
        <w:t xml:space="preserve">이다.</w:t>
      </w:r>
      <w:r>
        <w:t xml:space="preserve"> </w:t>
      </w:r>
      <w:hyperlink r:id="rId58">
        <w:r>
          <w:rPr>
            <w:rStyle w:val="Hyperlink"/>
          </w:rPr>
          <w:t xml:space="preserve">[48]</w:t>
        </w:r>
      </w:hyperlink>
    </w:p>
    <w:p>
      <w:pPr>
        <w:pStyle w:val="BodyText"/>
      </w:pPr>
      <w:r>
        <w:t xml:space="preserve">또한 전기넷의 실제 전면/회원전용 기능 전체와 실제 운영 트래픽, 경쟁사의 내부 정확도 알고리즘, 미노출 운영인력 규모는 공개되지 않았으므로, 아래 비용표의 미공개 항목은</w:t>
      </w:r>
      <w:r>
        <w:t xml:space="preserve"> </w:t>
      </w:r>
      <w:r>
        <w:rPr>
          <w:b/>
          <w:bCs/>
        </w:rPr>
        <w:t xml:space="preserve">unspecified → 가정 처리</w:t>
      </w:r>
      <w:r>
        <w:t xml:space="preserve">했다.</w:t>
      </w:r>
    </w:p>
    <w:bookmarkEnd w:id="59"/>
    <w:bookmarkStart w:id="60" w:name="초기-개발비-추정"/>
    <w:p>
      <w:pPr>
        <w:pStyle w:val="Heading3"/>
      </w:pPr>
      <w:r>
        <w:t xml:space="preserve">초기 개발비 추정</w:t>
      </w:r>
    </w:p>
    <w:p>
      <w:pPr>
        <w:pStyle w:val="FirstParagraph"/>
      </w:pPr>
      <w:r>
        <w:t xml:space="preserve">아래 표는</w:t>
      </w:r>
      <w:r>
        <w:t xml:space="preserve"> </w:t>
      </w:r>
      <w:r>
        <w:rPr>
          <w:b/>
          <w:bCs/>
        </w:rPr>
        <w:t xml:space="preserve">직접채용 기준, 부가세 제외, 사무실/법인 일반관리비 제외</w:t>
      </w:r>
      <w:r>
        <w:t xml:space="preserve">이며, SI 외주로 한 번에 발주할 경우 통상</w:t>
      </w:r>
      <w:r>
        <w:t xml:space="preserve"> </w:t>
      </w:r>
      <w:r>
        <w:rPr>
          <w:b/>
          <w:bCs/>
        </w:rPr>
        <w:t xml:space="preserve">+20~40%</w:t>
      </w:r>
      <w:r>
        <w:t xml:space="preserve"> </w:t>
      </w:r>
      <w:r>
        <w:t xml:space="preserve">상향될 수 있다.</w:t>
      </w:r>
      <w:r>
        <w:t xml:space="preserve"> </w:t>
      </w:r>
      <w:hyperlink r:id="rId24">
        <w:r>
          <w:rPr>
            <w:rStyle w:val="Hyperlink"/>
          </w:rPr>
          <w:t xml:space="preserve">[47]</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항목</w:t>
            </w:r>
          </w:p>
        </w:tc>
        <w:tc>
          <w:tcPr/>
          <w:p>
            <w:pPr>
              <w:pStyle w:val="Compact"/>
              <w:jc w:val="right"/>
            </w:pPr>
            <w:r>
              <w:t xml:space="preserve">최소 시나리오</w:t>
            </w:r>
          </w:p>
        </w:tc>
        <w:tc>
          <w:tcPr/>
          <w:p>
            <w:pPr>
              <w:pStyle w:val="Compact"/>
              <w:jc w:val="right"/>
            </w:pPr>
            <w:r>
              <w:t xml:space="preserve">중간 시나리오</w:t>
            </w:r>
          </w:p>
        </w:tc>
        <w:tc>
          <w:tcPr/>
          <w:p>
            <w:pPr>
              <w:pStyle w:val="Compact"/>
              <w:jc w:val="right"/>
            </w:pPr>
            <w:r>
              <w:t xml:space="preserve">고급 시나리오</w:t>
            </w:r>
          </w:p>
        </w:tc>
        <w:tc>
          <w:tcPr/>
          <w:p>
            <w:pPr>
              <w:pStyle w:val="Compact"/>
            </w:pPr>
            <w:r>
              <w:t xml:space="preserve">가정</w:t>
            </w:r>
          </w:p>
        </w:tc>
      </w:tr>
      <w:tr>
        <w:tc>
          <w:tcPr/>
          <w:p>
            <w:pPr>
              <w:pStyle w:val="Compact"/>
            </w:pPr>
            <w:r>
              <w:t xml:space="preserve">제품기획·IA·UI/UX</w:t>
            </w:r>
          </w:p>
        </w:tc>
        <w:tc>
          <w:tcPr/>
          <w:p>
            <w:pPr>
              <w:pStyle w:val="Compact"/>
              <w:jc w:val="right"/>
            </w:pPr>
            <w:r>
              <w:t xml:space="preserve">0.4억</w:t>
            </w:r>
          </w:p>
        </w:tc>
        <w:tc>
          <w:tcPr/>
          <w:p>
            <w:pPr>
              <w:pStyle w:val="Compact"/>
              <w:jc w:val="right"/>
            </w:pPr>
            <w:r>
              <w:t xml:space="preserve">0.8억</w:t>
            </w:r>
          </w:p>
        </w:tc>
        <w:tc>
          <w:tcPr/>
          <w:p>
            <w:pPr>
              <w:pStyle w:val="Compact"/>
              <w:jc w:val="right"/>
            </w:pPr>
            <w:r>
              <w:t xml:space="preserve">1.5억</w:t>
            </w:r>
          </w:p>
        </w:tc>
        <w:tc>
          <w:tcPr/>
          <w:p>
            <w:pPr>
              <w:pStyle w:val="Compact"/>
            </w:pPr>
            <w:r>
              <w:t xml:space="preserve">최소 0.5~1 FTE, 고급 1.5~2 FTE</w:t>
            </w:r>
          </w:p>
        </w:tc>
      </w:tr>
      <w:tr>
        <w:tc>
          <w:tcPr/>
          <w:p>
            <w:pPr>
              <w:pStyle w:val="Compact"/>
            </w:pPr>
            <w:r>
              <w:t xml:space="preserve">회원·권한·결제·관리자 기본모듈</w:t>
            </w:r>
          </w:p>
        </w:tc>
        <w:tc>
          <w:tcPr/>
          <w:p>
            <w:pPr>
              <w:pStyle w:val="Compact"/>
              <w:jc w:val="right"/>
            </w:pPr>
            <w:r>
              <w:t xml:space="preserve">1.5억</w:t>
            </w:r>
          </w:p>
        </w:tc>
        <w:tc>
          <w:tcPr/>
          <w:p>
            <w:pPr>
              <w:pStyle w:val="Compact"/>
              <w:jc w:val="right"/>
            </w:pPr>
            <w:r>
              <w:t xml:space="preserve">2.8억</w:t>
            </w:r>
          </w:p>
        </w:tc>
        <w:tc>
          <w:tcPr/>
          <w:p>
            <w:pPr>
              <w:pStyle w:val="Compact"/>
              <w:jc w:val="right"/>
            </w:pPr>
            <w:r>
              <w:t xml:space="preserve">5.0억</w:t>
            </w:r>
          </w:p>
        </w:tc>
        <w:tc>
          <w:tcPr/>
          <w:p>
            <w:pPr>
              <w:pStyle w:val="Compact"/>
            </w:pPr>
            <w:r>
              <w:t xml:space="preserve">웹/백엔드/운영관리 포함</w:t>
            </w:r>
          </w:p>
        </w:tc>
      </w:tr>
      <w:tr>
        <w:tc>
          <w:tcPr/>
          <w:p>
            <w:pPr>
              <w:pStyle w:val="Compact"/>
            </w:pPr>
            <w:r>
              <w:t xml:space="preserve">공고수집·정규화·크롤러/API 파이프라인</w:t>
            </w:r>
          </w:p>
        </w:tc>
        <w:tc>
          <w:tcPr/>
          <w:p>
            <w:pPr>
              <w:pStyle w:val="Compact"/>
              <w:jc w:val="right"/>
            </w:pPr>
            <w:r>
              <w:t xml:space="preserve">0.9억</w:t>
            </w:r>
          </w:p>
        </w:tc>
        <w:tc>
          <w:tcPr/>
          <w:p>
            <w:pPr>
              <w:pStyle w:val="Compact"/>
              <w:jc w:val="right"/>
            </w:pPr>
            <w:r>
              <w:t xml:space="preserve">2.0억</w:t>
            </w:r>
          </w:p>
        </w:tc>
        <w:tc>
          <w:tcPr/>
          <w:p>
            <w:pPr>
              <w:pStyle w:val="Compact"/>
              <w:jc w:val="right"/>
            </w:pPr>
            <w:r>
              <w:t xml:space="preserve">4.2억</w:t>
            </w:r>
          </w:p>
        </w:tc>
        <w:tc>
          <w:tcPr/>
          <w:p>
            <w:pPr>
              <w:pStyle w:val="Compact"/>
            </w:pPr>
            <w:r>
              <w:t xml:space="preserve">기관 수 20/60/120 기준</w:t>
            </w:r>
          </w:p>
        </w:tc>
      </w:tr>
      <w:tr>
        <w:tc>
          <w:tcPr/>
          <w:p>
            <w:pPr>
              <w:pStyle w:val="Compact"/>
            </w:pPr>
            <w:r>
              <w:t xml:space="preserve">검색엔진·이력 적재·페이싯 필터</w:t>
            </w:r>
          </w:p>
        </w:tc>
        <w:tc>
          <w:tcPr/>
          <w:p>
            <w:pPr>
              <w:pStyle w:val="Compact"/>
              <w:jc w:val="right"/>
            </w:pPr>
            <w:r>
              <w:t xml:space="preserve">0.5억</w:t>
            </w:r>
          </w:p>
        </w:tc>
        <w:tc>
          <w:tcPr/>
          <w:p>
            <w:pPr>
              <w:pStyle w:val="Compact"/>
              <w:jc w:val="right"/>
            </w:pPr>
            <w:r>
              <w:t xml:space="preserve">1.1억</w:t>
            </w:r>
          </w:p>
        </w:tc>
        <w:tc>
          <w:tcPr/>
          <w:p>
            <w:pPr>
              <w:pStyle w:val="Compact"/>
              <w:jc w:val="right"/>
            </w:pPr>
            <w:r>
              <w:t xml:space="preserve">2.2억</w:t>
            </w:r>
          </w:p>
        </w:tc>
        <w:tc>
          <w:tcPr/>
          <w:p>
            <w:pPr>
              <w:pStyle w:val="Compact"/>
            </w:pPr>
            <w:r>
              <w:t xml:space="preserve">ES/OpenSearch 계열 가정</w:t>
            </w:r>
          </w:p>
        </w:tc>
      </w:tr>
      <w:tr>
        <w:tc>
          <w:tcPr/>
          <w:p>
            <w:pPr>
              <w:pStyle w:val="Compact"/>
            </w:pPr>
            <w:r>
              <w:t xml:space="preserve">입찰가격 산출·분석 리포트 엔진</w:t>
            </w:r>
          </w:p>
        </w:tc>
        <w:tc>
          <w:tcPr/>
          <w:p>
            <w:pPr>
              <w:pStyle w:val="Compact"/>
              <w:jc w:val="right"/>
            </w:pPr>
            <w:r>
              <w:t xml:space="preserve">0.8억</w:t>
            </w:r>
          </w:p>
        </w:tc>
        <w:tc>
          <w:tcPr/>
          <w:p>
            <w:pPr>
              <w:pStyle w:val="Compact"/>
              <w:jc w:val="right"/>
            </w:pPr>
            <w:r>
              <w:t xml:space="preserve">1.8억</w:t>
            </w:r>
          </w:p>
        </w:tc>
        <w:tc>
          <w:tcPr/>
          <w:p>
            <w:pPr>
              <w:pStyle w:val="Compact"/>
              <w:jc w:val="right"/>
            </w:pPr>
            <w:r>
              <w:t xml:space="preserve">3.8억</w:t>
            </w:r>
          </w:p>
        </w:tc>
        <w:tc>
          <w:tcPr/>
          <w:p>
            <w:pPr>
              <w:pStyle w:val="Compact"/>
            </w:pPr>
            <w:r>
              <w:t xml:space="preserve">규칙형 → 통계형 → ML 보강</w:t>
            </w:r>
          </w:p>
        </w:tc>
      </w:tr>
      <w:tr>
        <w:tc>
          <w:tcPr/>
          <w:p>
            <w:pPr>
              <w:pStyle w:val="Compact"/>
            </w:pPr>
            <w:r>
              <w:t xml:space="preserve">알림·내역서·공동도급·교육/상담 연동</w:t>
            </w:r>
          </w:p>
        </w:tc>
        <w:tc>
          <w:tcPr/>
          <w:p>
            <w:pPr>
              <w:pStyle w:val="Compact"/>
              <w:jc w:val="right"/>
            </w:pPr>
            <w:r>
              <w:t xml:space="preserve">0.3억</w:t>
            </w:r>
          </w:p>
        </w:tc>
        <w:tc>
          <w:tcPr/>
          <w:p>
            <w:pPr>
              <w:pStyle w:val="Compact"/>
              <w:jc w:val="right"/>
            </w:pPr>
            <w:r>
              <w:t xml:space="preserve">0.8억</w:t>
            </w:r>
          </w:p>
        </w:tc>
        <w:tc>
          <w:tcPr/>
          <w:p>
            <w:pPr>
              <w:pStyle w:val="Compact"/>
              <w:jc w:val="right"/>
            </w:pPr>
            <w:r>
              <w:t xml:space="preserve">1.5억</w:t>
            </w:r>
          </w:p>
        </w:tc>
        <w:tc>
          <w:tcPr/>
          <w:p>
            <w:pPr>
              <w:pStyle w:val="Compact"/>
            </w:pPr>
            <w:r>
              <w:t xml:space="preserve">운영툴 포함</w:t>
            </w:r>
          </w:p>
        </w:tc>
      </w:tr>
      <w:tr>
        <w:tc>
          <w:tcPr/>
          <w:p>
            <w:pPr>
              <w:pStyle w:val="Compact"/>
            </w:pPr>
            <w:r>
              <w:t xml:space="preserve">QA·보안강화·배포자동화·관제 기초</w:t>
            </w:r>
          </w:p>
        </w:tc>
        <w:tc>
          <w:tcPr/>
          <w:p>
            <w:pPr>
              <w:pStyle w:val="Compact"/>
              <w:jc w:val="right"/>
            </w:pPr>
            <w:r>
              <w:t xml:space="preserve">0.4억</w:t>
            </w:r>
          </w:p>
        </w:tc>
        <w:tc>
          <w:tcPr/>
          <w:p>
            <w:pPr>
              <w:pStyle w:val="Compact"/>
              <w:jc w:val="right"/>
            </w:pPr>
            <w:r>
              <w:t xml:space="preserve">0.7억</w:t>
            </w:r>
          </w:p>
        </w:tc>
        <w:tc>
          <w:tcPr/>
          <w:p>
            <w:pPr>
              <w:pStyle w:val="Compact"/>
              <w:jc w:val="right"/>
            </w:pPr>
            <w:r>
              <w:t xml:space="preserve">1.5억</w:t>
            </w:r>
          </w:p>
        </w:tc>
        <w:tc>
          <w:tcPr/>
          <w:p>
            <w:pPr>
              <w:pStyle w:val="Compact"/>
            </w:pPr>
            <w:r>
              <w:t xml:space="preserve">SAST/DAST/로그/알람 기초</w:t>
            </w:r>
          </w:p>
        </w:tc>
      </w:tr>
      <w:tr>
        <w:tc>
          <w:tcPr/>
          <w:p>
            <w:pPr>
              <w:pStyle w:val="Compact"/>
            </w:pPr>
            <w:r>
              <w:t xml:space="preserve">초기 데이터 적재·검증·런칭 준비</w:t>
            </w:r>
          </w:p>
        </w:tc>
        <w:tc>
          <w:tcPr/>
          <w:p>
            <w:pPr>
              <w:pStyle w:val="Compact"/>
              <w:jc w:val="right"/>
            </w:pPr>
            <w:r>
              <w:t xml:space="preserve">0.2억</w:t>
            </w:r>
          </w:p>
        </w:tc>
        <w:tc>
          <w:tcPr/>
          <w:p>
            <w:pPr>
              <w:pStyle w:val="Compact"/>
              <w:jc w:val="right"/>
            </w:pPr>
            <w:r>
              <w:t xml:space="preserve">0.5억</w:t>
            </w:r>
          </w:p>
        </w:tc>
        <w:tc>
          <w:tcPr/>
          <w:p>
            <w:pPr>
              <w:pStyle w:val="Compact"/>
              <w:jc w:val="right"/>
            </w:pPr>
            <w:r>
              <w:t xml:space="preserve">0.9억</w:t>
            </w:r>
          </w:p>
        </w:tc>
        <w:tc>
          <w:tcPr/>
          <w:p>
            <w:pPr>
              <w:pStyle w:val="Compact"/>
            </w:pPr>
            <w:r>
              <w:t xml:space="preserve">히스토리 적재 및 수동검증</w:t>
            </w:r>
          </w:p>
        </w:tc>
      </w:tr>
      <w:tr>
        <w:tc>
          <w:tcPr/>
          <w:p>
            <w:pPr>
              <w:pStyle w:val="Compact"/>
            </w:pPr>
            <w:r>
              <w:t xml:space="preserve">예비비</w:t>
            </w:r>
          </w:p>
        </w:tc>
        <w:tc>
          <w:tcPr/>
          <w:p>
            <w:pPr>
              <w:pStyle w:val="Compact"/>
              <w:jc w:val="right"/>
            </w:pPr>
            <w:r>
              <w:t xml:space="preserve">0.5억</w:t>
            </w:r>
          </w:p>
        </w:tc>
        <w:tc>
          <w:tcPr/>
          <w:p>
            <w:pPr>
              <w:pStyle w:val="Compact"/>
              <w:jc w:val="right"/>
            </w:pPr>
            <w:r>
              <w:t xml:space="preserve">1.0억</w:t>
            </w:r>
          </w:p>
        </w:tc>
        <w:tc>
          <w:tcPr/>
          <w:p>
            <w:pPr>
              <w:pStyle w:val="Compact"/>
              <w:jc w:val="right"/>
            </w:pPr>
            <w:r>
              <w:t xml:space="preserve">1.9억</w:t>
            </w:r>
          </w:p>
        </w:tc>
        <w:tc>
          <w:tcPr/>
          <w:p>
            <w:pPr>
              <w:pStyle w:val="Compact"/>
            </w:pPr>
            <w:r>
              <w:t xml:space="preserve">10~15%</w:t>
            </w:r>
          </w:p>
        </w:tc>
      </w:tr>
      <w:tr>
        <w:tc>
          <w:tcPr/>
          <w:p>
            <w:pPr>
              <w:pStyle w:val="Compact"/>
            </w:pPr>
            <w:r>
              <w:rPr>
                <w:b/>
                <w:bCs/>
              </w:rPr>
              <w:t xml:space="preserve">합계</w:t>
            </w:r>
          </w:p>
        </w:tc>
        <w:tc>
          <w:tcPr/>
          <w:p>
            <w:pPr>
              <w:pStyle w:val="Compact"/>
              <w:jc w:val="right"/>
            </w:pPr>
            <w:r>
              <w:rPr>
                <w:b/>
                <w:bCs/>
              </w:rPr>
              <w:t xml:space="preserve">5.5억</w:t>
            </w:r>
          </w:p>
        </w:tc>
        <w:tc>
          <w:tcPr/>
          <w:p>
            <w:pPr>
              <w:pStyle w:val="Compact"/>
              <w:jc w:val="right"/>
            </w:pPr>
            <w:r>
              <w:rPr>
                <w:b/>
                <w:bCs/>
              </w:rPr>
              <w:t xml:space="preserve">11.5억</w:t>
            </w:r>
          </w:p>
        </w:tc>
        <w:tc>
          <w:tcPr/>
          <w:p>
            <w:pPr>
              <w:pStyle w:val="Compact"/>
              <w:jc w:val="right"/>
            </w:pPr>
            <w:r>
              <w:rPr>
                <w:b/>
                <w:bCs/>
              </w:rPr>
              <w:t xml:space="preserve">22.5억</w:t>
            </w:r>
          </w:p>
        </w:tc>
        <w:tc>
          <w:tcPr/>
          <w:p>
            <w:pPr>
              <w:pStyle w:val="Compact"/>
            </w:pPr>
          </w:p>
        </w:tc>
      </w:tr>
    </w:tbl>
    <w:p>
      <w:pPr>
        <w:pStyle w:val="BodyText"/>
      </w:pPr>
      <w:r>
        <w:t xml:space="preserve">최소 시나리오는 “전기 업종 특화형 MVP”에 적합하다. 공고수집 범위를 나라장터, 한전, LH, 국방, 몇 개 주요 공기업 정도로 제한하고, 분석은 규칙·통계형으로 시작한다. 중간 시나리오는 전기넷 유사 수준의 실무형 플랫폼이고, 고급 시나리오는 병렬 수집기관 확대, 사람 개입형 문서업무, 운영 SLA, 고급 추천/예측까지 감안한 값이다.</w:t>
      </w:r>
    </w:p>
    <w:bookmarkEnd w:id="60"/>
    <w:bookmarkStart w:id="62" w:name="연간-운영비-추정"/>
    <w:p>
      <w:pPr>
        <w:pStyle w:val="Heading3"/>
      </w:pPr>
      <w:r>
        <w:t xml:space="preserve">연간 운영비 추정</w:t>
      </w:r>
    </w:p>
    <w:p>
      <w:pPr>
        <w:pStyle w:val="FirstParagraph"/>
      </w:pPr>
      <w:r>
        <w:t xml:space="preserve">운영비는</w:t>
      </w:r>
      <w:r>
        <w:t xml:space="preserve"> </w:t>
      </w:r>
      <w:r>
        <w:rPr>
          <w:b/>
          <w:bCs/>
        </w:rPr>
        <w:t xml:space="preserve">인건비가 절대 다수</w:t>
      </w:r>
      <w:r>
        <w:t xml:space="preserve">다. 인프라가 생각보다 싸 보일 수 있지만, 실서비스에서 가장 비싼 것은 크롤러 유지와 고객지원이다.</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항목</w:t>
            </w:r>
          </w:p>
        </w:tc>
        <w:tc>
          <w:tcPr/>
          <w:p>
            <w:pPr>
              <w:pStyle w:val="Compact"/>
              <w:jc w:val="right"/>
            </w:pPr>
            <w:r>
              <w:t xml:space="preserve">최소 시나리오</w:t>
            </w:r>
          </w:p>
        </w:tc>
        <w:tc>
          <w:tcPr/>
          <w:p>
            <w:pPr>
              <w:pStyle w:val="Compact"/>
              <w:jc w:val="right"/>
            </w:pPr>
            <w:r>
              <w:t xml:space="preserve">중간 시나리오</w:t>
            </w:r>
          </w:p>
        </w:tc>
        <w:tc>
          <w:tcPr/>
          <w:p>
            <w:pPr>
              <w:pStyle w:val="Compact"/>
              <w:jc w:val="right"/>
            </w:pPr>
            <w:r>
              <w:t xml:space="preserve">고급 시나리오</w:t>
            </w:r>
          </w:p>
        </w:tc>
        <w:tc>
          <w:tcPr/>
          <w:p>
            <w:pPr>
              <w:pStyle w:val="Compact"/>
            </w:pPr>
            <w:r>
              <w:t xml:space="preserve">가정</w:t>
            </w:r>
          </w:p>
        </w:tc>
      </w:tr>
      <w:tr>
        <w:tc>
          <w:tcPr/>
          <w:p>
            <w:pPr>
              <w:pStyle w:val="Compact"/>
            </w:pPr>
            <w:r>
              <w:t xml:space="preserve">유지개발 인건비</w:t>
            </w:r>
          </w:p>
        </w:tc>
        <w:tc>
          <w:tcPr/>
          <w:p>
            <w:pPr>
              <w:pStyle w:val="Compact"/>
              <w:jc w:val="right"/>
            </w:pPr>
            <w:r>
              <w:t xml:space="preserve">1.8억</w:t>
            </w:r>
          </w:p>
        </w:tc>
        <w:tc>
          <w:tcPr/>
          <w:p>
            <w:pPr>
              <w:pStyle w:val="Compact"/>
              <w:jc w:val="right"/>
            </w:pPr>
            <w:r>
              <w:t xml:space="preserve">4.6억</w:t>
            </w:r>
          </w:p>
        </w:tc>
        <w:tc>
          <w:tcPr/>
          <w:p>
            <w:pPr>
              <w:pStyle w:val="Compact"/>
              <w:jc w:val="right"/>
            </w:pPr>
            <w:r>
              <w:t xml:space="preserve">9.5억</w:t>
            </w:r>
          </w:p>
        </w:tc>
        <w:tc>
          <w:tcPr/>
          <w:p>
            <w:pPr>
              <w:pStyle w:val="Compact"/>
            </w:pPr>
            <w:r>
              <w:t xml:space="preserve">2~3 / 5~6 / 10~12 FTE</w:t>
            </w:r>
          </w:p>
        </w:tc>
      </w:tr>
      <w:tr>
        <w:tc>
          <w:tcPr/>
          <w:p>
            <w:pPr>
              <w:pStyle w:val="Compact"/>
            </w:pPr>
            <w:r>
              <w:t xml:space="preserve">클라우드 인프라(서버·DB·검색·스토리지·백업·CDN)</w:t>
            </w:r>
          </w:p>
        </w:tc>
        <w:tc>
          <w:tcPr/>
          <w:p>
            <w:pPr>
              <w:pStyle w:val="Compact"/>
              <w:jc w:val="right"/>
            </w:pPr>
            <w:r>
              <w:t xml:space="preserve">0.30억</w:t>
            </w:r>
          </w:p>
        </w:tc>
        <w:tc>
          <w:tcPr/>
          <w:p>
            <w:pPr>
              <w:pStyle w:val="Compact"/>
              <w:jc w:val="right"/>
            </w:pPr>
            <w:r>
              <w:t xml:space="preserve">0.90억</w:t>
            </w:r>
          </w:p>
        </w:tc>
        <w:tc>
          <w:tcPr/>
          <w:p>
            <w:pPr>
              <w:pStyle w:val="Compact"/>
              <w:jc w:val="right"/>
            </w:pPr>
            <w:r>
              <w:t xml:space="preserve">2.10억</w:t>
            </w:r>
          </w:p>
        </w:tc>
        <w:tc>
          <w:tcPr/>
          <w:p>
            <w:pPr>
              <w:pStyle w:val="Compact"/>
            </w:pPr>
            <w:r>
              <w:t xml:space="preserve">검색/DB HA 수준 차이</w:t>
            </w:r>
          </w:p>
        </w:tc>
      </w:tr>
      <w:tr>
        <w:tc>
          <w:tcPr/>
          <w:p>
            <w:pPr>
              <w:pStyle w:val="Compact"/>
            </w:pPr>
            <w:r>
              <w:t xml:space="preserve">데이터/API 구매·크롤링 유지</w:t>
            </w:r>
          </w:p>
        </w:tc>
        <w:tc>
          <w:tcPr/>
          <w:p>
            <w:pPr>
              <w:pStyle w:val="Compact"/>
              <w:jc w:val="right"/>
            </w:pPr>
            <w:r>
              <w:t xml:space="preserve">0.45억</w:t>
            </w:r>
          </w:p>
        </w:tc>
        <w:tc>
          <w:tcPr/>
          <w:p>
            <w:pPr>
              <w:pStyle w:val="Compact"/>
              <w:jc w:val="right"/>
            </w:pPr>
            <w:r>
              <w:t xml:space="preserve">1.20억</w:t>
            </w:r>
          </w:p>
        </w:tc>
        <w:tc>
          <w:tcPr/>
          <w:p>
            <w:pPr>
              <w:pStyle w:val="Compact"/>
              <w:jc w:val="right"/>
            </w:pPr>
            <w:r>
              <w:t xml:space="preserve">2.40억</w:t>
            </w:r>
          </w:p>
        </w:tc>
        <w:tc>
          <w:tcPr/>
          <w:p>
            <w:pPr>
              <w:pStyle w:val="Compact"/>
            </w:pPr>
            <w:r>
              <w:t xml:space="preserve">수집기 수정 인력 포함</w:t>
            </w:r>
          </w:p>
        </w:tc>
      </w:tr>
      <w:tr>
        <w:tc>
          <w:tcPr/>
          <w:p>
            <w:pPr>
              <w:pStyle w:val="Compact"/>
            </w:pPr>
            <w:r>
              <w:t xml:space="preserve">모니터링·WAF·로그·성능도구</w:t>
            </w:r>
          </w:p>
        </w:tc>
        <w:tc>
          <w:tcPr/>
          <w:p>
            <w:pPr>
              <w:pStyle w:val="Compact"/>
              <w:jc w:val="right"/>
            </w:pPr>
            <w:r>
              <w:t xml:space="preserve">0.20억</w:t>
            </w:r>
          </w:p>
        </w:tc>
        <w:tc>
          <w:tcPr/>
          <w:p>
            <w:pPr>
              <w:pStyle w:val="Compact"/>
              <w:jc w:val="right"/>
            </w:pPr>
            <w:r>
              <w:t xml:space="preserve">0.50억</w:t>
            </w:r>
          </w:p>
        </w:tc>
        <w:tc>
          <w:tcPr/>
          <w:p>
            <w:pPr>
              <w:pStyle w:val="Compact"/>
              <w:jc w:val="right"/>
            </w:pPr>
            <w:r>
              <w:t xml:space="preserve">1.20억</w:t>
            </w:r>
          </w:p>
        </w:tc>
        <w:tc>
          <w:tcPr/>
          <w:p>
            <w:pPr>
              <w:pStyle w:val="Compact"/>
            </w:pPr>
            <w:r>
              <w:t xml:space="preserve">WAF 등급 차이 반영</w:t>
            </w:r>
          </w:p>
        </w:tc>
      </w:tr>
      <w:tr>
        <w:tc>
          <w:tcPr/>
          <w:p>
            <w:pPr>
              <w:pStyle w:val="Compact"/>
            </w:pPr>
            <w:r>
              <w:t xml:space="preserve">메시징·메일·PG 등 변동비</w:t>
            </w:r>
          </w:p>
        </w:tc>
        <w:tc>
          <w:tcPr/>
          <w:p>
            <w:pPr>
              <w:pStyle w:val="Compact"/>
              <w:jc w:val="right"/>
            </w:pPr>
            <w:r>
              <w:t xml:space="preserve">0.15억</w:t>
            </w:r>
          </w:p>
        </w:tc>
        <w:tc>
          <w:tcPr/>
          <w:p>
            <w:pPr>
              <w:pStyle w:val="Compact"/>
              <w:jc w:val="right"/>
            </w:pPr>
            <w:r>
              <w:t xml:space="preserve">0.45억</w:t>
            </w:r>
          </w:p>
        </w:tc>
        <w:tc>
          <w:tcPr/>
          <w:p>
            <w:pPr>
              <w:pStyle w:val="Compact"/>
              <w:jc w:val="right"/>
            </w:pPr>
            <w:r>
              <w:t xml:space="preserve">1.20억</w:t>
            </w:r>
          </w:p>
        </w:tc>
        <w:tc>
          <w:tcPr/>
          <w:p>
            <w:pPr>
              <w:pStyle w:val="Compact"/>
            </w:pPr>
            <w:r>
              <w:t xml:space="preserve">알림톡/SMS/결제수수료</w:t>
            </w:r>
          </w:p>
        </w:tc>
      </w:tr>
      <w:tr>
        <w:tc>
          <w:tcPr/>
          <w:p>
            <w:pPr>
              <w:pStyle w:val="Compact"/>
            </w:pPr>
            <w:r>
              <w:t xml:space="preserve">보안·법무·모의침투·개인정보 대응</w:t>
            </w:r>
          </w:p>
        </w:tc>
        <w:tc>
          <w:tcPr/>
          <w:p>
            <w:pPr>
              <w:pStyle w:val="Compact"/>
              <w:jc w:val="right"/>
            </w:pPr>
            <w:r>
              <w:t xml:space="preserve">0.20억</w:t>
            </w:r>
          </w:p>
        </w:tc>
        <w:tc>
          <w:tcPr/>
          <w:p>
            <w:pPr>
              <w:pStyle w:val="Compact"/>
              <w:jc w:val="right"/>
            </w:pPr>
            <w:r>
              <w:t xml:space="preserve">0.60억</w:t>
            </w:r>
          </w:p>
        </w:tc>
        <w:tc>
          <w:tcPr/>
          <w:p>
            <w:pPr>
              <w:pStyle w:val="Compact"/>
              <w:jc w:val="right"/>
            </w:pPr>
            <w:r>
              <w:t xml:space="preserve">1.20억</w:t>
            </w:r>
          </w:p>
        </w:tc>
        <w:tc>
          <w:tcPr/>
          <w:p>
            <w:pPr>
              <w:pStyle w:val="Compact"/>
            </w:pPr>
            <w:r>
              <w:t xml:space="preserve">연 1~2회 보안 점검 기준</w:t>
            </w:r>
          </w:p>
        </w:tc>
      </w:tr>
      <w:tr>
        <w:tc>
          <w:tcPr/>
          <w:p>
            <w:pPr>
              <w:pStyle w:val="Compact"/>
            </w:pPr>
            <w:r>
              <w:t xml:space="preserve">고객지원·마케팅·교육운영</w:t>
            </w:r>
          </w:p>
        </w:tc>
        <w:tc>
          <w:tcPr/>
          <w:p>
            <w:pPr>
              <w:pStyle w:val="Compact"/>
              <w:jc w:val="right"/>
            </w:pPr>
            <w:r>
              <w:t xml:space="preserve">0.90억</w:t>
            </w:r>
          </w:p>
        </w:tc>
        <w:tc>
          <w:tcPr/>
          <w:p>
            <w:pPr>
              <w:pStyle w:val="Compact"/>
              <w:jc w:val="right"/>
            </w:pPr>
            <w:r>
              <w:t xml:space="preserve">1.80억</w:t>
            </w:r>
          </w:p>
        </w:tc>
        <w:tc>
          <w:tcPr/>
          <w:p>
            <w:pPr>
              <w:pStyle w:val="Compact"/>
              <w:jc w:val="right"/>
            </w:pPr>
            <w:r>
              <w:t xml:space="preserve">3.00억</w:t>
            </w:r>
          </w:p>
        </w:tc>
        <w:tc>
          <w:tcPr/>
          <w:p>
            <w:pPr>
              <w:pStyle w:val="Compact"/>
            </w:pPr>
            <w:r>
              <w:t xml:space="preserve">CS 1명+콘텐츠 / 전담 팀</w:t>
            </w:r>
          </w:p>
        </w:tc>
      </w:tr>
      <w:tr>
        <w:tc>
          <w:tcPr/>
          <w:p>
            <w:pPr>
              <w:pStyle w:val="Compact"/>
            </w:pPr>
            <w:r>
              <w:rPr>
                <w:b/>
                <w:bCs/>
              </w:rPr>
              <w:t xml:space="preserve">합계</w:t>
            </w:r>
          </w:p>
        </w:tc>
        <w:tc>
          <w:tcPr/>
          <w:p>
            <w:pPr>
              <w:pStyle w:val="Compact"/>
              <w:jc w:val="right"/>
            </w:pPr>
            <w:r>
              <w:rPr>
                <w:b/>
                <w:bCs/>
              </w:rPr>
              <w:t xml:space="preserve">4.0억/년</w:t>
            </w:r>
          </w:p>
        </w:tc>
        <w:tc>
          <w:tcPr/>
          <w:p>
            <w:pPr>
              <w:pStyle w:val="Compact"/>
              <w:jc w:val="right"/>
            </w:pPr>
            <w:r>
              <w:rPr>
                <w:b/>
                <w:bCs/>
              </w:rPr>
              <w:t xml:space="preserve">10.05억/년</w:t>
            </w:r>
          </w:p>
        </w:tc>
        <w:tc>
          <w:tcPr/>
          <w:p>
            <w:pPr>
              <w:pStyle w:val="Compact"/>
              <w:jc w:val="right"/>
            </w:pPr>
            <w:r>
              <w:rPr>
                <w:b/>
                <w:bCs/>
              </w:rPr>
              <w:t xml:space="preserve">20.6억/년</w:t>
            </w:r>
          </w:p>
        </w:tc>
        <w:tc>
          <w:tcPr/>
          <w:p>
            <w:pPr>
              <w:pStyle w:val="Compact"/>
            </w:pPr>
          </w:p>
        </w:tc>
      </w:tr>
    </w:tbl>
    <w:p>
      <w:pPr>
        <w:pStyle w:val="BodyText"/>
      </w:pPr>
      <w:r>
        <w:t xml:space="preserve">변동비 중 메시지 비용은 공개 단가상 매우 예측 가능하다. 예를 들어 알림톡 100만 건은 단가 7.5원만 적용해도 약 750만 원이다. 문제는 메시지 단가보다 “어떤 고객에게, 언제, 어떤 정확도로 보내는가”이며, 오탐 알림이 많아질수록 CS 비용이 급증한다. 따라서 메시징 설계는 비용 절감보다 신뢰도 관리가 우선이다.</w:t>
      </w:r>
      <w:r>
        <w:t xml:space="preserve"> </w:t>
      </w:r>
      <w:hyperlink r:id="rId61">
        <w:r>
          <w:rPr>
            <w:rStyle w:val="Hyperlink"/>
          </w:rPr>
          <w:t xml:space="preserve">[49]</w:t>
        </w:r>
      </w:hyperlink>
    </w:p>
    <w:bookmarkEnd w:id="62"/>
    <w:bookmarkStart w:id="63" w:name="수익모델-제안과-roi"/>
    <w:p>
      <w:pPr>
        <w:pStyle w:val="Heading3"/>
      </w:pPr>
      <w:r>
        <w:t xml:space="preserve">수익모델 제안과 ROI</w:t>
      </w:r>
    </w:p>
    <w:p>
      <w:pPr>
        <w:pStyle w:val="FirstParagraph"/>
      </w:pPr>
      <w:r>
        <w:t xml:space="preserve">권장 수익모델은 단일 월정액보다</w:t>
      </w:r>
      <w:r>
        <w:t xml:space="preserve"> </w:t>
      </w:r>
      <w:r>
        <w:rPr>
          <w:b/>
          <w:bCs/>
        </w:rPr>
        <w:t xml:space="preserve">다층형</w:t>
      </w:r>
      <w:r>
        <w:t xml:space="preserve">이 낫다. 공개 시장가격을 보면 저가 모니터링형부터 연간 할인형, 분석 패키지형, 성공보수형까지 매우 다양하다. 신규 플랫폼이 곧바로 성공보수형으로 가면 인력 의존도가 높아지고, 반대로 저가 모니터링만 가면 CAC 회수가 어렵다. 따라서 아래 구조를 권한다.</w:t>
      </w:r>
      <w:r>
        <w:t xml:space="preserve"> </w:t>
      </w:r>
      <w:hyperlink r:id="rId25">
        <w:r>
          <w:rPr>
            <w:rStyle w:val="Hyperlink"/>
          </w:rPr>
          <w:t xml:space="preserve">[50]</w:t>
        </w:r>
      </w:hyperlink>
    </w:p>
    <w:p>
      <w:pPr>
        <w:pStyle w:val="BodyText"/>
      </w:pPr>
      <w:r>
        <w:rPr>
          <w:b/>
          <w:bCs/>
        </w:rPr>
        <w:t xml:space="preserve">권장 가격 구조</w:t>
      </w:r>
      <w:r>
        <w:br/>
      </w:r>
      <w:r>
        <w:t xml:space="preserve">라이트 3.9만 원/월: 맞춤검색 + 저장 + 기본 알림</w:t>
      </w:r>
      <w:r>
        <w:br/>
      </w:r>
      <w:r>
        <w:t xml:space="preserve">스탠다드 7.9만 원/월: 히스토리 + 기본 산출기 + 팀 공유</w:t>
      </w:r>
      <w:r>
        <w:br/>
      </w:r>
      <w:r>
        <w:t xml:space="preserve">프로 14.9만 원/월: 고급 분석 + 다중 사용자 + 리포트</w:t>
      </w:r>
      <w:r>
        <w:br/>
      </w:r>
      <w:r>
        <w:t xml:space="preserve">애드온: 내역서 5만~25만 원/건, 교육 패키지, 공동도급 매칭, 전화 코칭, 기관별 전용 리포트</w:t>
      </w:r>
      <w:r>
        <w:br/>
      </w:r>
      <w:r>
        <w:t xml:space="preserve">엔터프라이즈: 월 30만~100만 원, 사업자 다중 계정, 권한관리, CSV/엑셀/API 연동</w:t>
      </w:r>
    </w:p>
    <w:p>
      <w:pPr>
        <w:pStyle w:val="BodyText"/>
      </w:pPr>
      <w:r>
        <w:t xml:space="preserve">이 모델이 합리적인 이유는 현재 시장에도 연 26만~28.6만 원 구간의 대중 요금대와, 분석/컨설팅 상위 상품의 고가 구간이 동시에 존재하기 때문이다. 전기넷도 구독 외에 내역서, 교육, 공동도급, 인증서/신용평가 제휴, 코칭형 개인정보 제공 구조를 운영한다. 즉, 구독만으로 승부하는 시장이 아니다.</w:t>
      </w:r>
      <w:r>
        <w:t xml:space="preserve"> </w:t>
      </w:r>
      <w:hyperlink r:id="rId34">
        <w:r>
          <w:rPr>
            <w:rStyle w:val="Hyperlink"/>
          </w:rPr>
          <w:t xml:space="preserve">[51]</w:t>
        </w:r>
      </w:hyperlink>
    </w:p>
    <w:p>
      <w:pPr>
        <w:pStyle w:val="BodyText"/>
      </w:pPr>
      <w:r>
        <w:t xml:space="preserve">손익분기는 다음처럼 보는 것이 현실적이다.</w:t>
      </w:r>
      <w:r>
        <w:br/>
      </w:r>
      <w:r>
        <w:t xml:space="preserve">연간 계정당 공헌이익을 70만~110만 원으로 보면, 최소 시나리오는 800~1,250 유료계정, 중간은 1,950~3,070 유료계정, 고급은 3,900~6,160 유료계정에서 1년차 총비용을 커버한다. 전기 특화 니치에서 이 숫자가 가능하냐가 사업성의 핵심인데, 국내 공공조달 시장 자체는 225조 원 규모이고 이용기관도 매우 많지만, 민간 입찰정보 서비스는 고객유형이 보수적이어서 “대량 저가”보다 “강한 락인”이 중요하다. 따라서 ROI는</w:t>
      </w:r>
      <w:r>
        <w:t xml:space="preserve"> </w:t>
      </w:r>
      <w:r>
        <w:rPr>
          <w:b/>
          <w:bCs/>
        </w:rPr>
        <w:t xml:space="preserve">정확도와 고객 유지율</w:t>
      </w:r>
      <w:r>
        <w:t xml:space="preserve">에 더 민감하지, 초기 광고비에만 좌우되지 않는다.</w:t>
      </w:r>
      <w:r>
        <w:t xml:space="preserve"> </w:t>
      </w:r>
      <w:hyperlink r:id="rId38">
        <w:r>
          <w:rPr>
            <w:rStyle w:val="Hyperlink"/>
          </w:rPr>
          <w:t xml:space="preserve">[52]</w:t>
        </w:r>
      </w:hyperlink>
    </w:p>
    <w:p>
      <w:pPr>
        <w:pStyle w:val="BodyText"/>
      </w:pPr>
      <w:r>
        <w:t xml:space="preserve">제 판단으로는</w:t>
      </w:r>
      <w:r>
        <w:t xml:space="preserve"> </w:t>
      </w:r>
      <w:r>
        <w:rPr>
          <w:b/>
          <w:bCs/>
        </w:rPr>
        <w:t xml:space="preserve">사업성은 “있다”</w:t>
      </w:r>
      <w:r>
        <w:t xml:space="preserve">. 다만 전제 조건이 있다.</w:t>
      </w:r>
      <w:r>
        <w:br/>
      </w:r>
      <w:r>
        <w:t xml:space="preserve">전기넷의 화면을 비슷하게 만드는 사업성은 낮고,</w:t>
      </w:r>
      <w:r>
        <w:br/>
      </w:r>
      <w:r>
        <w:t xml:space="preserve">전기/설비·한전 발주·특정 지역·특정 공사규모처럼</w:t>
      </w:r>
      <w:r>
        <w:t xml:space="preserve"> </w:t>
      </w:r>
      <w:r>
        <w:rPr>
          <w:b/>
          <w:bCs/>
        </w:rPr>
        <w:t xml:space="preserve">좁고 깊은 버티컬</w:t>
      </w:r>
      <w:r>
        <w:t xml:space="preserve">에서</w:t>
      </w:r>
      <w:r>
        <w:br/>
      </w:r>
      <w:r>
        <w:t xml:space="preserve">1) 원천데이터 정확도,</w:t>
      </w:r>
      <w:r>
        <w:br/>
      </w:r>
      <w:r>
        <w:t xml:space="preserve">2) 히스토리 분석 신뢰도,</w:t>
      </w:r>
      <w:r>
        <w:br/>
      </w:r>
      <w:r>
        <w:t xml:space="preserve">3) 낙찰 관련 설명가능성,</w:t>
      </w:r>
      <w:r>
        <w:br/>
      </w:r>
      <w:r>
        <w:t xml:space="preserve">4) 전화/채팅 고객성공</w:t>
      </w:r>
      <w:r>
        <w:br/>
      </w:r>
      <w:r>
        <w:t xml:space="preserve">을 결합할 때에만 의미 있는 투자회수가 가능하다.</w:t>
      </w:r>
    </w:p>
    <w:bookmarkEnd w:id="63"/>
    <w:bookmarkEnd w:id="64"/>
    <w:bookmarkStart w:id="69" w:name="실행-로드맵과-우선순위"/>
    <w:p>
      <w:pPr>
        <w:pStyle w:val="Heading2"/>
      </w:pPr>
      <w:r>
        <w:t xml:space="preserve">실행 로드맵과 우선순위</w:t>
      </w:r>
    </w:p>
    <w:bookmarkStart w:id="65" w:name="mvp-기능-목록"/>
    <w:p>
      <w:pPr>
        <w:pStyle w:val="Heading3"/>
      </w:pPr>
      <w:r>
        <w:t xml:space="preserve">MVP 기능 목록</w:t>
      </w:r>
    </w:p>
    <w:p>
      <w:pPr>
        <w:pStyle w:val="FirstParagraph"/>
      </w:pPr>
      <w:r>
        <w:t xml:space="preserve">MVP는 아래 기능만으로도 시장 검증이 가능하다.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우선순위</w:t>
            </w:r>
          </w:p>
        </w:tc>
        <w:tc>
          <w:tcPr/>
          <w:p>
            <w:pPr>
              <w:pStyle w:val="Compact"/>
            </w:pPr>
            <w:r>
              <w:t xml:space="preserve">기능</w:t>
            </w:r>
          </w:p>
        </w:tc>
        <w:tc>
          <w:tcPr/>
          <w:p>
            <w:pPr>
              <w:pStyle w:val="Compact"/>
            </w:pPr>
            <w:r>
              <w:t xml:space="preserve">포함 여부</w:t>
            </w:r>
          </w:p>
        </w:tc>
      </w:tr>
      <w:tr>
        <w:tc>
          <w:tcPr/>
          <w:p>
            <w:pPr>
              <w:pStyle w:val="Compact"/>
            </w:pPr>
            <w:r>
              <w:t xml:space="preserve">필수</w:t>
            </w:r>
          </w:p>
        </w:tc>
        <w:tc>
          <w:tcPr/>
          <w:p>
            <w:pPr>
              <w:pStyle w:val="Compact"/>
            </w:pPr>
            <w:r>
              <w:t xml:space="preserve">회원가입/로그인/사업자 프로필</w:t>
            </w:r>
          </w:p>
        </w:tc>
        <w:tc>
          <w:tcPr/>
          <w:p>
            <w:pPr>
              <w:pStyle w:val="Compact"/>
            </w:pPr>
            <w:r>
              <w:t xml:space="preserve">포함</w:t>
            </w:r>
          </w:p>
        </w:tc>
      </w:tr>
      <w:tr>
        <w:tc>
          <w:tcPr/>
          <w:p>
            <w:pPr>
              <w:pStyle w:val="Compact"/>
            </w:pPr>
            <w:r>
              <w:t xml:space="preserve">필수</w:t>
            </w:r>
          </w:p>
        </w:tc>
        <w:tc>
          <w:tcPr/>
          <w:p>
            <w:pPr>
              <w:pStyle w:val="Compact"/>
            </w:pPr>
            <w:r>
              <w:t xml:space="preserve">기관 10~20개 수집기 + 수집모니터링</w:t>
            </w:r>
          </w:p>
        </w:tc>
        <w:tc>
          <w:tcPr/>
          <w:p>
            <w:pPr>
              <w:pStyle w:val="Compact"/>
            </w:pPr>
            <w:r>
              <w:t xml:space="preserve">포함</w:t>
            </w:r>
          </w:p>
        </w:tc>
      </w:tr>
      <w:tr>
        <w:tc>
          <w:tcPr/>
          <w:p>
            <w:pPr>
              <w:pStyle w:val="Compact"/>
            </w:pPr>
            <w:r>
              <w:t xml:space="preserve">필수</w:t>
            </w:r>
          </w:p>
        </w:tc>
        <w:tc>
          <w:tcPr/>
          <w:p>
            <w:pPr>
              <w:pStyle w:val="Compact"/>
            </w:pPr>
            <w:r>
              <w:t xml:space="preserve">공고 표준화 스키마 + 검색/필터 + 저장</w:t>
            </w:r>
          </w:p>
        </w:tc>
        <w:tc>
          <w:tcPr/>
          <w:p>
            <w:pPr>
              <w:pStyle w:val="Compact"/>
            </w:pPr>
            <w:r>
              <w:t xml:space="preserve">포함</w:t>
            </w:r>
          </w:p>
        </w:tc>
      </w:tr>
      <w:tr>
        <w:tc>
          <w:tcPr/>
          <w:p>
            <w:pPr>
              <w:pStyle w:val="Compact"/>
            </w:pPr>
            <w:r>
              <w:t xml:space="preserve">필수</w:t>
            </w:r>
          </w:p>
        </w:tc>
        <w:tc>
          <w:tcPr/>
          <w:p>
            <w:pPr>
              <w:pStyle w:val="Compact"/>
            </w:pPr>
            <w:r>
              <w:t xml:space="preserve">맞춤알림(메일/알림톡)</w:t>
            </w:r>
          </w:p>
        </w:tc>
        <w:tc>
          <w:tcPr/>
          <w:p>
            <w:pPr>
              <w:pStyle w:val="Compact"/>
            </w:pPr>
            <w:r>
              <w:t xml:space="preserve">포함</w:t>
            </w:r>
          </w:p>
        </w:tc>
      </w:tr>
      <w:tr>
        <w:tc>
          <w:tcPr/>
          <w:p>
            <w:pPr>
              <w:pStyle w:val="Compact"/>
            </w:pPr>
            <w:r>
              <w:t xml:space="preserve">필수</w:t>
            </w:r>
          </w:p>
        </w:tc>
        <w:tc>
          <w:tcPr/>
          <w:p>
            <w:pPr>
              <w:pStyle w:val="Compact"/>
            </w:pPr>
            <w:r>
              <w:t xml:space="preserve">기본 입찰가격 산출기(규칙형)</w:t>
            </w:r>
          </w:p>
        </w:tc>
        <w:tc>
          <w:tcPr/>
          <w:p>
            <w:pPr>
              <w:pStyle w:val="Compact"/>
            </w:pPr>
            <w:r>
              <w:t xml:space="preserve">포함</w:t>
            </w:r>
          </w:p>
        </w:tc>
      </w:tr>
      <w:tr>
        <w:tc>
          <w:tcPr/>
          <w:p>
            <w:pPr>
              <w:pStyle w:val="Compact"/>
            </w:pPr>
            <w:r>
              <w:t xml:space="preserve">필수</w:t>
            </w:r>
          </w:p>
        </w:tc>
        <w:tc>
          <w:tcPr/>
          <w:p>
            <w:pPr>
              <w:pStyle w:val="Compact"/>
            </w:pPr>
            <w:r>
              <w:t xml:space="preserve">관리자 대시보드·장애알람·감사로그</w:t>
            </w:r>
          </w:p>
        </w:tc>
        <w:tc>
          <w:tcPr/>
          <w:p>
            <w:pPr>
              <w:pStyle w:val="Compact"/>
            </w:pPr>
            <w:r>
              <w:t xml:space="preserve">포함</w:t>
            </w:r>
          </w:p>
        </w:tc>
      </w:tr>
      <w:tr>
        <w:tc>
          <w:tcPr/>
          <w:p>
            <w:pPr>
              <w:pStyle w:val="Compact"/>
            </w:pPr>
            <w:r>
              <w:t xml:space="preserve">선택</w:t>
            </w:r>
          </w:p>
        </w:tc>
        <w:tc>
          <w:tcPr/>
          <w:p>
            <w:pPr>
              <w:pStyle w:val="Compact"/>
            </w:pPr>
            <w:r>
              <w:t xml:space="preserve">발주처 히스토리/경쟁사 히스토리</w:t>
            </w:r>
          </w:p>
        </w:tc>
        <w:tc>
          <w:tcPr/>
          <w:p>
            <w:pPr>
              <w:pStyle w:val="Compact"/>
            </w:pPr>
            <w:r>
              <w:t xml:space="preserve">2차</w:t>
            </w:r>
          </w:p>
        </w:tc>
      </w:tr>
      <w:tr>
        <w:tc>
          <w:tcPr/>
          <w:p>
            <w:pPr>
              <w:pStyle w:val="Compact"/>
            </w:pPr>
            <w:r>
              <w:t xml:space="preserve">선택</w:t>
            </w:r>
          </w:p>
        </w:tc>
        <w:tc>
          <w:tcPr/>
          <w:p>
            <w:pPr>
              <w:pStyle w:val="Compact"/>
            </w:pPr>
            <w:r>
              <w:t xml:space="preserve">공동도급 매칭</w:t>
            </w:r>
          </w:p>
        </w:tc>
        <w:tc>
          <w:tcPr/>
          <w:p>
            <w:pPr>
              <w:pStyle w:val="Compact"/>
            </w:pPr>
            <w:r>
              <w:t xml:space="preserve">2차</w:t>
            </w:r>
          </w:p>
        </w:tc>
      </w:tr>
      <w:tr>
        <w:tc>
          <w:tcPr/>
          <w:p>
            <w:pPr>
              <w:pStyle w:val="Compact"/>
            </w:pPr>
            <w:r>
              <w:t xml:space="preserve">선택</w:t>
            </w:r>
          </w:p>
        </w:tc>
        <w:tc>
          <w:tcPr/>
          <w:p>
            <w:pPr>
              <w:pStyle w:val="Compact"/>
            </w:pPr>
            <w:r>
              <w:t xml:space="preserve">입찰/계약내역서 주문</w:t>
            </w:r>
          </w:p>
        </w:tc>
        <w:tc>
          <w:tcPr/>
          <w:p>
            <w:pPr>
              <w:pStyle w:val="Compact"/>
            </w:pPr>
            <w:r>
              <w:t xml:space="preserve">2차</w:t>
            </w:r>
          </w:p>
        </w:tc>
      </w:tr>
      <w:tr>
        <w:tc>
          <w:tcPr/>
          <w:p>
            <w:pPr>
              <w:pStyle w:val="Compact"/>
            </w:pPr>
            <w:r>
              <w:t xml:space="preserve">선택</w:t>
            </w:r>
          </w:p>
        </w:tc>
        <w:tc>
          <w:tcPr/>
          <w:p>
            <w:pPr>
              <w:pStyle w:val="Compact"/>
            </w:pPr>
            <w:r>
              <w:t xml:space="preserve">교육·후기·자료실</w:t>
            </w:r>
          </w:p>
        </w:tc>
        <w:tc>
          <w:tcPr/>
          <w:p>
            <w:pPr>
              <w:pStyle w:val="Compact"/>
            </w:pPr>
            <w:r>
              <w:t xml:space="preserve">2차</w:t>
            </w:r>
          </w:p>
        </w:tc>
      </w:tr>
      <w:tr>
        <w:tc>
          <w:tcPr/>
          <w:p>
            <w:pPr>
              <w:pStyle w:val="Compact"/>
            </w:pPr>
            <w:r>
              <w:t xml:space="preserve">선택</w:t>
            </w:r>
          </w:p>
        </w:tc>
        <w:tc>
          <w:tcPr/>
          <w:p>
            <w:pPr>
              <w:pStyle w:val="Compact"/>
            </w:pPr>
            <w:r>
              <w:t xml:space="preserve">고급 COA/AOA급 다중 분석</w:t>
            </w:r>
          </w:p>
        </w:tc>
        <w:tc>
          <w:tcPr/>
          <w:p>
            <w:pPr>
              <w:pStyle w:val="Compact"/>
            </w:pPr>
            <w:r>
              <w:t xml:space="preserve">3차</w:t>
            </w:r>
          </w:p>
        </w:tc>
      </w:tr>
      <w:tr>
        <w:tc>
          <w:tcPr/>
          <w:p>
            <w:pPr>
              <w:pStyle w:val="Compact"/>
            </w:pPr>
            <w:r>
              <w:t xml:space="preserve">선택</w:t>
            </w:r>
          </w:p>
        </w:tc>
        <w:tc>
          <w:tcPr/>
          <w:p>
            <w:pPr>
              <w:pStyle w:val="Compact"/>
            </w:pPr>
            <w:r>
              <w:t xml:space="preserve">API/엑셀 업로드·팀 권한관리</w:t>
            </w:r>
          </w:p>
        </w:tc>
        <w:tc>
          <w:tcPr/>
          <w:p>
            <w:pPr>
              <w:pStyle w:val="Compact"/>
            </w:pPr>
            <w:r>
              <w:t xml:space="preserve">3차</w:t>
            </w:r>
          </w:p>
        </w:tc>
      </w:tr>
    </w:tbl>
    <w:p>
      <w:pPr>
        <w:pStyle w:val="BodyText"/>
      </w:pPr>
      <w:r>
        <w:t xml:space="preserve">권장 우선순위는 명확하다.</w:t>
      </w:r>
      <w:r>
        <w:br/>
      </w:r>
      <w:r>
        <w:t xml:space="preserve">첫 번째는</w:t>
      </w:r>
      <w:r>
        <w:t xml:space="preserve"> </w:t>
      </w:r>
      <w:r>
        <w:rPr>
          <w:b/>
          <w:bCs/>
        </w:rPr>
        <w:t xml:space="preserve">정확한 수집</w:t>
      </w:r>
      <w:r>
        <w:t xml:space="preserve">이다. 두 번째는</w:t>
      </w:r>
      <w:r>
        <w:t xml:space="preserve"> </w:t>
      </w:r>
      <w:r>
        <w:rPr>
          <w:b/>
          <w:bCs/>
        </w:rPr>
        <w:t xml:space="preserve">저장과 알림</w:t>
      </w:r>
      <w:r>
        <w:t xml:space="preserve">이다. 세 번째가</w:t>
      </w:r>
      <w:r>
        <w:t xml:space="preserve"> </w:t>
      </w:r>
      <w:r>
        <w:rPr>
          <w:b/>
          <w:bCs/>
        </w:rPr>
        <w:t xml:space="preserve">기본 산출기</w:t>
      </w:r>
      <w:r>
        <w:t xml:space="preserve">다.</w:t>
      </w:r>
      <w:r>
        <w:br/>
      </w:r>
      <w:r>
        <w:t xml:space="preserve">고객은 처음부터 화려한 AI를 요구하지 않는다. “내가 봐야 할 공고를 놓치지 않게 해 달라”와 “이 공고를 투찰 가능한지 빨리 판단하게 해 달라”가 먼저다.</w:t>
      </w:r>
    </w:p>
    <w:bookmarkEnd w:id="65"/>
    <w:bookmarkStart w:id="66" w:name="개월-로드맵"/>
    <w:p>
      <w:pPr>
        <w:pStyle w:val="Heading3"/>
      </w:pPr>
      <w:r>
        <w:t xml:space="preserve">6/12/24개월 로드맵</w:t>
      </w:r>
    </w:p>
    <w:p>
      <w:pPr>
        <w:pStyle w:val="SourceCode"/>
      </w:pPr>
      <w:r>
        <w:rPr>
          <w:rStyle w:val="VerbatimChar"/>
        </w:rPr>
        <w:t xml:space="preserve">gantt</w:t>
      </w:r>
      <w:r>
        <w:br/>
      </w:r>
      <w:r>
        <w:rPr>
          <w:rStyle w:val="VerbatimChar"/>
        </w:rPr>
        <w:t xml:space="preserve">    title 복제 플랫폼 권장 로드맵</w:t>
      </w:r>
      <w:r>
        <w:br/>
      </w:r>
      <w:r>
        <w:rPr>
          <w:rStyle w:val="VerbatimChar"/>
        </w:rPr>
        <w:t xml:space="preserve">    dateFormat  YYYY-MM</w:t>
      </w:r>
      <w:r>
        <w:br/>
      </w:r>
      <w:r>
        <w:rPr>
          <w:rStyle w:val="VerbatimChar"/>
        </w:rPr>
        <w:t xml:space="preserve">    section 6개월</w:t>
      </w:r>
      <w:r>
        <w:br/>
      </w:r>
      <w:r>
        <w:rPr>
          <w:rStyle w:val="VerbatimChar"/>
        </w:rPr>
        <w:t xml:space="preserve">    제품기획/설계                :a1, 2026-06, 2M</w:t>
      </w:r>
      <w:r>
        <w:br/>
      </w:r>
      <w:r>
        <w:rPr>
          <w:rStyle w:val="VerbatimChar"/>
        </w:rPr>
        <w:t xml:space="preserve">    핵심 수집기/API 구축          :a2, 2026-06, 4M</w:t>
      </w:r>
      <w:r>
        <w:br/>
      </w:r>
      <w:r>
        <w:rPr>
          <w:rStyle w:val="VerbatimChar"/>
        </w:rPr>
        <w:t xml:space="preserve">    회원/결제/검색/알림 MVP      :a3, 2026-07, 4M</w:t>
      </w:r>
      <w:r>
        <w:br/>
      </w:r>
      <w:r>
        <w:rPr>
          <w:rStyle w:val="VerbatimChar"/>
        </w:rPr>
        <w:t xml:space="preserve">    기본 산출기/운영대시보드      :a4, 2026-08, 3M</w:t>
      </w:r>
      <w:r>
        <w:br/>
      </w:r>
      <w:r>
        <w:rPr>
          <w:rStyle w:val="VerbatimChar"/>
        </w:rPr>
        <w:t xml:space="preserve">    베타 오픈                    :a5, 2026-11, 1M</w:t>
      </w:r>
      <w:r>
        <w:br/>
      </w:r>
      <w:r>
        <w:rPr>
          <w:rStyle w:val="VerbatimChar"/>
        </w:rPr>
        <w:t xml:space="preserve">    section 12개월</w:t>
      </w:r>
      <w:r>
        <w:br/>
      </w:r>
      <w:r>
        <w:rPr>
          <w:rStyle w:val="VerbatimChar"/>
        </w:rPr>
        <w:t xml:space="preserve">    발주처 히스토리/리포트        :b1, 2026-12, 4M</w:t>
      </w:r>
      <w:r>
        <w:br/>
      </w:r>
      <w:r>
        <w:rPr>
          <w:rStyle w:val="VerbatimChar"/>
        </w:rPr>
        <w:t xml:space="preserve">    공동도급/문서업무/교육        :b2, 2027-01, 4M</w:t>
      </w:r>
      <w:r>
        <w:br/>
      </w:r>
      <w:r>
        <w:rPr>
          <w:rStyle w:val="VerbatimChar"/>
        </w:rPr>
        <w:t xml:space="preserve">    고객성공 조직 정착            :b3, 2026-12, 6M</w:t>
      </w:r>
      <w:r>
        <w:br/>
      </w:r>
      <w:r>
        <w:rPr>
          <w:rStyle w:val="VerbatimChar"/>
        </w:rPr>
        <w:t xml:space="preserve">    section 24개월</w:t>
      </w:r>
      <w:r>
        <w:br/>
      </w:r>
      <w:r>
        <w:rPr>
          <w:rStyle w:val="VerbatimChar"/>
        </w:rPr>
        <w:t xml:space="preserve">    통계/ML 고도화               :c1, 2027-06, 6M</w:t>
      </w:r>
      <w:r>
        <w:br/>
      </w:r>
      <w:r>
        <w:rPr>
          <w:rStyle w:val="VerbatimChar"/>
        </w:rPr>
        <w:t xml:space="preserve">    팀/기업 권한/엔터프라이즈     :c2, 2027-07, 5M</w:t>
      </w:r>
      <w:r>
        <w:br/>
      </w:r>
      <w:r>
        <w:rPr>
          <w:rStyle w:val="VerbatimChar"/>
        </w:rPr>
        <w:t xml:space="preserve">    API 상품화/외부 제휴          :c3, 2027-10, 5M</w:t>
      </w:r>
    </w:p>
    <w:bookmarkEnd w:id="66"/>
    <w:bookmarkStart w:id="67" w:name="인력-구성표"/>
    <w:p>
      <w:pPr>
        <w:pStyle w:val="Heading3"/>
      </w:pPr>
      <w:r>
        <w:t xml:space="preserve">인력 구성표</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역할</w:t>
            </w:r>
          </w:p>
        </w:tc>
        <w:tc>
          <w:tcPr/>
          <w:p>
            <w:pPr>
              <w:pStyle w:val="Compact"/>
              <w:jc w:val="right"/>
            </w:pPr>
            <w:r>
              <w:t xml:space="preserve">최소</w:t>
            </w:r>
          </w:p>
        </w:tc>
        <w:tc>
          <w:tcPr/>
          <w:p>
            <w:pPr>
              <w:pStyle w:val="Compact"/>
              <w:jc w:val="right"/>
            </w:pPr>
            <w:r>
              <w:t xml:space="preserve">중간</w:t>
            </w:r>
          </w:p>
        </w:tc>
        <w:tc>
          <w:tcPr/>
          <w:p>
            <w:pPr>
              <w:pStyle w:val="Compact"/>
              <w:jc w:val="right"/>
            </w:pPr>
            <w:r>
              <w:t xml:space="preserve">고급</w:t>
            </w:r>
          </w:p>
        </w:tc>
        <w:tc>
          <w:tcPr/>
          <w:p>
            <w:pPr>
              <w:pStyle w:val="Compact"/>
            </w:pPr>
            <w:r>
              <w:t xml:space="preserve">핵심 책임</w:t>
            </w:r>
          </w:p>
        </w:tc>
      </w:tr>
      <w:tr>
        <w:tc>
          <w:tcPr/>
          <w:p>
            <w:pPr>
              <w:pStyle w:val="Compact"/>
            </w:pPr>
            <w:r>
              <w:t xml:space="preserve">PM/PO</w:t>
            </w:r>
          </w:p>
        </w:tc>
        <w:tc>
          <w:tcPr/>
          <w:p>
            <w:pPr>
              <w:pStyle w:val="Compact"/>
              <w:jc w:val="right"/>
            </w:pPr>
            <w:r>
              <w:t xml:space="preserve">0.5</w:t>
            </w:r>
          </w:p>
        </w:tc>
        <w:tc>
          <w:tcPr/>
          <w:p>
            <w:pPr>
              <w:pStyle w:val="Compact"/>
              <w:jc w:val="right"/>
            </w:pPr>
            <w:r>
              <w:t xml:space="preserve">1</w:t>
            </w:r>
          </w:p>
        </w:tc>
        <w:tc>
          <w:tcPr/>
          <w:p>
            <w:pPr>
              <w:pStyle w:val="Compact"/>
              <w:jc w:val="right"/>
            </w:pPr>
            <w:r>
              <w:t xml:space="preserve">1</w:t>
            </w:r>
          </w:p>
        </w:tc>
        <w:tc>
          <w:tcPr/>
          <w:p>
            <w:pPr>
              <w:pStyle w:val="Compact"/>
            </w:pPr>
            <w:r>
              <w:t xml:space="preserve">로드맵, 요구사항, 우선순위</w:t>
            </w:r>
          </w:p>
        </w:tc>
      </w:tr>
      <w:tr>
        <w:tc>
          <w:tcPr/>
          <w:p>
            <w:pPr>
              <w:pStyle w:val="Compact"/>
            </w:pPr>
            <w:r>
              <w:t xml:space="preserve">아키텍트/Tech Lead</w:t>
            </w:r>
          </w:p>
        </w:tc>
        <w:tc>
          <w:tcPr/>
          <w:p>
            <w:pPr>
              <w:pStyle w:val="Compact"/>
              <w:jc w:val="right"/>
            </w:pPr>
            <w:r>
              <w:t xml:space="preserve">0.5</w:t>
            </w:r>
          </w:p>
        </w:tc>
        <w:tc>
          <w:tcPr/>
          <w:p>
            <w:pPr>
              <w:pStyle w:val="Compact"/>
              <w:jc w:val="right"/>
            </w:pPr>
            <w:r>
              <w:t xml:space="preserve">1</w:t>
            </w:r>
          </w:p>
        </w:tc>
        <w:tc>
          <w:tcPr/>
          <w:p>
            <w:pPr>
              <w:pStyle w:val="Compact"/>
              <w:jc w:val="right"/>
            </w:pPr>
            <w:r>
              <w:t xml:space="preserve">1</w:t>
            </w:r>
          </w:p>
        </w:tc>
        <w:tc>
          <w:tcPr/>
          <w:p>
            <w:pPr>
              <w:pStyle w:val="Compact"/>
            </w:pPr>
            <w:r>
              <w:t xml:space="preserve">시스템 구조, 품질 기준</w:t>
            </w:r>
          </w:p>
        </w:tc>
      </w:tr>
      <w:tr>
        <w:tc>
          <w:tcPr/>
          <w:p>
            <w:pPr>
              <w:pStyle w:val="Compact"/>
            </w:pPr>
            <w:r>
              <w:t xml:space="preserve">백엔드/풀스택 개발</w:t>
            </w:r>
          </w:p>
        </w:tc>
        <w:tc>
          <w:tcPr/>
          <w:p>
            <w:pPr>
              <w:pStyle w:val="Compact"/>
              <w:jc w:val="right"/>
            </w:pPr>
            <w:r>
              <w:t xml:space="preserve">3</w:t>
            </w:r>
          </w:p>
        </w:tc>
        <w:tc>
          <w:tcPr/>
          <w:p>
            <w:pPr>
              <w:pStyle w:val="Compact"/>
              <w:jc w:val="right"/>
            </w:pPr>
            <w:r>
              <w:t xml:space="preserve">5</w:t>
            </w:r>
          </w:p>
        </w:tc>
        <w:tc>
          <w:tcPr/>
          <w:p>
            <w:pPr>
              <w:pStyle w:val="Compact"/>
              <w:jc w:val="right"/>
            </w:pPr>
            <w:r>
              <w:t xml:space="preserve">8~9</w:t>
            </w:r>
          </w:p>
        </w:tc>
        <w:tc>
          <w:tcPr/>
          <w:p>
            <w:pPr>
              <w:pStyle w:val="Compact"/>
            </w:pPr>
            <w:r>
              <w:t xml:space="preserve">API, 수집기, 관리자, 결제</w:t>
            </w:r>
          </w:p>
        </w:tc>
      </w:tr>
      <w:tr>
        <w:tc>
          <w:tcPr/>
          <w:p>
            <w:pPr>
              <w:pStyle w:val="Compact"/>
            </w:pPr>
            <w:r>
              <w:t xml:space="preserve">데이터/분석 엔지니어</w:t>
            </w:r>
          </w:p>
        </w:tc>
        <w:tc>
          <w:tcPr/>
          <w:p>
            <w:pPr>
              <w:pStyle w:val="Compact"/>
              <w:jc w:val="right"/>
            </w:pPr>
            <w:r>
              <w:t xml:space="preserve">0.5</w:t>
            </w:r>
          </w:p>
        </w:tc>
        <w:tc>
          <w:tcPr/>
          <w:p>
            <w:pPr>
              <w:pStyle w:val="Compact"/>
              <w:jc w:val="right"/>
            </w:pPr>
            <w:r>
              <w:t xml:space="preserve">1</w:t>
            </w:r>
          </w:p>
        </w:tc>
        <w:tc>
          <w:tcPr/>
          <w:p>
            <w:pPr>
              <w:pStyle w:val="Compact"/>
              <w:jc w:val="right"/>
            </w:pPr>
            <w:r>
              <w:t xml:space="preserve">2</w:t>
            </w:r>
          </w:p>
        </w:tc>
        <w:tc>
          <w:tcPr/>
          <w:p>
            <w:pPr>
              <w:pStyle w:val="Compact"/>
            </w:pPr>
            <w:r>
              <w:t xml:space="preserve">정규화, 분석, 모델링</w:t>
            </w:r>
          </w:p>
        </w:tc>
      </w:tr>
      <w:tr>
        <w:tc>
          <w:tcPr/>
          <w:p>
            <w:pPr>
              <w:pStyle w:val="Compact"/>
            </w:pPr>
            <w:r>
              <w:t xml:space="preserve">UI/UX</w:t>
            </w:r>
          </w:p>
        </w:tc>
        <w:tc>
          <w:tcPr/>
          <w:p>
            <w:pPr>
              <w:pStyle w:val="Compact"/>
              <w:jc w:val="right"/>
            </w:pPr>
            <w:r>
              <w:t xml:space="preserve">0.5</w:t>
            </w:r>
          </w:p>
        </w:tc>
        <w:tc>
          <w:tcPr/>
          <w:p>
            <w:pPr>
              <w:pStyle w:val="Compact"/>
              <w:jc w:val="right"/>
            </w:pPr>
            <w:r>
              <w:t xml:space="preserve">1</w:t>
            </w:r>
          </w:p>
        </w:tc>
        <w:tc>
          <w:tcPr/>
          <w:p>
            <w:pPr>
              <w:pStyle w:val="Compact"/>
              <w:jc w:val="right"/>
            </w:pPr>
            <w:r>
              <w:t xml:space="preserve">1.5</w:t>
            </w:r>
          </w:p>
        </w:tc>
        <w:tc>
          <w:tcPr/>
          <w:p>
            <w:pPr>
              <w:pStyle w:val="Compact"/>
            </w:pPr>
            <w:r>
              <w:t xml:space="preserve">홈/검색/분석 UX</w:t>
            </w:r>
          </w:p>
        </w:tc>
      </w:tr>
      <w:tr>
        <w:tc>
          <w:tcPr/>
          <w:p>
            <w:pPr>
              <w:pStyle w:val="Compact"/>
            </w:pPr>
            <w:r>
              <w:t xml:space="preserve">QA</w:t>
            </w:r>
          </w:p>
        </w:tc>
        <w:tc>
          <w:tcPr/>
          <w:p>
            <w:pPr>
              <w:pStyle w:val="Compact"/>
              <w:jc w:val="right"/>
            </w:pPr>
            <w:r>
              <w:t xml:space="preserve">0.5</w:t>
            </w:r>
          </w:p>
        </w:tc>
        <w:tc>
          <w:tcPr/>
          <w:p>
            <w:pPr>
              <w:pStyle w:val="Compact"/>
              <w:jc w:val="right"/>
            </w:pPr>
            <w:r>
              <w:t xml:space="preserve">1</w:t>
            </w:r>
          </w:p>
        </w:tc>
        <w:tc>
          <w:tcPr/>
          <w:p>
            <w:pPr>
              <w:pStyle w:val="Compact"/>
              <w:jc w:val="right"/>
            </w:pPr>
            <w:r>
              <w:t xml:space="preserve">2</w:t>
            </w:r>
          </w:p>
        </w:tc>
        <w:tc>
          <w:tcPr/>
          <w:p>
            <w:pPr>
              <w:pStyle w:val="Compact"/>
            </w:pPr>
            <w:r>
              <w:t xml:space="preserve">회귀, 수집 검증, 장애 재현</w:t>
            </w:r>
          </w:p>
        </w:tc>
      </w:tr>
      <w:tr>
        <w:tc>
          <w:tcPr/>
          <w:p>
            <w:pPr>
              <w:pStyle w:val="Compact"/>
            </w:pPr>
            <w:r>
              <w:t xml:space="preserve">SRE/운영</w:t>
            </w:r>
          </w:p>
        </w:tc>
        <w:tc>
          <w:tcPr/>
          <w:p>
            <w:pPr>
              <w:pStyle w:val="Compact"/>
              <w:jc w:val="right"/>
            </w:pPr>
            <w:r>
              <w:t xml:space="preserve">-</w:t>
            </w:r>
          </w:p>
        </w:tc>
        <w:tc>
          <w:tcPr/>
          <w:p>
            <w:pPr>
              <w:pStyle w:val="Compact"/>
              <w:jc w:val="right"/>
            </w:pPr>
            <w:r>
              <w:t xml:space="preserve">0.5</w:t>
            </w:r>
          </w:p>
        </w:tc>
        <w:tc>
          <w:tcPr/>
          <w:p>
            <w:pPr>
              <w:pStyle w:val="Compact"/>
              <w:jc w:val="right"/>
            </w:pPr>
            <w:r>
              <w:t xml:space="preserve">1</w:t>
            </w:r>
          </w:p>
        </w:tc>
        <w:tc>
          <w:tcPr/>
          <w:p>
            <w:pPr>
              <w:pStyle w:val="Compact"/>
            </w:pPr>
            <w:r>
              <w:t xml:space="preserve">배포, 모니터링, 백업</w:t>
            </w:r>
          </w:p>
        </w:tc>
      </w:tr>
      <w:tr>
        <w:tc>
          <w:tcPr/>
          <w:p>
            <w:pPr>
              <w:pStyle w:val="Compact"/>
            </w:pPr>
            <w:r>
              <w:t xml:space="preserve">보안/개인정보</w:t>
            </w:r>
          </w:p>
        </w:tc>
        <w:tc>
          <w:tcPr/>
          <w:p>
            <w:pPr>
              <w:pStyle w:val="Compact"/>
              <w:jc w:val="right"/>
            </w:pPr>
            <w:r>
              <w:t xml:space="preserve">-</w:t>
            </w:r>
          </w:p>
        </w:tc>
        <w:tc>
          <w:tcPr/>
          <w:p>
            <w:pPr>
              <w:pStyle w:val="Compact"/>
              <w:jc w:val="right"/>
            </w:pPr>
            <w:r>
              <w:t xml:space="preserve">0.3</w:t>
            </w:r>
          </w:p>
        </w:tc>
        <w:tc>
          <w:tcPr/>
          <w:p>
            <w:pPr>
              <w:pStyle w:val="Compact"/>
              <w:jc w:val="right"/>
            </w:pPr>
            <w:r>
              <w:t xml:space="preserve">0.5</w:t>
            </w:r>
          </w:p>
        </w:tc>
        <w:tc>
          <w:tcPr/>
          <w:p>
            <w:pPr>
              <w:pStyle w:val="Compact"/>
            </w:pPr>
            <w:r>
              <w:t xml:space="preserve">취약점/권한/감사</w:t>
            </w:r>
          </w:p>
        </w:tc>
      </w:tr>
      <w:tr>
        <w:tc>
          <w:tcPr/>
          <w:p>
            <w:pPr>
              <w:pStyle w:val="Compact"/>
            </w:pPr>
            <w:r>
              <w:t xml:space="preserve">CS/교육/세일즈</w:t>
            </w:r>
          </w:p>
        </w:tc>
        <w:tc>
          <w:tcPr/>
          <w:p>
            <w:pPr>
              <w:pStyle w:val="Compact"/>
              <w:jc w:val="right"/>
            </w:pPr>
            <w:r>
              <w:t xml:space="preserve">1</w:t>
            </w:r>
          </w:p>
        </w:tc>
        <w:tc>
          <w:tcPr/>
          <w:p>
            <w:pPr>
              <w:pStyle w:val="Compact"/>
              <w:jc w:val="right"/>
            </w:pPr>
            <w:r>
              <w:t xml:space="preserve">2</w:t>
            </w:r>
          </w:p>
        </w:tc>
        <w:tc>
          <w:tcPr/>
          <w:p>
            <w:pPr>
              <w:pStyle w:val="Compact"/>
              <w:jc w:val="right"/>
            </w:pPr>
            <w:r>
              <w:t xml:space="preserve">4</w:t>
            </w:r>
          </w:p>
        </w:tc>
        <w:tc>
          <w:tcPr/>
          <w:p>
            <w:pPr>
              <w:pStyle w:val="Compact"/>
            </w:pPr>
            <w:r>
              <w:t xml:space="preserve">고객성공, 리텐션, 교육</w:t>
            </w:r>
          </w:p>
        </w:tc>
      </w:tr>
    </w:tbl>
    <w:p>
      <w:pPr>
        <w:pStyle w:val="BodyText"/>
      </w:pPr>
      <w:r>
        <w:t xml:space="preserve">가장 과소평가되기 쉬운 직무는 QA와 CS다. 이 시장은 “버그가 조금 있어도 되는” SaaS가 아니다. 공고 누락이나 분석 오판이 바로 고객 불만으로 이어진다. 따라서 운영형 플랫폼일수록 QA/CS의 비중을 빨리 높여야 한다.</w:t>
      </w:r>
    </w:p>
    <w:bookmarkEnd w:id="67"/>
    <w:bookmarkStart w:id="68" w:name="주요-리스크와-완화책"/>
    <w:p>
      <w:pPr>
        <w:pStyle w:val="Heading3"/>
      </w:pPr>
      <w:r>
        <w:t xml:space="preserve">주요 리스크와 완화책</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리스크</w:t>
            </w:r>
          </w:p>
        </w:tc>
        <w:tc>
          <w:tcPr/>
          <w:p>
            <w:pPr>
              <w:pStyle w:val="Compact"/>
            </w:pPr>
            <w:r>
              <w:t xml:space="preserve">설명</w:t>
            </w:r>
          </w:p>
        </w:tc>
        <w:tc>
          <w:tcPr/>
          <w:p>
            <w:pPr>
              <w:pStyle w:val="Compact"/>
            </w:pPr>
            <w:r>
              <w:t xml:space="preserve">완화책</w:t>
            </w:r>
          </w:p>
        </w:tc>
      </w:tr>
      <w:tr>
        <w:tc>
          <w:tcPr/>
          <w:p>
            <w:pPr>
              <w:pStyle w:val="Compact"/>
            </w:pPr>
            <w:r>
              <w:t xml:space="preserve">업스트림 정책 변경</w:t>
            </w:r>
          </w:p>
        </w:tc>
        <w:tc>
          <w:tcPr/>
          <w:p>
            <w:pPr>
              <w:pStyle w:val="Compact"/>
            </w:pPr>
            <w:r>
              <w:t xml:space="preserve">2차 인증, 비식별 처리, API 장애, 화면 변경</w:t>
            </w:r>
          </w:p>
        </w:tc>
        <w:tc>
          <w:tcPr/>
          <w:p>
            <w:pPr>
              <w:pStyle w:val="Compact"/>
            </w:pPr>
            <w:r>
              <w:t xml:space="preserve">공식 API 우선, 기관별 격리, 재수집 큐, 장애 대시보드</w:t>
            </w:r>
          </w:p>
        </w:tc>
      </w:tr>
      <w:tr>
        <w:tc>
          <w:tcPr/>
          <w:p>
            <w:pPr>
              <w:pStyle w:val="Compact"/>
            </w:pPr>
            <w:r>
              <w:t xml:space="preserve">법적 분쟁</w:t>
            </w:r>
          </w:p>
        </w:tc>
        <w:tc>
          <w:tcPr/>
          <w:p>
            <w:pPr>
              <w:pStyle w:val="Compact"/>
            </w:pPr>
            <w:r>
              <w:t xml:space="preserve">크롤링/데이터 재사용/상표·화면 유사성</w:t>
            </w:r>
          </w:p>
        </w:tc>
        <w:tc>
          <w:tcPr/>
          <w:p>
            <w:pPr>
              <w:pStyle w:val="Compact"/>
            </w:pPr>
            <w:r>
              <w:t xml:space="preserve">법무 검토, robots/약관 검토, 원본 화면/문구 비복제</w:t>
            </w:r>
          </w:p>
        </w:tc>
      </w:tr>
      <w:tr>
        <w:tc>
          <w:tcPr/>
          <w:p>
            <w:pPr>
              <w:pStyle w:val="Compact"/>
            </w:pPr>
            <w:r>
              <w:t xml:space="preserve">분석 신뢰도 부족</w:t>
            </w:r>
          </w:p>
        </w:tc>
        <w:tc>
          <w:tcPr/>
          <w:p>
            <w:pPr>
              <w:pStyle w:val="Compact"/>
            </w:pPr>
            <w:r>
              <w:t xml:space="preserve">초기에는 추천값 신뢰가 낮음</w:t>
            </w:r>
          </w:p>
        </w:tc>
        <w:tc>
          <w:tcPr/>
          <w:p>
            <w:pPr>
              <w:pStyle w:val="Compact"/>
            </w:pPr>
            <w:r>
              <w:t xml:space="preserve">규칙형부터 시작, “설명가능한 근거” 제공</w:t>
            </w:r>
          </w:p>
        </w:tc>
      </w:tr>
      <w:tr>
        <w:tc>
          <w:tcPr/>
          <w:p>
            <w:pPr>
              <w:pStyle w:val="Compact"/>
            </w:pPr>
            <w:r>
              <w:t xml:space="preserve">낮은 리텐션</w:t>
            </w:r>
          </w:p>
        </w:tc>
        <w:tc>
          <w:tcPr/>
          <w:p>
            <w:pPr>
              <w:pStyle w:val="Compact"/>
            </w:pPr>
            <w:r>
              <w:t xml:space="preserve">정보는 많지만 낙찰 성과가 체감되지 않음</w:t>
            </w:r>
          </w:p>
        </w:tc>
        <w:tc>
          <w:tcPr/>
          <w:p>
            <w:pPr>
              <w:pStyle w:val="Compact"/>
            </w:pPr>
            <w:r>
              <w:t xml:space="preserve">발주처별 리포트, 고객성공, 온보딩 교육 강화</w:t>
            </w:r>
          </w:p>
        </w:tc>
      </w:tr>
      <w:tr>
        <w:tc>
          <w:tcPr/>
          <w:p>
            <w:pPr>
              <w:pStyle w:val="Compact"/>
            </w:pPr>
            <w:r>
              <w:t xml:space="preserve">인력 의존형 서비스 확대</w:t>
            </w:r>
          </w:p>
        </w:tc>
        <w:tc>
          <w:tcPr/>
          <w:p>
            <w:pPr>
              <w:pStyle w:val="Compact"/>
            </w:pPr>
            <w:r>
              <w:t xml:space="preserve">내역서/컨설팅이 늘면 SaaS 마진 하락</w:t>
            </w:r>
          </w:p>
        </w:tc>
        <w:tc>
          <w:tcPr/>
          <w:p>
            <w:pPr>
              <w:pStyle w:val="Compact"/>
            </w:pPr>
            <w:r>
              <w:rPr>
                <w:rFonts w:hint="eastAsia"/>
              </w:rPr>
              <w:t xml:space="preserve">人서비스를</w:t>
            </w:r>
            <w:r>
              <w:t xml:space="preserve"> 애드온으로 분리, 자동화 우선</w:t>
            </w:r>
          </w:p>
        </w:tc>
      </w:tr>
      <w:tr>
        <w:tc>
          <w:tcPr/>
          <w:p>
            <w:pPr>
              <w:pStyle w:val="Compact"/>
            </w:pPr>
            <w:r>
              <w:t xml:space="preserve">데이터 품질 붕괴</w:t>
            </w:r>
          </w:p>
        </w:tc>
        <w:tc>
          <w:tcPr/>
          <w:p>
            <w:pPr>
              <w:pStyle w:val="Compact"/>
            </w:pPr>
            <w:r>
              <w:t xml:space="preserve">중복/오탐/누락</w:t>
            </w:r>
          </w:p>
        </w:tc>
        <w:tc>
          <w:tcPr/>
          <w:p>
            <w:pPr>
              <w:pStyle w:val="Compact"/>
            </w:pPr>
            <w:r>
              <w:t xml:space="preserve">정규화 룰 엔진, 샘플링 QA, 고객신고 루프</w:t>
            </w:r>
          </w:p>
        </w:tc>
      </w:tr>
      <w:tr>
        <w:tc>
          <w:tcPr/>
          <w:p>
            <w:pPr>
              <w:pStyle w:val="Compact"/>
            </w:pPr>
            <w:r>
              <w:t xml:space="preserve">과도한 초기 범위</w:t>
            </w:r>
          </w:p>
        </w:tc>
        <w:tc>
          <w:tcPr/>
          <w:p>
            <w:pPr>
              <w:pStyle w:val="Compact"/>
            </w:pPr>
            <w:r>
              <w:t xml:space="preserve">처음부터 전 업종/전 기관</w:t>
            </w:r>
          </w:p>
        </w:tc>
        <w:tc>
          <w:tcPr/>
          <w:p>
            <w:pPr>
              <w:pStyle w:val="Compact"/>
            </w:pPr>
            <w:r>
              <w:t xml:space="preserve">전기·설비 버티컬 우선, 20개 기관→60개 단계 확장</w:t>
            </w:r>
          </w:p>
        </w:tc>
      </w:tr>
    </w:tbl>
    <w:bookmarkEnd w:id="68"/>
    <w:bookmarkEnd w:id="69"/>
    <w:bookmarkStart w:id="71" w:name="결론-및-권고안"/>
    <w:p>
      <w:pPr>
        <w:pStyle w:val="Heading2"/>
      </w:pPr>
      <w:r>
        <w:t xml:space="preserve">결론 및 권고안</w:t>
      </w:r>
    </w:p>
    <w:p>
      <w:pPr>
        <w:pStyle w:val="FirstParagraph"/>
      </w:pPr>
      <w:r>
        <w:t xml:space="preserve">가장 중요한 판단은 이것이다.</w:t>
      </w:r>
      <w:r>
        <w:t xml:space="preserve"> </w:t>
      </w:r>
      <w:r>
        <w:rPr>
          <w:b/>
          <w:bCs/>
        </w:rPr>
        <w:t xml:space="preserve">전기넷류 플랫폼은 “만들 수는 있지만, 쉽게 운영되지는 않는다.”</w:t>
      </w:r>
      <w:r>
        <w:t xml:space="preserve"> </w:t>
      </w:r>
      <w:r>
        <w:t xml:space="preserve">공개 자료로 볼 때 이 시장의 상품 본질은 웹사이트가 아니라</w:t>
      </w:r>
      <w:r>
        <w:t xml:space="preserve"> </w:t>
      </w:r>
      <w:r>
        <w:rPr>
          <w:b/>
          <w:bCs/>
        </w:rPr>
        <w:t xml:space="preserve">데이터 운영회사</w:t>
      </w:r>
      <w:r>
        <w:t xml:space="preserve">에 가깝다. 전기넷 자체도 공고수집, 분석프로그램, 교육, 공동도급, 문서지원, 제휴상품, 후기/상담을 하나의 여정으로 묶고 있고, 경쟁사들도 같은 방향으로 움직인다. 따라서 “복제”의 관점은 프론트엔드 재현이 아니라</w:t>
      </w:r>
      <w:r>
        <w:t xml:space="preserve"> </w:t>
      </w:r>
      <w:r>
        <w:rPr>
          <w:b/>
          <w:bCs/>
        </w:rPr>
        <w:t xml:space="preserve">원천수집 품질 + 히스토리 자산 + 설명가능한 분석 + 고객성공 운영</w:t>
      </w:r>
      <w:r>
        <w:t xml:space="preserve">으로 바뀌어야 한다.</w:t>
      </w:r>
      <w:r>
        <w:t xml:space="preserve"> </w:t>
      </w:r>
      <w:hyperlink r:id="rId21">
        <w:r>
          <w:rPr>
            <w:rStyle w:val="Hyperlink"/>
          </w:rPr>
          <w:t xml:space="preserve">[53]</w:t>
        </w:r>
      </w:hyperlink>
    </w:p>
    <w:p>
      <w:pPr>
        <w:pStyle w:val="BodyText"/>
      </w:pPr>
      <w:r>
        <w:t xml:space="preserve">권고안은 두 단계다.</w:t>
      </w:r>
      <w:r>
        <w:br/>
      </w:r>
      <w:r>
        <w:t xml:space="preserve">첫 단계에서는</w:t>
      </w:r>
      <w:r>
        <w:t xml:space="preserve"> </w:t>
      </w:r>
      <w:r>
        <w:rPr>
          <w:b/>
          <w:bCs/>
        </w:rPr>
        <w:t xml:space="preserve">전기/설비 특정 니치</w:t>
      </w:r>
      <w:r>
        <w:t xml:space="preserve">만 잡고 최소 5.5억 원 수준으로 6개월 MVP를 내는 것이 적절하다. 이때 목표는 가입자 수가 아니라,</w:t>
      </w:r>
      <w:r>
        <w:br/>
      </w:r>
      <w:r>
        <w:t xml:space="preserve">1) 기관별 수집 성공률 98% 이상,</w:t>
      </w:r>
      <w:r>
        <w:br/>
      </w:r>
      <w:r>
        <w:t xml:space="preserve">2) 알림 오탐률 최소화,</w:t>
      </w:r>
      <w:r>
        <w:br/>
      </w:r>
      <w:r>
        <w:t xml:space="preserve">3) 기본 산출기 사용률 30% 이상,</w:t>
      </w:r>
      <w:r>
        <w:br/>
      </w:r>
      <w:r>
        <w:t xml:space="preserve">4) 유료전환율 8~12%</w:t>
      </w:r>
      <w:r>
        <w:br/>
      </w:r>
      <w:r>
        <w:t xml:space="preserve">를 검증하는 것이다.</w:t>
      </w:r>
      <w:r>
        <w:br/>
      </w:r>
      <w:r>
        <w:t xml:space="preserve">둘째 단계에서는 분석 신뢰도와 운영지원 기능이 입증될 때만 중간 시나리오로 확장해야 한다. 처음부터 문서대행과 성공보수로 가면 매출은 빨리 나올 수 있어도 SaaS로서의 확장성이 무너진다.</w:t>
      </w:r>
    </w:p>
    <w:p>
      <w:pPr>
        <w:pStyle w:val="BodyText"/>
      </w:pPr>
      <w:r>
        <w:t xml:space="preserve">수익모델은</w:t>
      </w:r>
      <w:r>
        <w:t xml:space="preserve"> </w:t>
      </w:r>
      <w:r>
        <w:rPr>
          <w:b/>
          <w:bCs/>
        </w:rPr>
        <w:t xml:space="preserve">구독 + 애드온 + 교육/지원 + 제휴</w:t>
      </w:r>
      <w:r>
        <w:t xml:space="preserve">가 가장 합리적이다. 전기넷이 이미 보여주듯, 이 시장의 ARPU는 구독 하나로만 만들어지지 않는다. 공동인증서·신용평가·문서작성·교육·공동도급·상담 같은 주변 실무가 매출을 키운다. 신규 플레이어는 이를 무분별하게 다 붙이기보다, “구독 → 분석 → 고마진 애드온” 순으로 설계해야 한다.</w:t>
      </w:r>
      <w:r>
        <w:t xml:space="preserve"> </w:t>
      </w:r>
      <w:hyperlink r:id="rId32">
        <w:r>
          <w:rPr>
            <w:rStyle w:val="Hyperlink"/>
          </w:rPr>
          <w:t xml:space="preserve">[54]</w:t>
        </w:r>
      </w:hyperlink>
    </w:p>
    <w:p>
      <w:pPr>
        <w:pStyle w:val="BodyText"/>
      </w:pPr>
      <w:r>
        <w:t xml:space="preserve">투자 회수 관점에서 보면, 최소 시나리오의 1년차 총투입비는 약 9.5억 원, 중간은 약 21.6억 원, 고급은 약 43.1억 원 수준이다. 현실적으로는 최소 시나리오에서</w:t>
      </w:r>
      <w:r>
        <w:t xml:space="preserve"> </w:t>
      </w:r>
      <w:r>
        <w:rPr>
          <w:b/>
          <w:bCs/>
        </w:rPr>
        <w:t xml:space="preserve">유료 1,000계정 전후</w:t>
      </w:r>
      <w:r>
        <w:t xml:space="preserve">, 중간 시나리오에서</w:t>
      </w:r>
      <w:r>
        <w:t xml:space="preserve"> </w:t>
      </w:r>
      <w:r>
        <w:rPr>
          <w:b/>
          <w:bCs/>
        </w:rPr>
        <w:t xml:space="preserve">2,500계정 전후</w:t>
      </w:r>
      <w:r>
        <w:t xml:space="preserve">를 안정적으로 만들 수 있어야 의미 있는 사업이 된다. 따라서 본 사업은 “큰 시장이라서 무조건 된다”가 아니라,</w:t>
      </w:r>
      <w:r>
        <w:t xml:space="preserve"> </w:t>
      </w:r>
      <w:r>
        <w:rPr>
          <w:b/>
          <w:bCs/>
        </w:rPr>
        <w:t xml:space="preserve">좁은 버티컬에서 고객당 잔존가치를 충분히 높일 수 있을 때만 된다</w:t>
      </w:r>
      <w:r>
        <w:t xml:space="preserve">는 결론이 타당하다.</w:t>
      </w:r>
    </w:p>
    <w:bookmarkStart w:id="70" w:name="open-questions-limitations"/>
    <w:p>
      <w:pPr>
        <w:pStyle w:val="Heading3"/>
      </w:pPr>
      <w:r>
        <w:t xml:space="preserve">Open questions / limitations</w:t>
      </w:r>
    </w:p>
    <w:p>
      <w:pPr>
        <w:pStyle w:val="Compact"/>
        <w:numPr>
          <w:ilvl w:val="0"/>
          <w:numId w:val="1001"/>
        </w:numPr>
      </w:pPr>
      <w:r>
        <w:t xml:space="preserve">전기넷의</w:t>
      </w:r>
      <w:r>
        <w:t xml:space="preserve"> </w:t>
      </w:r>
      <w:r>
        <w:rPr>
          <w:b/>
          <w:bCs/>
        </w:rPr>
        <w:t xml:space="preserve">전체 실제 요금표</w:t>
      </w:r>
      <w:r>
        <w:t xml:space="preserve">,</w:t>
      </w:r>
      <w:r>
        <w:t xml:space="preserve"> </w:t>
      </w:r>
      <w:r>
        <w:rPr>
          <w:b/>
          <w:bCs/>
        </w:rPr>
        <w:t xml:space="preserve">실제 월 방문 수</w:t>
      </w:r>
      <w:r>
        <w:t xml:space="preserve">,</w:t>
      </w:r>
      <w:r>
        <w:t xml:space="preserve"> </w:t>
      </w:r>
      <w:r>
        <w:rPr>
          <w:b/>
          <w:bCs/>
        </w:rPr>
        <w:t xml:space="preserve">회원전용 상세 기능</w:t>
      </w:r>
      <w:r>
        <w:t xml:space="preserve">,</w:t>
      </w:r>
      <w:r>
        <w:t xml:space="preserve"> </w:t>
      </w:r>
      <w:r>
        <w:rPr>
          <w:b/>
          <w:bCs/>
        </w:rPr>
        <w:t xml:space="preserve">내부 기술스택</w:t>
      </w:r>
      <w:r>
        <w:t xml:space="preserve">은 공개 자료만으로 확정되지 않았다. 본 보고서에서는 미확인 항목을 unspecified 또는 가정으로 처리했다.</w:t>
      </w:r>
    </w:p>
    <w:p>
      <w:pPr>
        <w:pStyle w:val="Compact"/>
        <w:numPr>
          <w:ilvl w:val="0"/>
          <w:numId w:val="1001"/>
        </w:numPr>
      </w:pPr>
      <w:r>
        <w:t xml:space="preserve">경쟁사의</w:t>
      </w:r>
      <w:r>
        <w:t xml:space="preserve"> </w:t>
      </w:r>
      <w:r>
        <w:rPr>
          <w:b/>
          <w:bCs/>
        </w:rPr>
        <w:t xml:space="preserve">정확한 시장점유율</w:t>
      </w:r>
      <w:r>
        <w:t xml:space="preserve"> </w:t>
      </w:r>
      <w:r>
        <w:t xml:space="preserve">공식 통계는 확인되지 않아, 일부는 Similarweb 추정치와 카테고리 랭크로 대체했다.</w:t>
      </w:r>
      <w:r>
        <w:t xml:space="preserve"> </w:t>
      </w:r>
      <w:hyperlink r:id="rId42">
        <w:r>
          <w:rPr>
            <w:rStyle w:val="Hyperlink"/>
          </w:rPr>
          <w:t xml:space="preserve">[22]</w:t>
        </w:r>
      </w:hyperlink>
    </w:p>
    <w:p>
      <w:pPr>
        <w:pStyle w:val="Compact"/>
        <w:numPr>
          <w:ilvl w:val="0"/>
          <w:numId w:val="1001"/>
        </w:numPr>
      </w:pPr>
      <w:r>
        <w:t xml:space="preserve">크롤링 가능 범위와 데이터 재사용 가능 범위는 기관별 약관·접근정책에 따라 다르므로, 실제 사업 착수 전</w:t>
      </w:r>
      <w:r>
        <w:t xml:space="preserve"> </w:t>
      </w:r>
      <w:r>
        <w:rPr>
          <w:b/>
          <w:bCs/>
        </w:rPr>
        <w:t xml:space="preserve">법무 검토가 필수</w:t>
      </w:r>
      <w:r>
        <w:t xml:space="preserve">다.</w:t>
      </w:r>
    </w:p>
    <w:p>
      <w:pPr>
        <w:pStyle w:val="Compact"/>
        <w:numPr>
          <w:ilvl w:val="0"/>
          <w:numId w:val="1001"/>
        </w:numPr>
      </w:pPr>
      <w:r>
        <w:t xml:space="preserve">본 비용은</w:t>
      </w:r>
      <w:r>
        <w:t xml:space="preserve"> </w:t>
      </w:r>
      <w:r>
        <w:rPr>
          <w:b/>
          <w:bCs/>
        </w:rPr>
        <w:t xml:space="preserve">직접채용형 구축 예산</w:t>
      </w:r>
      <w:r>
        <w:t xml:space="preserve">에 가깝고, 대형 외주/SI 방식으로 발주하면 20~40% 이상 높아질 수 있다.</w:t>
      </w:r>
    </w:p>
    <w:bookmarkEnd w:id="70"/>
    <w:bookmarkEnd w:id="71"/>
    <w:bookmarkEnd w:id="72"/>
    <w:bookmarkEnd w:id="73"/>
    <w:p>
      <w:r>
        <w:pict>
          <v:rect style="width:0;height:1.5pt" o:hralign="center" o:hrstd="t" o:hr="t"/>
        </w:pict>
      </w:r>
    </w:p>
    <w:bookmarkStart w:id="74" w:name="citations"/>
    <w:p>
      <w:pPr>
        <w:pStyle w:val="FirstParagraph"/>
      </w:pPr>
      <w:hyperlink r:id="rId21">
        <w:r>
          <w:rPr>
            <w:rStyle w:val="Hyperlink"/>
          </w:rPr>
          <w:t xml:space="preserve">[1]</w:t>
        </w:r>
      </w:hyperlink>
      <w:r>
        <w:t xml:space="preserve"> </w:t>
      </w:r>
      <w:hyperlink r:id="rId21">
        <w:r>
          <w:rPr>
            <w:rStyle w:val="Hyperlink"/>
          </w:rPr>
          <w:t xml:space="preserve">[6]</w:t>
        </w:r>
      </w:hyperlink>
      <w:r>
        <w:t xml:space="preserve"> </w:t>
      </w:r>
      <w:hyperlink r:id="rId21">
        <w:r>
          <w:rPr>
            <w:rStyle w:val="Hyperlink"/>
          </w:rPr>
          <w:t xml:space="preserve">[23]</w:t>
        </w:r>
      </w:hyperlink>
      <w:r>
        <w:t xml:space="preserve"> </w:t>
      </w:r>
      <w:hyperlink r:id="rId21">
        <w:r>
          <w:rPr>
            <w:rStyle w:val="Hyperlink"/>
          </w:rPr>
          <w:t xml:space="preserve">[53]</w:t>
        </w:r>
      </w:hyperlink>
      <w:r>
        <w:t xml:space="preserve"> </w:t>
      </w:r>
      <w:r>
        <w:t xml:space="preserve">브랜드만족지수 1위 입찰정보사이트 전기넷</w:t>
      </w:r>
    </w:p>
    <w:p>
      <w:pPr>
        <w:pStyle w:val="BodyText"/>
      </w:pPr>
      <w:hyperlink r:id="rId21">
        <w:r>
          <w:rPr>
            <w:rStyle w:val="Hyperlink"/>
          </w:rPr>
          <w:t xml:space="preserve">https://www.jungi.net/?utm_source=chatgpt.com</w:t>
        </w:r>
      </w:hyperlink>
    </w:p>
    <w:p>
      <w:pPr>
        <w:pStyle w:val="BodyText"/>
      </w:pPr>
      <w:hyperlink r:id="rId22">
        <w:r>
          <w:rPr>
            <w:rStyle w:val="Hyperlink"/>
          </w:rPr>
          <w:t xml:space="preserve">[2]</w:t>
        </w:r>
      </w:hyperlink>
      <w:r>
        <w:t xml:space="preserve"> </w:t>
      </w:r>
      <w:hyperlink r:id="rId22">
        <w:r>
          <w:rPr>
            <w:rStyle w:val="Hyperlink"/>
          </w:rPr>
          <w:t xml:space="preserve">[30]</w:t>
        </w:r>
      </w:hyperlink>
      <w:r>
        <w:t xml:space="preserve"> </w:t>
      </w:r>
      <w:hyperlink r:id="rId22">
        <w:r>
          <w:rPr>
            <w:rStyle w:val="Hyperlink"/>
          </w:rPr>
          <w:t xml:space="preserve">[31]</w:t>
        </w:r>
      </w:hyperlink>
      <w:r>
        <w:t xml:space="preserve"> </w:t>
      </w:r>
      <w:hyperlink r:id="rId22">
        <w:r>
          <w:rPr>
            <w:rStyle w:val="Hyperlink"/>
          </w:rPr>
          <w:t xml:space="preserve">[36]</w:t>
        </w:r>
      </w:hyperlink>
      <w:r>
        <w:t xml:space="preserve"> </w:t>
      </w:r>
      <w:r>
        <w:t xml:space="preserve">https://www.data.go.kr/data/15129394/openapi.do</w:t>
      </w:r>
    </w:p>
    <w:p>
      <w:pPr>
        <w:pStyle w:val="BodyText"/>
      </w:pPr>
      <w:hyperlink r:id="rId22">
        <w:r>
          <w:rPr>
            <w:rStyle w:val="Hyperlink"/>
          </w:rPr>
          <w:t xml:space="preserve">https://www.data.go.kr/data/15129394/openapi.do</w:t>
        </w:r>
      </w:hyperlink>
    </w:p>
    <w:p>
      <w:pPr>
        <w:pStyle w:val="BodyText"/>
      </w:pPr>
      <w:hyperlink r:id="rId23">
        <w:r>
          <w:rPr>
            <w:rStyle w:val="Hyperlink"/>
          </w:rPr>
          <w:t xml:space="preserve">[3]</w:t>
        </w:r>
      </w:hyperlink>
      <w:r>
        <w:t xml:space="preserve"> </w:t>
      </w:r>
      <w:hyperlink r:id="rId23">
        <w:r>
          <w:rPr>
            <w:rStyle w:val="Hyperlink"/>
          </w:rPr>
          <w:t xml:space="preserve">[13]</w:t>
        </w:r>
      </w:hyperlink>
      <w:r>
        <w:t xml:space="preserve"> </w:t>
      </w:r>
      <w:hyperlink r:id="rId23">
        <w:r>
          <w:rPr>
            <w:rStyle w:val="Hyperlink"/>
          </w:rPr>
          <w:t xml:space="preserve">[38]</w:t>
        </w:r>
      </w:hyperlink>
      <w:r>
        <w:t xml:space="preserve"> </w:t>
      </w:r>
      <w:r>
        <w:t xml:space="preserve">https://www.jungi.net/service_center/analysis_program</w:t>
      </w:r>
    </w:p>
    <w:p>
      <w:pPr>
        <w:pStyle w:val="BodyText"/>
      </w:pPr>
      <w:hyperlink r:id="rId23">
        <w:r>
          <w:rPr>
            <w:rStyle w:val="Hyperlink"/>
          </w:rPr>
          <w:t xml:space="preserve">https://www.jungi.net/service_center/analysis_program</w:t>
        </w:r>
      </w:hyperlink>
    </w:p>
    <w:p>
      <w:pPr>
        <w:pStyle w:val="BodyText"/>
      </w:pPr>
      <w:hyperlink r:id="rId24">
        <w:r>
          <w:rPr>
            <w:rStyle w:val="Hyperlink"/>
          </w:rPr>
          <w:t xml:space="preserve">[4]</w:t>
        </w:r>
      </w:hyperlink>
      <w:r>
        <w:t xml:space="preserve"> </w:t>
      </w:r>
      <w:hyperlink r:id="rId24">
        <w:r>
          <w:rPr>
            <w:rStyle w:val="Hyperlink"/>
          </w:rPr>
          <w:t xml:space="preserve">[47]</w:t>
        </w:r>
      </w:hyperlink>
      <w:r>
        <w:t xml:space="preserve"> </w:t>
      </w:r>
      <w:r>
        <w:t xml:space="preserve">www.sw.or.kr</w:t>
      </w:r>
    </w:p>
    <w:p>
      <w:pPr>
        <w:pStyle w:val="BodyText"/>
      </w:pPr>
      <w:hyperlink r:id="rId24">
        <w:r>
          <w:rPr>
            <w:rStyle w:val="Hyperlink"/>
          </w:rPr>
          <w:t xml:space="preserve">https://www.sw.or.kr/site/kipa/ex/board/View.do?bcIdx=64717&amp;cbIdx=304&amp;gubun=G</w:t>
        </w:r>
      </w:hyperlink>
    </w:p>
    <w:p>
      <w:pPr>
        <w:pStyle w:val="BodyText"/>
      </w:pPr>
      <w:hyperlink r:id="rId25">
        <w:r>
          <w:rPr>
            <w:rStyle w:val="Hyperlink"/>
          </w:rPr>
          <w:t xml:space="preserve">[5]</w:t>
        </w:r>
      </w:hyperlink>
      <w:r>
        <w:t xml:space="preserve"> </w:t>
      </w:r>
      <w:hyperlink r:id="rId25">
        <w:r>
          <w:rPr>
            <w:rStyle w:val="Hyperlink"/>
          </w:rPr>
          <w:t xml:space="preserve">[28]</w:t>
        </w:r>
      </w:hyperlink>
      <w:r>
        <w:t xml:space="preserve"> </w:t>
      </w:r>
      <w:hyperlink r:id="rId25">
        <w:r>
          <w:rPr>
            <w:rStyle w:val="Hyperlink"/>
          </w:rPr>
          <w:t xml:space="preserve">[34]</w:t>
        </w:r>
      </w:hyperlink>
      <w:r>
        <w:t xml:space="preserve"> </w:t>
      </w:r>
      <w:hyperlink r:id="rId25">
        <w:r>
          <w:rPr>
            <w:rStyle w:val="Hyperlink"/>
          </w:rPr>
          <w:t xml:space="preserve">[50]</w:t>
        </w:r>
      </w:hyperlink>
      <w:r>
        <w:t xml:space="preserve"> </w:t>
      </w:r>
      <w:r>
        <w:t xml:space="preserve">https://www.g2bplus.kr/service_goods_list.php</w:t>
      </w:r>
    </w:p>
    <w:p>
      <w:pPr>
        <w:pStyle w:val="BodyText"/>
      </w:pPr>
      <w:hyperlink r:id="rId25">
        <w:r>
          <w:rPr>
            <w:rStyle w:val="Hyperlink"/>
          </w:rPr>
          <w:t xml:space="preserve">https://www.g2bplus.kr/service_goods_list.php</w:t>
        </w:r>
      </w:hyperlink>
    </w:p>
    <w:p>
      <w:pPr>
        <w:pStyle w:val="BodyText"/>
      </w:pPr>
      <w:hyperlink r:id="rId27">
        <w:r>
          <w:rPr>
            <w:rStyle w:val="Hyperlink"/>
          </w:rPr>
          <w:t xml:space="preserve">[7]</w:t>
        </w:r>
      </w:hyperlink>
      <w:r>
        <w:t xml:space="preserve"> </w:t>
      </w:r>
      <w:hyperlink r:id="rId27">
        <w:r>
          <w:rPr>
            <w:rStyle w:val="Hyperlink"/>
          </w:rPr>
          <w:t xml:space="preserve">[15]</w:t>
        </w:r>
      </w:hyperlink>
      <w:r>
        <w:t xml:space="preserve"> </w:t>
      </w:r>
      <w:r>
        <w:t xml:space="preserve">브랜드만족지수 1위 입찰정보사이트 전기넷</w:t>
      </w:r>
    </w:p>
    <w:p>
      <w:pPr>
        <w:pStyle w:val="BodyText"/>
      </w:pPr>
      <w:hyperlink r:id="rId27">
        <w:r>
          <w:rPr>
            <w:rStyle w:val="Hyperlink"/>
          </w:rPr>
          <w:t xml:space="preserve">https://www.jungi.net/policy/service?utm_source=chatgpt.com</w:t>
        </w:r>
      </w:hyperlink>
    </w:p>
    <w:p>
      <w:pPr>
        <w:pStyle w:val="BodyText"/>
      </w:pPr>
      <w:hyperlink r:id="rId28">
        <w:r>
          <w:rPr>
            <w:rStyle w:val="Hyperlink"/>
          </w:rPr>
          <w:t xml:space="preserve">[8]</w:t>
        </w:r>
      </w:hyperlink>
      <w:r>
        <w:t xml:space="preserve"> </w:t>
      </w:r>
      <w:r>
        <w:t xml:space="preserve">낙찰 잘되는 전기넷 입찰정보</w:t>
      </w:r>
    </w:p>
    <w:p>
      <w:pPr>
        <w:pStyle w:val="BodyText"/>
      </w:pPr>
      <w:hyperlink r:id="rId28">
        <w:r>
          <w:rPr>
            <w:rStyle w:val="Hyperlink"/>
          </w:rPr>
          <w:t xml:space="preserve">https://www.jungi.net/bid?utm_source=chatgpt.com</w:t>
        </w:r>
      </w:hyperlink>
    </w:p>
    <w:p>
      <w:pPr>
        <w:pStyle w:val="BodyText"/>
      </w:pPr>
      <w:hyperlink r:id="rId29">
        <w:r>
          <w:rPr>
            <w:rStyle w:val="Hyperlink"/>
          </w:rPr>
          <w:t xml:space="preserve">[9]</w:t>
        </w:r>
      </w:hyperlink>
      <w:r>
        <w:t xml:space="preserve"> </w:t>
      </w:r>
      <w:hyperlink r:id="rId29">
        <w:r>
          <w:rPr>
            <w:rStyle w:val="Hyperlink"/>
          </w:rPr>
          <w:t xml:space="preserve">[19]</w:t>
        </w:r>
      </w:hyperlink>
      <w:r>
        <w:t xml:space="preserve"> </w:t>
      </w:r>
      <w:r>
        <w:t xml:space="preserve">물품 입찰정보 모든종목 / 모든지역</w:t>
      </w:r>
    </w:p>
    <w:p>
      <w:pPr>
        <w:pStyle w:val="BodyText"/>
      </w:pPr>
      <w:hyperlink r:id="rId29">
        <w:r>
          <w:rPr>
            <w:rStyle w:val="Hyperlink"/>
          </w:rPr>
          <w:t xml:space="preserve">https://www.jungi.net/bid_pur?utm_source=chatgpt.com</w:t>
        </w:r>
      </w:hyperlink>
    </w:p>
    <w:p>
      <w:pPr>
        <w:pStyle w:val="BodyText"/>
      </w:pPr>
      <w:hyperlink r:id="rId30">
        <w:r>
          <w:rPr>
            <w:rStyle w:val="Hyperlink"/>
          </w:rPr>
          <w:t xml:space="preserve">[10]</w:t>
        </w:r>
      </w:hyperlink>
      <w:r>
        <w:t xml:space="preserve"> </w:t>
      </w:r>
      <w:hyperlink r:id="rId30">
        <w:r>
          <w:rPr>
            <w:rStyle w:val="Hyperlink"/>
          </w:rPr>
          <w:t xml:space="preserve">[17]</w:t>
        </w:r>
      </w:hyperlink>
      <w:r>
        <w:t xml:space="preserve"> </w:t>
      </w:r>
      <w:hyperlink r:id="rId30">
        <w:r>
          <w:rPr>
            <w:rStyle w:val="Hyperlink"/>
          </w:rPr>
          <w:t xml:space="preserve">[18]</w:t>
        </w:r>
      </w:hyperlink>
      <w:r>
        <w:t xml:space="preserve"> </w:t>
      </w:r>
      <w:r>
        <w:t xml:space="preserve">브랜드만족지수 1위 입찰정보사이트 전기넷</w:t>
      </w:r>
    </w:p>
    <w:p>
      <w:pPr>
        <w:pStyle w:val="BodyText"/>
      </w:pPr>
      <w:hyperlink r:id="rId30">
        <w:r>
          <w:rPr>
            <w:rStyle w:val="Hyperlink"/>
          </w:rPr>
          <w:t xml:space="preserve">https://www.jungi.net/service_center/guide?utm_source=chatgpt.com</w:t>
        </w:r>
      </w:hyperlink>
    </w:p>
    <w:p>
      <w:pPr>
        <w:pStyle w:val="BodyText"/>
      </w:pPr>
      <w:hyperlink r:id="rId31">
        <w:r>
          <w:rPr>
            <w:rStyle w:val="Hyperlink"/>
          </w:rPr>
          <w:t xml:space="preserve">[11]</w:t>
        </w:r>
      </w:hyperlink>
      <w:r>
        <w:t xml:space="preserve"> </w:t>
      </w:r>
      <w:r>
        <w:t xml:space="preserve">입찰내역서 안내</w:t>
      </w:r>
    </w:p>
    <w:p>
      <w:pPr>
        <w:pStyle w:val="BodyText"/>
      </w:pPr>
      <w:hyperlink r:id="rId31">
        <w:r>
          <w:rPr>
            <w:rStyle w:val="Hyperlink"/>
          </w:rPr>
          <w:t xml:space="preserve">https://www.jungi.net/statement/bid_tj/info?utm_source=chatgpt.com</w:t>
        </w:r>
      </w:hyperlink>
    </w:p>
    <w:p>
      <w:pPr>
        <w:pStyle w:val="BodyText"/>
      </w:pPr>
      <w:hyperlink r:id="rId32">
        <w:r>
          <w:rPr>
            <w:rStyle w:val="Hyperlink"/>
          </w:rPr>
          <w:t xml:space="preserve">[12]</w:t>
        </w:r>
      </w:hyperlink>
      <w:r>
        <w:t xml:space="preserve"> </w:t>
      </w:r>
      <w:hyperlink r:id="rId32">
        <w:r>
          <w:rPr>
            <w:rStyle w:val="Hyperlink"/>
          </w:rPr>
          <w:t xml:space="preserve">[39]</w:t>
        </w:r>
      </w:hyperlink>
      <w:r>
        <w:t xml:space="preserve"> </w:t>
      </w:r>
      <w:hyperlink r:id="rId32">
        <w:r>
          <w:rPr>
            <w:rStyle w:val="Hyperlink"/>
          </w:rPr>
          <w:t xml:space="preserve">[54]</w:t>
        </w:r>
      </w:hyperlink>
      <w:r>
        <w:t xml:space="preserve"> </w:t>
      </w:r>
      <w:r>
        <w:t xml:space="preserve">브랜드만족지수 1위 입찰정보사이트 ...</w:t>
      </w:r>
    </w:p>
    <w:p>
      <w:pPr>
        <w:pStyle w:val="BodyText"/>
      </w:pPr>
      <w:hyperlink r:id="rId32">
        <w:r>
          <w:rPr>
            <w:rStyle w:val="Hyperlink"/>
          </w:rPr>
          <w:t xml:space="preserve">https://www.jungi.net/community/data/general_data_list?utm_source=chatgpt.com</w:t>
        </w:r>
      </w:hyperlink>
    </w:p>
    <w:p>
      <w:pPr>
        <w:pStyle w:val="BodyText"/>
      </w:pPr>
      <w:hyperlink r:id="rId33">
        <w:r>
          <w:rPr>
            <w:rStyle w:val="Hyperlink"/>
          </w:rPr>
          <w:t xml:space="preserve">[14]</w:t>
        </w:r>
      </w:hyperlink>
      <w:r>
        <w:t xml:space="preserve"> </w:t>
      </w:r>
      <w:hyperlink r:id="rId33">
        <w:r>
          <w:rPr>
            <w:rStyle w:val="Hyperlink"/>
          </w:rPr>
          <w:t xml:space="preserve">[37]</w:t>
        </w:r>
      </w:hyperlink>
      <w:r>
        <w:t xml:space="preserve"> </w:t>
      </w:r>
      <w:r>
        <w:t xml:space="preserve">https://www.jungi.net/policy/service</w:t>
      </w:r>
    </w:p>
    <w:p>
      <w:pPr>
        <w:pStyle w:val="BodyText"/>
      </w:pPr>
      <w:hyperlink r:id="rId33">
        <w:r>
          <w:rPr>
            <w:rStyle w:val="Hyperlink"/>
          </w:rPr>
          <w:t xml:space="preserve">https://www.jungi.net/policy/service</w:t>
        </w:r>
      </w:hyperlink>
    </w:p>
    <w:p>
      <w:pPr>
        <w:pStyle w:val="BodyText"/>
      </w:pPr>
      <w:hyperlink r:id="rId34">
        <w:r>
          <w:rPr>
            <w:rStyle w:val="Hyperlink"/>
          </w:rPr>
          <w:t xml:space="preserve">[16]</w:t>
        </w:r>
      </w:hyperlink>
      <w:r>
        <w:t xml:space="preserve"> </w:t>
      </w:r>
      <w:hyperlink r:id="rId34">
        <w:r>
          <w:rPr>
            <w:rStyle w:val="Hyperlink"/>
          </w:rPr>
          <w:t xml:space="preserve">[44]</w:t>
        </w:r>
      </w:hyperlink>
      <w:r>
        <w:t xml:space="preserve"> </w:t>
      </w:r>
      <w:hyperlink r:id="rId34">
        <w:r>
          <w:rPr>
            <w:rStyle w:val="Hyperlink"/>
          </w:rPr>
          <w:t xml:space="preserve">[51]</w:t>
        </w:r>
      </w:hyperlink>
      <w:r>
        <w:t xml:space="preserve"> </w:t>
      </w:r>
      <w:r>
        <w:t xml:space="preserve">https://www.jungi.net/policy/privacy</w:t>
      </w:r>
    </w:p>
    <w:p>
      <w:pPr>
        <w:pStyle w:val="BodyText"/>
      </w:pPr>
      <w:hyperlink r:id="rId34">
        <w:r>
          <w:rPr>
            <w:rStyle w:val="Hyperlink"/>
          </w:rPr>
          <w:t xml:space="preserve">https://www.jungi.net/policy/privacy</w:t>
        </w:r>
      </w:hyperlink>
    </w:p>
    <w:p>
      <w:pPr>
        <w:pStyle w:val="BodyText"/>
      </w:pPr>
      <w:hyperlink r:id="rId38">
        <w:r>
          <w:rPr>
            <w:rStyle w:val="Hyperlink"/>
          </w:rPr>
          <w:t xml:space="preserve">[20]</w:t>
        </w:r>
      </w:hyperlink>
      <w:r>
        <w:t xml:space="preserve"> </w:t>
      </w:r>
      <w:hyperlink r:id="rId38">
        <w:r>
          <w:rPr>
            <w:rStyle w:val="Hyperlink"/>
          </w:rPr>
          <w:t xml:space="preserve">[52]</w:t>
        </w:r>
      </w:hyperlink>
      <w:r>
        <w:t xml:space="preserve"> </w:t>
      </w:r>
      <w:r>
        <w:t xml:space="preserve">`24년 공공조달 규모 225.1조원… 전년대비 7.9% 증가</w:t>
      </w:r>
    </w:p>
    <w:p>
      <w:pPr>
        <w:pStyle w:val="BodyText"/>
      </w:pPr>
      <w:hyperlink r:id="rId38">
        <w:r>
          <w:rPr>
            <w:rStyle w:val="Hyperlink"/>
          </w:rPr>
          <w:t xml:space="preserve">https://eiec.kdi.re.kr/policy/callDownload.do?dtime=20250630141751&amp;filenum=1&amp;num=268112&amp;utm_source=chatgpt.com</w:t>
        </w:r>
      </w:hyperlink>
    </w:p>
    <w:p>
      <w:pPr>
        <w:pStyle w:val="BodyText"/>
      </w:pPr>
      <w:hyperlink r:id="rId39">
        <w:r>
          <w:rPr>
            <w:rStyle w:val="Hyperlink"/>
          </w:rPr>
          <w:t xml:space="preserve">[21]</w:t>
        </w:r>
      </w:hyperlink>
      <w:r>
        <w:t xml:space="preserve"> </w:t>
      </w:r>
      <w:r>
        <w:t xml:space="preserve">공동도급</w:t>
      </w:r>
    </w:p>
    <w:p>
      <w:pPr>
        <w:pStyle w:val="BodyText"/>
      </w:pPr>
      <w:hyperlink r:id="rId39">
        <w:r>
          <w:rPr>
            <w:rStyle w:val="Hyperlink"/>
          </w:rPr>
          <w:t xml:space="preserve">https://www.jungi.net/gongdong?utm_source=chatgpt.com</w:t>
        </w:r>
      </w:hyperlink>
    </w:p>
    <w:p>
      <w:pPr>
        <w:pStyle w:val="BodyText"/>
      </w:pPr>
      <w:hyperlink r:id="rId42">
        <w:r>
          <w:rPr>
            <w:rStyle w:val="Hyperlink"/>
          </w:rPr>
          <w:t xml:space="preserve">[22]</w:t>
        </w:r>
      </w:hyperlink>
      <w:r>
        <w:t xml:space="preserve"> </w:t>
      </w:r>
      <w:r>
        <w:t xml:space="preserve">https://support.similarweb.com/hc/en-us/articles/115000501465-Monthly-Visits</w:t>
      </w:r>
    </w:p>
    <w:p>
      <w:pPr>
        <w:pStyle w:val="BodyText"/>
      </w:pPr>
      <w:hyperlink r:id="rId42">
        <w:r>
          <w:rPr>
            <w:rStyle w:val="Hyperlink"/>
          </w:rPr>
          <w:t xml:space="preserve">https://support.similarweb.com/hc/en-us/articles/115000501465-Monthly-Visits</w:t>
        </w:r>
      </w:hyperlink>
    </w:p>
    <w:p>
      <w:pPr>
        <w:pStyle w:val="BodyText"/>
      </w:pPr>
      <w:hyperlink r:id="rId43">
        <w:r>
          <w:rPr>
            <w:rStyle w:val="Hyperlink"/>
          </w:rPr>
          <w:t xml:space="preserve">[24]</w:t>
        </w:r>
      </w:hyperlink>
      <w:r>
        <w:t xml:space="preserve"> </w:t>
      </w:r>
      <w:hyperlink r:id="rId43">
        <w:r>
          <w:rPr>
            <w:rStyle w:val="Hyperlink"/>
          </w:rPr>
          <w:t xml:space="preserve">[32]</w:t>
        </w:r>
      </w:hyperlink>
      <w:r>
        <w:t xml:space="preserve"> </w:t>
      </w:r>
      <w:r>
        <w:t xml:space="preserve">https://www.igunsul.net/service_center/cost_info</w:t>
      </w:r>
    </w:p>
    <w:p>
      <w:pPr>
        <w:pStyle w:val="BodyText"/>
      </w:pPr>
      <w:hyperlink r:id="rId43">
        <w:r>
          <w:rPr>
            <w:rStyle w:val="Hyperlink"/>
          </w:rPr>
          <w:t xml:space="preserve">https://www.igunsul.net/service_center/cost_info</w:t>
        </w:r>
      </w:hyperlink>
    </w:p>
    <w:p>
      <w:pPr>
        <w:pStyle w:val="BodyText"/>
      </w:pPr>
      <w:hyperlink r:id="rId44">
        <w:r>
          <w:rPr>
            <w:rStyle w:val="Hyperlink"/>
          </w:rPr>
          <w:t xml:space="preserve">[25]</w:t>
        </w:r>
      </w:hyperlink>
      <w:r>
        <w:t xml:space="preserve"> </w:t>
      </w:r>
      <w:r>
        <w:t xml:space="preserve">https://www.bidq.co.kr/bidq/payment/index/item-free</w:t>
      </w:r>
    </w:p>
    <w:p>
      <w:pPr>
        <w:pStyle w:val="BodyText"/>
      </w:pPr>
      <w:hyperlink r:id="rId44">
        <w:r>
          <w:rPr>
            <w:rStyle w:val="Hyperlink"/>
          </w:rPr>
          <w:t xml:space="preserve">https://www.bidq.co.kr/bidq/payment/index/item-free</w:t>
        </w:r>
      </w:hyperlink>
    </w:p>
    <w:p>
      <w:pPr>
        <w:pStyle w:val="BodyText"/>
      </w:pPr>
      <w:hyperlink r:id="rId45">
        <w:r>
          <w:rPr>
            <w:rStyle w:val="Hyperlink"/>
          </w:rPr>
          <w:t xml:space="preserve">[26]</w:t>
        </w:r>
      </w:hyperlink>
      <w:r>
        <w:t xml:space="preserve"> </w:t>
      </w:r>
      <w:hyperlink r:id="rId45">
        <w:r>
          <w:rPr>
            <w:rStyle w:val="Hyperlink"/>
          </w:rPr>
          <w:t xml:space="preserve">[35]</w:t>
        </w:r>
      </w:hyperlink>
      <w:r>
        <w:t xml:space="preserve"> </w:t>
      </w:r>
      <w:r>
        <w:t xml:space="preserve">https://www.kbid.co.kr/support/support_manual.htm</w:t>
      </w:r>
    </w:p>
    <w:p>
      <w:pPr>
        <w:pStyle w:val="BodyText"/>
      </w:pPr>
      <w:hyperlink r:id="rId45">
        <w:r>
          <w:rPr>
            <w:rStyle w:val="Hyperlink"/>
          </w:rPr>
          <w:t xml:space="preserve">https://www.kbid.co.kr/support/support_manual.htm</w:t>
        </w:r>
      </w:hyperlink>
    </w:p>
    <w:p>
      <w:pPr>
        <w:pStyle w:val="BodyText"/>
      </w:pPr>
      <w:hyperlink r:id="rId46">
        <w:r>
          <w:rPr>
            <w:rStyle w:val="Hyperlink"/>
          </w:rPr>
          <w:t xml:space="preserve">[27]</w:t>
        </w:r>
      </w:hyperlink>
      <w:r>
        <w:t xml:space="preserve"> </w:t>
      </w:r>
      <w:hyperlink r:id="rId46">
        <w:r>
          <w:rPr>
            <w:rStyle w:val="Hyperlink"/>
          </w:rPr>
          <w:t xml:space="preserve">[33]</w:t>
        </w:r>
      </w:hyperlink>
      <w:r>
        <w:t xml:space="preserve"> </w:t>
      </w:r>
      <w:r>
        <w:t xml:space="preserve">https://www.bidpro.co.kr/n2_intro/pro_account.asp</w:t>
      </w:r>
    </w:p>
    <w:p>
      <w:pPr>
        <w:pStyle w:val="BodyText"/>
      </w:pPr>
      <w:hyperlink r:id="rId46">
        <w:r>
          <w:rPr>
            <w:rStyle w:val="Hyperlink"/>
          </w:rPr>
          <w:t xml:space="preserve">https://www.bidpro.co.kr/n2_intro/pro_account.asp</w:t>
        </w:r>
      </w:hyperlink>
    </w:p>
    <w:p>
      <w:pPr>
        <w:pStyle w:val="BodyText"/>
      </w:pPr>
      <w:hyperlink r:id="rId47">
        <w:r>
          <w:rPr>
            <w:rStyle w:val="Hyperlink"/>
          </w:rPr>
          <w:t xml:space="preserve">[29]</w:t>
        </w:r>
      </w:hyperlink>
      <w:r>
        <w:t xml:space="preserve"> </w:t>
      </w:r>
      <w:hyperlink r:id="rId47">
        <w:r>
          <w:rPr>
            <w:rStyle w:val="Hyperlink"/>
          </w:rPr>
          <w:t xml:space="preserve">[42]</w:t>
        </w:r>
      </w:hyperlink>
      <w:r>
        <w:t xml:space="preserve"> </w:t>
      </w:r>
      <w:r>
        <w:t xml:space="preserve">https://www.modoobid.co.kr/</w:t>
      </w:r>
    </w:p>
    <w:p>
      <w:pPr>
        <w:pStyle w:val="BodyText"/>
      </w:pPr>
      <w:hyperlink r:id="rId47">
        <w:r>
          <w:rPr>
            <w:rStyle w:val="Hyperlink"/>
          </w:rPr>
          <w:t xml:space="preserve">https://www.modoobid.co.kr/</w:t>
        </w:r>
      </w:hyperlink>
    </w:p>
    <w:p>
      <w:pPr>
        <w:pStyle w:val="BodyText"/>
      </w:pPr>
      <w:hyperlink r:id="rId49">
        <w:r>
          <w:rPr>
            <w:rStyle w:val="Hyperlink"/>
          </w:rPr>
          <w:t xml:space="preserve">[40]</w:t>
        </w:r>
      </w:hyperlink>
      <w:r>
        <w:t xml:space="preserve"> </w:t>
      </w:r>
      <w:r>
        <w:t xml:space="preserve">Simple &amp; Easy Notification Service - Application Services</w:t>
      </w:r>
    </w:p>
    <w:p>
      <w:pPr>
        <w:pStyle w:val="BodyText"/>
      </w:pPr>
      <w:hyperlink r:id="rId49">
        <w:r>
          <w:rPr>
            <w:rStyle w:val="Hyperlink"/>
          </w:rPr>
          <w:t xml:space="preserve">https://www.ncloud.com/product/applicationService/sens?utm_source=chatgpt.com</w:t>
        </w:r>
      </w:hyperlink>
    </w:p>
    <w:p>
      <w:pPr>
        <w:pStyle w:val="BodyText"/>
      </w:pPr>
      <w:hyperlink r:id="rId50">
        <w:r>
          <w:rPr>
            <w:rStyle w:val="Hyperlink"/>
          </w:rPr>
          <w:t xml:space="preserve">[41]</w:t>
        </w:r>
      </w:hyperlink>
      <w:r>
        <w:t xml:space="preserve"> </w:t>
      </w:r>
      <w:r>
        <w:t xml:space="preserve">https://www.data.go.kr/bbs/ntc/selectNotice.do?originId=NOTICE_0000000004183</w:t>
      </w:r>
    </w:p>
    <w:p>
      <w:pPr>
        <w:pStyle w:val="BodyText"/>
      </w:pPr>
      <w:hyperlink r:id="rId50">
        <w:r>
          <w:rPr>
            <w:rStyle w:val="Hyperlink"/>
          </w:rPr>
          <w:t xml:space="preserve">https://www.data.go.kr/bbs/ntc/selectNotice.do?originId=NOTICE_0000000004183</w:t>
        </w:r>
      </w:hyperlink>
    </w:p>
    <w:p>
      <w:pPr>
        <w:pStyle w:val="BodyText"/>
      </w:pPr>
      <w:hyperlink r:id="rId52">
        <w:r>
          <w:rPr>
            <w:rStyle w:val="Hyperlink"/>
          </w:rPr>
          <w:t xml:space="preserve">[43]</w:t>
        </w:r>
      </w:hyperlink>
      <w:r>
        <w:t xml:space="preserve"> </w:t>
      </w:r>
      <w:r>
        <w:t xml:space="preserve">https://www.data.go.kr/data/15129397/openapi.do</w:t>
      </w:r>
    </w:p>
    <w:p>
      <w:pPr>
        <w:pStyle w:val="BodyText"/>
      </w:pPr>
      <w:hyperlink r:id="rId52">
        <w:r>
          <w:rPr>
            <w:rStyle w:val="Hyperlink"/>
          </w:rPr>
          <w:t xml:space="preserve">https://www.data.go.kr/data/15129397/openapi.do</w:t>
        </w:r>
      </w:hyperlink>
    </w:p>
    <w:p>
      <w:pPr>
        <w:pStyle w:val="BodyText"/>
      </w:pPr>
      <w:hyperlink r:id="rId54">
        <w:r>
          <w:rPr>
            <w:rStyle w:val="Hyperlink"/>
          </w:rPr>
          <w:t xml:space="preserve">[45]</w:t>
        </w:r>
      </w:hyperlink>
      <w:r>
        <w:t xml:space="preserve"> </w:t>
      </w:r>
      <w:r>
        <w:t xml:space="preserve">[나라장터] 나라장터 시스템 공개정보 비식별처리 및 로그인 ...</w:t>
      </w:r>
    </w:p>
    <w:p>
      <w:pPr>
        <w:pStyle w:val="BodyText"/>
      </w:pPr>
      <w:hyperlink r:id="rId54">
        <w:r>
          <w:rPr>
            <w:rStyle w:val="Hyperlink"/>
          </w:rPr>
          <w:t xml:space="preserve">https://www.jungi.net/community/news/notice_detail?code=7105&amp;page_num=&amp;utm_source=chatgpt.com</w:t>
        </w:r>
      </w:hyperlink>
    </w:p>
    <w:p>
      <w:pPr>
        <w:pStyle w:val="BodyText"/>
      </w:pPr>
      <w:hyperlink r:id="rId55">
        <w:r>
          <w:rPr>
            <w:rStyle w:val="Hyperlink"/>
          </w:rPr>
          <w:t xml:space="preserve">[46]</w:t>
        </w:r>
      </w:hyperlink>
      <w:r>
        <w:t xml:space="preserve"> </w:t>
      </w:r>
      <w:r>
        <w:t xml:space="preserve">요금 소개</w:t>
      </w:r>
    </w:p>
    <w:p>
      <w:pPr>
        <w:pStyle w:val="BodyText"/>
      </w:pPr>
      <w:hyperlink r:id="rId55">
        <w:r>
          <w:rPr>
            <w:rStyle w:val="Hyperlink"/>
          </w:rPr>
          <w:t xml:space="preserve">https://www.ncloud.com/charge/price?utm_source=chatgpt.com</w:t>
        </w:r>
      </w:hyperlink>
    </w:p>
    <w:p>
      <w:pPr>
        <w:pStyle w:val="BodyText"/>
      </w:pPr>
      <w:hyperlink r:id="rId58">
        <w:r>
          <w:rPr>
            <w:rStyle w:val="Hyperlink"/>
          </w:rPr>
          <w:t xml:space="preserve">[48]</w:t>
        </w:r>
      </w:hyperlink>
      <w:r>
        <w:t xml:space="preserve"> </w:t>
      </w:r>
      <w:r>
        <w:t xml:space="preserve">Microsoft SQL Server가 포함된 운영체제(OS)를 선택해 서버 ...</w:t>
      </w:r>
    </w:p>
    <w:p>
      <w:pPr>
        <w:pStyle w:val="BodyText"/>
      </w:pPr>
      <w:hyperlink r:id="rId58">
        <w:r>
          <w:rPr>
            <w:rStyle w:val="Hyperlink"/>
          </w:rPr>
          <w:t xml:space="preserve">https://www.ncloud.com/support/faq/all/1570?utm_source=chatgpt.com</w:t>
        </w:r>
      </w:hyperlink>
    </w:p>
    <w:p>
      <w:pPr>
        <w:pStyle w:val="BodyText"/>
      </w:pPr>
      <w:hyperlink r:id="rId61">
        <w:r>
          <w:rPr>
            <w:rStyle w:val="Hyperlink"/>
          </w:rPr>
          <w:t xml:space="preserve">[49]</w:t>
        </w:r>
      </w:hyperlink>
      <w:r>
        <w:t xml:space="preserve"> </w:t>
      </w:r>
      <w:r>
        <w:t xml:space="preserve">요금 안내 - NAVER CLOUD PLATFORM 네이버 클라우드 플랫폼</w:t>
      </w:r>
    </w:p>
    <w:p>
      <w:pPr>
        <w:pStyle w:val="BodyText"/>
      </w:pPr>
      <w:hyperlink r:id="rId61">
        <w:r>
          <w:rPr>
            <w:rStyle w:val="Hyperlink"/>
          </w:rPr>
          <w:t xml:space="preserve">https://www.gov-ncloud.com/charge/price/ko?utm_source=chatgpt.com</w:t>
        </w:r>
      </w:hyperlink>
    </w:p>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ko"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8" Target="https://eiec.kdi.re.kr/policy/callDownload.do?dtime=20250630141751&amp;filenum=1&amp;num=268112&amp;utm_source=chatgpt.com" TargetMode="External" /><Relationship Type="http://schemas.openxmlformats.org/officeDocument/2006/relationships/hyperlink" Id="rId42" Target="https://support.similarweb.com/hc/en-us/articles/115000501465-Monthly-Visits" TargetMode="External" /><Relationship Type="http://schemas.openxmlformats.org/officeDocument/2006/relationships/hyperlink" Id="rId46" Target="https://www.bidpro.co.kr/n2_intro/pro_account.asp" TargetMode="External" /><Relationship Type="http://schemas.openxmlformats.org/officeDocument/2006/relationships/hyperlink" Id="rId44" Target="https://www.bidq.co.kr/bidq/payment/index/item-free" TargetMode="External" /><Relationship Type="http://schemas.openxmlformats.org/officeDocument/2006/relationships/hyperlink" Id="rId50" Target="https://www.data.go.kr/bbs/ntc/selectNotice.do?originId=NOTICE_0000000004183" TargetMode="External" /><Relationship Type="http://schemas.openxmlformats.org/officeDocument/2006/relationships/hyperlink" Id="rId22" Target="https://www.data.go.kr/data/15129394/openapi.do" TargetMode="External" /><Relationship Type="http://schemas.openxmlformats.org/officeDocument/2006/relationships/hyperlink" Id="rId52" Target="https://www.data.go.kr/data/15129397/openapi.do" TargetMode="External" /><Relationship Type="http://schemas.openxmlformats.org/officeDocument/2006/relationships/hyperlink" Id="rId25" Target="https://www.g2bplus.kr/service_goods_list.php" TargetMode="External" /><Relationship Type="http://schemas.openxmlformats.org/officeDocument/2006/relationships/hyperlink" Id="rId61" Target="https://www.gov-ncloud.com/charge/price/ko?utm_source=chatgpt.com" TargetMode="External" /><Relationship Type="http://schemas.openxmlformats.org/officeDocument/2006/relationships/hyperlink" Id="rId43" Target="https://www.igunsul.net/service_center/cost_info" TargetMode="External" /><Relationship Type="http://schemas.openxmlformats.org/officeDocument/2006/relationships/hyperlink" Id="rId21" Target="https://www.jungi.net/?utm_source=chatgpt.com" TargetMode="External" /><Relationship Type="http://schemas.openxmlformats.org/officeDocument/2006/relationships/hyperlink" Id="rId28" Target="https://www.jungi.net/bid?utm_source=chatgpt.com" TargetMode="External" /><Relationship Type="http://schemas.openxmlformats.org/officeDocument/2006/relationships/hyperlink" Id="rId29" Target="https://www.jungi.net/bid_pur?utm_source=chatgpt.com" TargetMode="External" /><Relationship Type="http://schemas.openxmlformats.org/officeDocument/2006/relationships/hyperlink" Id="rId32" Target="https://www.jungi.net/community/data/general_data_list?utm_source=chatgpt.com" TargetMode="External" /><Relationship Type="http://schemas.openxmlformats.org/officeDocument/2006/relationships/hyperlink" Id="rId54" Target="https://www.jungi.net/community/news/notice_detail?code=7105&amp;page_num=&amp;utm_source=chatgpt.com" TargetMode="External" /><Relationship Type="http://schemas.openxmlformats.org/officeDocument/2006/relationships/hyperlink" Id="rId39" Target="https://www.jungi.net/gongdong?utm_source=chatgpt.com" TargetMode="External" /><Relationship Type="http://schemas.openxmlformats.org/officeDocument/2006/relationships/hyperlink" Id="rId34" Target="https://www.jungi.net/policy/privacy" TargetMode="External" /><Relationship Type="http://schemas.openxmlformats.org/officeDocument/2006/relationships/hyperlink" Id="rId33" Target="https://www.jungi.net/policy/service" TargetMode="External" /><Relationship Type="http://schemas.openxmlformats.org/officeDocument/2006/relationships/hyperlink" Id="rId27" Target="https://www.jungi.net/policy/service?utm_source=chatgpt.com" TargetMode="External" /><Relationship Type="http://schemas.openxmlformats.org/officeDocument/2006/relationships/hyperlink" Id="rId23" Target="https://www.jungi.net/service_center/analysis_program" TargetMode="External" /><Relationship Type="http://schemas.openxmlformats.org/officeDocument/2006/relationships/hyperlink" Id="rId30" Target="https://www.jungi.net/service_center/guide?utm_source=chatgpt.com" TargetMode="External" /><Relationship Type="http://schemas.openxmlformats.org/officeDocument/2006/relationships/hyperlink" Id="rId31" Target="https://www.jungi.net/statement/bid_tj/info?utm_source=chatgpt.com" TargetMode="External" /><Relationship Type="http://schemas.openxmlformats.org/officeDocument/2006/relationships/hyperlink" Id="rId45" Target="https://www.kbid.co.kr/support/support_manual.htm" TargetMode="External" /><Relationship Type="http://schemas.openxmlformats.org/officeDocument/2006/relationships/hyperlink" Id="rId47" Target="https://www.modoobid.co.kr/" TargetMode="External" /><Relationship Type="http://schemas.openxmlformats.org/officeDocument/2006/relationships/hyperlink" Id="rId55" Target="https://www.ncloud.com/charge/price?utm_source=chatgpt.com" TargetMode="External" /><Relationship Type="http://schemas.openxmlformats.org/officeDocument/2006/relationships/hyperlink" Id="rId49" Target="https://www.ncloud.com/product/applicationService/sens?utm_source=chatgpt.com" TargetMode="External" /><Relationship Type="http://schemas.openxmlformats.org/officeDocument/2006/relationships/hyperlink" Id="rId58" Target="https://www.ncloud.com/support/faq/all/1570?utm_source=chatgpt.com" TargetMode="External" /><Relationship Type="http://schemas.openxmlformats.org/officeDocument/2006/relationships/hyperlink" Id="rId24" Target="https://www.sw.or.kr/site/kipa/ex/board/View.do?bcIdx=64717&amp;cbIdx=304&amp;gubun=G" TargetMode="External" /></Relationships>
</file>

<file path=word/_rels/footnotes.xml.rels><?xml version="1.0" encoding="UTF-8"?><Relationships xmlns="http://schemas.openxmlformats.org/package/2006/relationships"><Relationship Type="http://schemas.openxmlformats.org/officeDocument/2006/relationships/hyperlink" Id="rId38" Target="https://eiec.kdi.re.kr/policy/callDownload.do?dtime=20250630141751&amp;filenum=1&amp;num=268112&amp;utm_source=chatgpt.com" TargetMode="External" /><Relationship Type="http://schemas.openxmlformats.org/officeDocument/2006/relationships/hyperlink" Id="rId42" Target="https://support.similarweb.com/hc/en-us/articles/115000501465-Monthly-Visits" TargetMode="External" /><Relationship Type="http://schemas.openxmlformats.org/officeDocument/2006/relationships/hyperlink" Id="rId46" Target="https://www.bidpro.co.kr/n2_intro/pro_account.asp" TargetMode="External" /><Relationship Type="http://schemas.openxmlformats.org/officeDocument/2006/relationships/hyperlink" Id="rId44" Target="https://www.bidq.co.kr/bidq/payment/index/item-free" TargetMode="External" /><Relationship Type="http://schemas.openxmlformats.org/officeDocument/2006/relationships/hyperlink" Id="rId50" Target="https://www.data.go.kr/bbs/ntc/selectNotice.do?originId=NOTICE_0000000004183" TargetMode="External" /><Relationship Type="http://schemas.openxmlformats.org/officeDocument/2006/relationships/hyperlink" Id="rId22" Target="https://www.data.go.kr/data/15129394/openapi.do" TargetMode="External" /><Relationship Type="http://schemas.openxmlformats.org/officeDocument/2006/relationships/hyperlink" Id="rId52" Target="https://www.data.go.kr/data/15129397/openapi.do" TargetMode="External" /><Relationship Type="http://schemas.openxmlformats.org/officeDocument/2006/relationships/hyperlink" Id="rId25" Target="https://www.g2bplus.kr/service_goods_list.php" TargetMode="External" /><Relationship Type="http://schemas.openxmlformats.org/officeDocument/2006/relationships/hyperlink" Id="rId61" Target="https://www.gov-ncloud.com/charge/price/ko?utm_source=chatgpt.com" TargetMode="External" /><Relationship Type="http://schemas.openxmlformats.org/officeDocument/2006/relationships/hyperlink" Id="rId43" Target="https://www.igunsul.net/service_center/cost_info" TargetMode="External" /><Relationship Type="http://schemas.openxmlformats.org/officeDocument/2006/relationships/hyperlink" Id="rId21" Target="https://www.jungi.net/?utm_source=chatgpt.com" TargetMode="External" /><Relationship Type="http://schemas.openxmlformats.org/officeDocument/2006/relationships/hyperlink" Id="rId28" Target="https://www.jungi.net/bid?utm_source=chatgpt.com" TargetMode="External" /><Relationship Type="http://schemas.openxmlformats.org/officeDocument/2006/relationships/hyperlink" Id="rId29" Target="https://www.jungi.net/bid_pur?utm_source=chatgpt.com" TargetMode="External" /><Relationship Type="http://schemas.openxmlformats.org/officeDocument/2006/relationships/hyperlink" Id="rId32" Target="https://www.jungi.net/community/data/general_data_list?utm_source=chatgpt.com" TargetMode="External" /><Relationship Type="http://schemas.openxmlformats.org/officeDocument/2006/relationships/hyperlink" Id="rId54" Target="https://www.jungi.net/community/news/notice_detail?code=7105&amp;page_num=&amp;utm_source=chatgpt.com" TargetMode="External" /><Relationship Type="http://schemas.openxmlformats.org/officeDocument/2006/relationships/hyperlink" Id="rId39" Target="https://www.jungi.net/gongdong?utm_source=chatgpt.com" TargetMode="External" /><Relationship Type="http://schemas.openxmlformats.org/officeDocument/2006/relationships/hyperlink" Id="rId34" Target="https://www.jungi.net/policy/privacy" TargetMode="External" /><Relationship Type="http://schemas.openxmlformats.org/officeDocument/2006/relationships/hyperlink" Id="rId33" Target="https://www.jungi.net/policy/service" TargetMode="External" /><Relationship Type="http://schemas.openxmlformats.org/officeDocument/2006/relationships/hyperlink" Id="rId27" Target="https://www.jungi.net/policy/service?utm_source=chatgpt.com" TargetMode="External" /><Relationship Type="http://schemas.openxmlformats.org/officeDocument/2006/relationships/hyperlink" Id="rId23" Target="https://www.jungi.net/service_center/analysis_program" TargetMode="External" /><Relationship Type="http://schemas.openxmlformats.org/officeDocument/2006/relationships/hyperlink" Id="rId30" Target="https://www.jungi.net/service_center/guide?utm_source=chatgpt.com" TargetMode="External" /><Relationship Type="http://schemas.openxmlformats.org/officeDocument/2006/relationships/hyperlink" Id="rId31" Target="https://www.jungi.net/statement/bid_tj/info?utm_source=chatgpt.com" TargetMode="External" /><Relationship Type="http://schemas.openxmlformats.org/officeDocument/2006/relationships/hyperlink" Id="rId45" Target="https://www.kbid.co.kr/support/support_manual.htm" TargetMode="External" /><Relationship Type="http://schemas.openxmlformats.org/officeDocument/2006/relationships/hyperlink" Id="rId47" Target="https://www.modoobid.co.kr/" TargetMode="External" /><Relationship Type="http://schemas.openxmlformats.org/officeDocument/2006/relationships/hyperlink" Id="rId55" Target="https://www.ncloud.com/charge/price?utm_source=chatgpt.com" TargetMode="External" /><Relationship Type="http://schemas.openxmlformats.org/officeDocument/2006/relationships/hyperlink" Id="rId49" Target="https://www.ncloud.com/product/applicationService/sens?utm_source=chatgpt.com" TargetMode="External" /><Relationship Type="http://schemas.openxmlformats.org/officeDocument/2006/relationships/hyperlink" Id="rId58" Target="https://www.ncloud.com/support/faq/all/1570?utm_source=chatgpt.com" TargetMode="External" /><Relationship Type="http://schemas.openxmlformats.org/officeDocument/2006/relationships/hyperlink" Id="rId24" Target="https://www.sw.or.kr/site/kipa/ex/board/View.do?bcIdx=64717&amp;cbIdx=304&amp;gubu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ko</dc:language>
  <cp:keywords/>
  <dcterms:created xsi:type="dcterms:W3CDTF">2026-05-13T05:27:05Z</dcterms:created>
  <dcterms:modified xsi:type="dcterms:W3CDTF">2026-05-13T05:27:05Z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