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D22FE" w14:textId="0EA5D56E" w:rsidR="00D11F88" w:rsidRDefault="00072514">
      <w:pPr>
        <w:spacing w:after="40"/>
      </w:pPr>
      <w:r>
        <w:rPr>
          <w:b/>
          <w:color w:val="4682B4"/>
        </w:rPr>
        <w:t xml:space="preserve"> </w:t>
      </w:r>
      <w:r w:rsidR="00000000">
        <w:rPr>
          <w:b/>
          <w:color w:val="4682B4"/>
        </w:rPr>
        <w:t>PROCUCEV ENTERPRISE SOLUTIONS</w:t>
      </w:r>
    </w:p>
    <w:p w14:paraId="6A943CD8" w14:textId="77777777" w:rsidR="00D11F88" w:rsidRDefault="00000000">
      <w:r>
        <w:rPr>
          <w:b/>
          <w:color w:val="003366"/>
          <w:sz w:val="40"/>
        </w:rPr>
        <w:t>SYSTEM USER INTERFACE SPECIFICATION DOCUMENT</w:t>
      </w:r>
    </w:p>
    <w:p w14:paraId="53EF0AC0" w14:textId="77777777" w:rsidR="00D11F88" w:rsidRDefault="00000000">
      <w:pPr>
        <w:spacing w:after="280"/>
      </w:pPr>
      <w:r>
        <w:rPr>
          <w:color w:val="4682B4"/>
          <w:sz w:val="26"/>
        </w:rPr>
        <w:t>Enterprise Procurement Platform (Enterprise QUA AI)</w:t>
      </w:r>
    </w:p>
    <w:tbl>
      <w:tblPr>
        <w:tblW w:w="0" w:type="auto"/>
        <w:jc w:val="center"/>
        <w:tblLook w:val="04A0" w:firstRow="1" w:lastRow="0" w:firstColumn="1" w:lastColumn="0" w:noHBand="0" w:noVBand="1"/>
      </w:tblPr>
      <w:tblGrid>
        <w:gridCol w:w="9360"/>
      </w:tblGrid>
      <w:tr w:rsidR="00D11F88" w14:paraId="0045D481" w14:textId="77777777">
        <w:trPr>
          <w:jc w:val="center"/>
        </w:trPr>
        <w:tc>
          <w:tcPr>
            <w:tcW w:w="9360" w:type="dxa"/>
            <w:tcBorders>
              <w:left w:val="single" w:sz="24" w:space="0" w:color="003366"/>
            </w:tcBorders>
            <w:shd w:val="clear" w:color="auto" w:fill="EBF2FA"/>
            <w:tcMar>
              <w:top w:w="100" w:type="dxa"/>
              <w:left w:w="150" w:type="dxa"/>
              <w:bottom w:w="100" w:type="dxa"/>
              <w:right w:w="150" w:type="dxa"/>
            </w:tcMar>
          </w:tcPr>
          <w:p w14:paraId="147C5141" w14:textId="77777777" w:rsidR="00D11F88" w:rsidRDefault="00000000">
            <w:pPr>
              <w:spacing w:after="0"/>
            </w:pPr>
            <w:r>
              <w:rPr>
                <w:b/>
              </w:rPr>
              <w:t xml:space="preserve">System Identifier: </w:t>
            </w:r>
            <w:r>
              <w:t>client@procucev.com Enterprise Portal</w:t>
            </w:r>
            <w:r>
              <w:br/>
            </w:r>
            <w:r>
              <w:rPr>
                <w:b/>
              </w:rPr>
              <w:t xml:space="preserve">Document Scope: </w:t>
            </w:r>
            <w:r>
              <w:t>End-to-End User Screen Layouts, Visual Wireframes &amp; Technical Specs</w:t>
            </w:r>
            <w:r>
              <w:br/>
            </w:r>
            <w:r>
              <w:rPr>
                <w:b/>
              </w:rPr>
              <w:t xml:space="preserve">Document Version: </w:t>
            </w:r>
            <w:r>
              <w:t xml:space="preserve">2.0 (Production Release)  |  </w:t>
            </w:r>
            <w:r>
              <w:rPr>
                <w:b/>
              </w:rPr>
              <w:t xml:space="preserve">Date: </w:t>
            </w:r>
            <w:r>
              <w:t>August 2026</w:t>
            </w:r>
          </w:p>
        </w:tc>
      </w:tr>
    </w:tbl>
    <w:p w14:paraId="11F5FA96" w14:textId="77777777" w:rsidR="00D11F88" w:rsidRDefault="00D11F88">
      <w:pPr>
        <w:spacing w:after="200"/>
      </w:pPr>
    </w:p>
    <w:p w14:paraId="249AF5EE" w14:textId="77777777" w:rsidR="00D11F88" w:rsidRDefault="00000000">
      <w:pPr>
        <w:keepNext/>
        <w:spacing w:before="320"/>
      </w:pPr>
      <w:r>
        <w:rPr>
          <w:b/>
          <w:color w:val="003366"/>
          <w:sz w:val="26"/>
        </w:rPr>
        <w:t>1. User Interface Scope &amp; Information Architecture</w:t>
      </w:r>
    </w:p>
    <w:p w14:paraId="67D97E76" w14:textId="77777777" w:rsidR="00D11F88" w:rsidRDefault="00000000">
      <w:r>
        <w:t>This document defines the interface layout, structural component specifications, and interaction behavior for the Enterprise Procurement Platform (Enterprise QUA AI). The platform caters to four distinct user roles, providing tailored dashboards and operational workflows.</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160"/>
        <w:gridCol w:w="3600"/>
        <w:gridCol w:w="3600"/>
      </w:tblGrid>
      <w:tr w:rsidR="00D11F88" w14:paraId="79AA6D30" w14:textId="77777777">
        <w:trPr>
          <w:jc w:val="center"/>
        </w:trPr>
        <w:tc>
          <w:tcPr>
            <w:tcW w:w="2160" w:type="dxa"/>
            <w:shd w:val="clear" w:color="auto" w:fill="003366"/>
          </w:tcPr>
          <w:p w14:paraId="1DD56077" w14:textId="77777777" w:rsidR="00D11F88" w:rsidRDefault="00000000">
            <w:r>
              <w:rPr>
                <w:color w:val="FFFFFF"/>
              </w:rPr>
              <w:t>User Role</w:t>
            </w:r>
          </w:p>
        </w:tc>
        <w:tc>
          <w:tcPr>
            <w:tcW w:w="3600" w:type="dxa"/>
            <w:shd w:val="clear" w:color="auto" w:fill="003366"/>
          </w:tcPr>
          <w:p w14:paraId="1DE288C7" w14:textId="77777777" w:rsidR="00D11F88" w:rsidRDefault="00000000">
            <w:r>
              <w:rPr>
                <w:color w:val="FFFFFF"/>
              </w:rPr>
              <w:t>Primary Responsibilities</w:t>
            </w:r>
          </w:p>
        </w:tc>
        <w:tc>
          <w:tcPr>
            <w:tcW w:w="3600" w:type="dxa"/>
            <w:shd w:val="clear" w:color="auto" w:fill="003366"/>
          </w:tcPr>
          <w:p w14:paraId="16A60214" w14:textId="77777777" w:rsidR="00D11F88" w:rsidRDefault="00000000">
            <w:r>
              <w:rPr>
                <w:color w:val="FFFFFF"/>
              </w:rPr>
              <w:t>Core UI Screens</w:t>
            </w:r>
          </w:p>
        </w:tc>
      </w:tr>
      <w:tr w:rsidR="00D11F88" w14:paraId="74BC9407" w14:textId="77777777">
        <w:trPr>
          <w:jc w:val="center"/>
        </w:trPr>
        <w:tc>
          <w:tcPr>
            <w:tcW w:w="2160" w:type="dxa"/>
            <w:shd w:val="clear" w:color="auto" w:fill="FFFFFF"/>
          </w:tcPr>
          <w:p w14:paraId="1A2BC5EC" w14:textId="77777777" w:rsidR="00D11F88" w:rsidRDefault="00000000">
            <w:r>
              <w:t>Enterprise Buyer / Client</w:t>
            </w:r>
          </w:p>
        </w:tc>
        <w:tc>
          <w:tcPr>
            <w:tcW w:w="3600" w:type="dxa"/>
            <w:shd w:val="clear" w:color="auto" w:fill="FFFFFF"/>
          </w:tcPr>
          <w:p w14:paraId="1C54AF66" w14:textId="77777777" w:rsidR="00D11F88" w:rsidRDefault="00000000">
            <w:r>
              <w:t>Initiate RFQs via client@procucev.com, select sourcing modes, review quote analytics, and approve POs.</w:t>
            </w:r>
          </w:p>
        </w:tc>
        <w:tc>
          <w:tcPr>
            <w:tcW w:w="3600" w:type="dxa"/>
            <w:shd w:val="clear" w:color="auto" w:fill="FFFFFF"/>
          </w:tcPr>
          <w:p w14:paraId="77D9AC86" w14:textId="77777777" w:rsidR="00D11F88" w:rsidRDefault="00000000">
            <w:r>
              <w:t>• Command Center (Screen 1.1)</w:t>
            </w:r>
            <w:r>
              <w:br/>
              <w:t>• Ingestion &amp; Mode Selection (Screen 1.2)</w:t>
            </w:r>
            <w:r>
              <w:br/>
              <w:t>• Quote Evaluation Matrix (Screen 1.3)</w:t>
            </w:r>
          </w:p>
        </w:tc>
      </w:tr>
      <w:tr w:rsidR="00D11F88" w14:paraId="11C7A044" w14:textId="77777777">
        <w:trPr>
          <w:jc w:val="center"/>
        </w:trPr>
        <w:tc>
          <w:tcPr>
            <w:tcW w:w="2160" w:type="dxa"/>
            <w:shd w:val="clear" w:color="auto" w:fill="F8F9FA"/>
          </w:tcPr>
          <w:p w14:paraId="0187BA6C" w14:textId="77777777" w:rsidR="00D11F88" w:rsidRDefault="00000000">
            <w:r>
              <w:t>Category Manager</w:t>
            </w:r>
          </w:p>
        </w:tc>
        <w:tc>
          <w:tcPr>
            <w:tcW w:w="3600" w:type="dxa"/>
            <w:shd w:val="clear" w:color="auto" w:fill="F8F9FA"/>
          </w:tcPr>
          <w:p w14:paraId="4F0767AC" w14:textId="77777777" w:rsidR="00D11F88" w:rsidRDefault="00000000">
            <w:r>
              <w:t>Oversee sourcing pipelines, conduct Mode 3 vendor evaluations, trigger quote chasing, and manage approvals.</w:t>
            </w:r>
          </w:p>
        </w:tc>
        <w:tc>
          <w:tcPr>
            <w:tcW w:w="3600" w:type="dxa"/>
            <w:shd w:val="clear" w:color="auto" w:fill="F8F9FA"/>
          </w:tcPr>
          <w:p w14:paraId="6A21124A" w14:textId="77777777" w:rsidR="00D11F88" w:rsidRDefault="00000000">
            <w:r>
              <w:t>• Operational Monitoring Kanban (Screen 2.1)</w:t>
            </w:r>
            <w:r>
              <w:br/>
              <w:t>• Spend &amp; Performance Dashboard (Screen 2.2)</w:t>
            </w:r>
          </w:p>
        </w:tc>
      </w:tr>
      <w:tr w:rsidR="00D11F88" w14:paraId="6AF56A99" w14:textId="77777777">
        <w:trPr>
          <w:jc w:val="center"/>
        </w:trPr>
        <w:tc>
          <w:tcPr>
            <w:tcW w:w="2160" w:type="dxa"/>
            <w:shd w:val="clear" w:color="auto" w:fill="FFFFFF"/>
          </w:tcPr>
          <w:p w14:paraId="325BFC16" w14:textId="77777777" w:rsidR="00D11F88" w:rsidRDefault="00000000">
            <w:r>
              <w:t>Vendor / Supplier</w:t>
            </w:r>
          </w:p>
        </w:tc>
        <w:tc>
          <w:tcPr>
            <w:tcW w:w="3600" w:type="dxa"/>
            <w:shd w:val="clear" w:color="auto" w:fill="FFFFFF"/>
          </w:tcPr>
          <w:p w14:paraId="0DE2B85A" w14:textId="77777777" w:rsidR="00D11F88" w:rsidRDefault="00000000">
            <w:r>
              <w:t>View targeted client RFQs and open network opportunities, submit line-item bids, and upload compliance specs.</w:t>
            </w:r>
          </w:p>
        </w:tc>
        <w:tc>
          <w:tcPr>
            <w:tcW w:w="3600" w:type="dxa"/>
            <w:shd w:val="clear" w:color="auto" w:fill="FFFFFF"/>
          </w:tcPr>
          <w:p w14:paraId="4DC71ECD" w14:textId="77777777" w:rsidR="00D11F88" w:rsidRDefault="00000000">
            <w:r>
              <w:t>• Vendor Workspace Feed (Screen 3.1)</w:t>
            </w:r>
            <w:r>
              <w:br/>
              <w:t>• Quotation Submission Form (Screen 3.2)</w:t>
            </w:r>
          </w:p>
        </w:tc>
      </w:tr>
      <w:tr w:rsidR="00D11F88" w14:paraId="19702D61" w14:textId="77777777">
        <w:trPr>
          <w:jc w:val="center"/>
        </w:trPr>
        <w:tc>
          <w:tcPr>
            <w:tcW w:w="2160" w:type="dxa"/>
            <w:shd w:val="clear" w:color="auto" w:fill="F8F9FA"/>
          </w:tcPr>
          <w:p w14:paraId="64075E66" w14:textId="77777777" w:rsidR="00D11F88" w:rsidRDefault="00000000">
            <w:r>
              <w:t>Platform Admin / Auditor</w:t>
            </w:r>
          </w:p>
        </w:tc>
        <w:tc>
          <w:tcPr>
            <w:tcW w:w="3600" w:type="dxa"/>
            <w:shd w:val="clear" w:color="auto" w:fill="F8F9FA"/>
          </w:tcPr>
          <w:p w14:paraId="09BD61C6" w14:textId="77777777" w:rsidR="00D11F88" w:rsidRDefault="00000000">
            <w:r>
              <w:t>Manage system health, configure AI LLM parameters, manage Azure services, and review audit logs.</w:t>
            </w:r>
          </w:p>
        </w:tc>
        <w:tc>
          <w:tcPr>
            <w:tcW w:w="3600" w:type="dxa"/>
            <w:shd w:val="clear" w:color="auto" w:fill="F8F9FA"/>
          </w:tcPr>
          <w:p w14:paraId="415C9FED" w14:textId="77777777" w:rsidR="00D11F88" w:rsidRDefault="00000000">
            <w:r>
              <w:t>• Infrastructure Control Panel (Screen 4.1)</w:t>
            </w:r>
            <w:r>
              <w:br/>
              <w:t>• Compliance Audit Log (Screen 4.2)</w:t>
            </w:r>
          </w:p>
        </w:tc>
      </w:tr>
    </w:tbl>
    <w:p w14:paraId="7F899363" w14:textId="77777777" w:rsidR="00D11F88" w:rsidRDefault="00D11F88">
      <w:pPr>
        <w:spacing w:after="200"/>
      </w:pPr>
    </w:p>
    <w:p w14:paraId="5BE84329" w14:textId="77777777" w:rsidR="00D11F88" w:rsidRDefault="00000000">
      <w:pPr>
        <w:keepNext/>
        <w:spacing w:before="320"/>
      </w:pPr>
      <w:r>
        <w:rPr>
          <w:b/>
          <w:color w:val="003366"/>
          <w:sz w:val="26"/>
        </w:rPr>
        <w:t>2. Enterprise Buyer / Client Interface</w:t>
      </w:r>
    </w:p>
    <w:p w14:paraId="78656205" w14:textId="77777777" w:rsidR="00D11F88" w:rsidRDefault="00000000">
      <w:pPr>
        <w:keepNext/>
        <w:spacing w:before="240"/>
      </w:pPr>
      <w:r>
        <w:rPr>
          <w:b/>
          <w:color w:val="4682B4"/>
          <w:sz w:val="22"/>
        </w:rPr>
        <w:t>Screen 1.1: Executive Buyer Command Center</w:t>
      </w:r>
    </w:p>
    <w:p w14:paraId="646E49C2" w14:textId="77777777" w:rsidR="00D11F88" w:rsidRDefault="00000000">
      <w:r>
        <w:t>Purpose: Serves as the primary landing page for enterprise buyers, summarizing active sourcing requests, live AI chasing updates, and high-level spend metrics.</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500"/>
        <w:gridCol w:w="5076"/>
      </w:tblGrid>
      <w:tr w:rsidR="00D11F88" w14:paraId="71FFE944" w14:textId="77777777">
        <w:trPr>
          <w:jc w:val="center"/>
        </w:trPr>
        <w:tc>
          <w:tcPr>
            <w:tcW w:w="9360" w:type="dxa"/>
            <w:gridSpan w:val="2"/>
            <w:shd w:val="clear" w:color="auto" w:fill="003366"/>
          </w:tcPr>
          <w:p w14:paraId="76107FB3" w14:textId="77777777" w:rsidR="00D11F88" w:rsidRDefault="00000000">
            <w:r>
              <w:rPr>
                <w:color w:val="FFFFFF"/>
              </w:rPr>
              <w:t>[LOGO] PROCUCEV ENTERPRISE  |  Current Mode: [Version 2: Hybrid Sourced v]  |  User: client@procucev.com  [Logout]</w:t>
            </w:r>
          </w:p>
        </w:tc>
      </w:tr>
      <w:tr w:rsidR="00D11F88" w14:paraId="280BA0EE" w14:textId="77777777">
        <w:trPr>
          <w:jc w:val="center"/>
        </w:trPr>
        <w:tc>
          <w:tcPr>
            <w:tcW w:w="9360" w:type="dxa"/>
            <w:gridSpan w:val="2"/>
            <w:shd w:val="clear" w:color="auto" w:fill="EBF2FA"/>
          </w:tcPr>
          <w:p w14:paraId="01A4BDA2" w14:textId="77777777" w:rsidR="00D11F88" w:rsidRDefault="00000000">
            <w:r>
              <w:rPr>
                <w:b/>
              </w:rPr>
              <w:t>ACTIVE RFQs: 14   |   PENDING QUOTES: 38   |   AI FOLLOW-UPS TODAY: 12   |   TOTAL SPEND: $1.24M</w:t>
            </w:r>
          </w:p>
        </w:tc>
      </w:tr>
      <w:tr w:rsidR="00D11F88" w14:paraId="5C6C41F0" w14:textId="77777777">
        <w:trPr>
          <w:jc w:val="center"/>
        </w:trPr>
        <w:tc>
          <w:tcPr>
            <w:tcW w:w="6192" w:type="dxa"/>
            <w:shd w:val="clear" w:color="auto" w:fill="FFFFFF"/>
          </w:tcPr>
          <w:p w14:paraId="6129A353" w14:textId="77777777" w:rsidR="00D11F88" w:rsidRDefault="00000000">
            <w:r>
              <w:rPr>
                <w:b/>
              </w:rPr>
              <w:t>ACTIVE PROCUREMENT PIPELINE</w:t>
            </w:r>
            <w:r>
              <w:rPr>
                <w:b/>
              </w:rPr>
              <w:br/>
            </w:r>
            <w:r>
              <w:lastRenderedPageBreak/>
              <w:t>• RFQ-2026-00421 | Centrifugal Pumps  | Mode 2 | Quotes: 5 | [View Matrix]</w:t>
            </w:r>
            <w:r>
              <w:br/>
              <w:t>• RFQ-2026-00420 | HVAC Control Units | Mode 1 | Quotes: 3 | [In Evaluation]</w:t>
            </w:r>
            <w:r>
              <w:br/>
              <w:t>• RFQ-2026-00418 | Electrical Panels  | Mode 3 | Quotes: 8 | [AI Recommended]</w:t>
            </w:r>
          </w:p>
        </w:tc>
        <w:tc>
          <w:tcPr>
            <w:tcW w:w="3168" w:type="dxa"/>
            <w:shd w:val="clear" w:color="auto" w:fill="F8F9FA"/>
          </w:tcPr>
          <w:p w14:paraId="156B9CD5" w14:textId="77777777" w:rsidR="00D11F88" w:rsidRDefault="00000000">
            <w:r>
              <w:rPr>
                <w:b/>
              </w:rPr>
              <w:lastRenderedPageBreak/>
              <w:t>AI BOT LIVE FEED</w:t>
            </w:r>
            <w:r>
              <w:rPr>
                <w:b/>
              </w:rPr>
              <w:br/>
            </w:r>
            <w:r>
              <w:lastRenderedPageBreak/>
              <w:t>• 11:20 AM: WhatsApp reminder sent to Vendor Apex Ltd.</w:t>
            </w:r>
            <w:r>
              <w:br/>
              <w:t>• 10:45 AM: AI Scoring complete for RFQ-00418.</w:t>
            </w:r>
            <w:r>
              <w:br/>
              <w:t>• 09:15 AM: Ingested RFQ via email client@procucev.com.</w:t>
            </w:r>
          </w:p>
        </w:tc>
      </w:tr>
      <w:tr w:rsidR="00D11F88" w14:paraId="37C8C8D6" w14:textId="77777777">
        <w:trPr>
          <w:jc w:val="center"/>
        </w:trPr>
        <w:tc>
          <w:tcPr>
            <w:tcW w:w="9360" w:type="dxa"/>
            <w:gridSpan w:val="2"/>
            <w:shd w:val="clear" w:color="auto" w:fill="F8F9FA"/>
          </w:tcPr>
          <w:p w14:paraId="402A749F" w14:textId="77777777" w:rsidR="00D11F88" w:rsidRDefault="00000000">
            <w:r>
              <w:lastRenderedPageBreak/>
              <w:t>QUICK ACTIONS:   [ + Create New RFQ ]     [ Upload BOQ File ]     [ Export Analytics Dashboard ]</w:t>
            </w:r>
          </w:p>
        </w:tc>
      </w:tr>
      <w:tr w:rsidR="00D11F88" w14:paraId="48E6FBE2" w14:textId="77777777">
        <w:trPr>
          <w:jc w:val="center"/>
        </w:trPr>
        <w:tc>
          <w:tcPr>
            <w:tcW w:w="4680" w:type="dxa"/>
          </w:tcPr>
          <w:p w14:paraId="2CCD81C0" w14:textId="77777777" w:rsidR="00D11F88" w:rsidRDefault="00D11F88"/>
        </w:tc>
        <w:tc>
          <w:tcPr>
            <w:tcW w:w="4680" w:type="dxa"/>
          </w:tcPr>
          <w:p w14:paraId="62F76B94" w14:textId="77777777" w:rsidR="00D11F88" w:rsidRDefault="00D11F88"/>
        </w:tc>
      </w:tr>
      <w:tr w:rsidR="00D11F88" w14:paraId="2542CE37" w14:textId="77777777">
        <w:trPr>
          <w:jc w:val="center"/>
        </w:trPr>
        <w:tc>
          <w:tcPr>
            <w:tcW w:w="2592" w:type="dxa"/>
            <w:shd w:val="clear" w:color="auto" w:fill="003366"/>
          </w:tcPr>
          <w:p w14:paraId="6059F540" w14:textId="77777777" w:rsidR="00D11F88" w:rsidRDefault="00000000">
            <w:r>
              <w:rPr>
                <w:b/>
                <w:color w:val="FFFFFF"/>
              </w:rPr>
              <w:t>Component</w:t>
            </w:r>
          </w:p>
        </w:tc>
        <w:tc>
          <w:tcPr>
            <w:tcW w:w="6768" w:type="dxa"/>
            <w:shd w:val="clear" w:color="auto" w:fill="003366"/>
          </w:tcPr>
          <w:p w14:paraId="76228485" w14:textId="77777777" w:rsidR="00D11F88" w:rsidRDefault="00000000">
            <w:r>
              <w:rPr>
                <w:b/>
                <w:color w:val="FFFFFF"/>
              </w:rPr>
              <w:t>Technical &amp; Functional Description</w:t>
            </w:r>
          </w:p>
        </w:tc>
      </w:tr>
      <w:tr w:rsidR="00D11F88" w14:paraId="4349A940" w14:textId="77777777">
        <w:trPr>
          <w:jc w:val="center"/>
        </w:trPr>
        <w:tc>
          <w:tcPr>
            <w:tcW w:w="4680" w:type="dxa"/>
            <w:shd w:val="clear" w:color="auto" w:fill="F8F9FA"/>
          </w:tcPr>
          <w:p w14:paraId="0EEDDD0A" w14:textId="77777777" w:rsidR="00D11F88" w:rsidRDefault="00000000">
            <w:r>
              <w:t>Header Navigation</w:t>
            </w:r>
          </w:p>
        </w:tc>
        <w:tc>
          <w:tcPr>
            <w:tcW w:w="4680" w:type="dxa"/>
            <w:shd w:val="clear" w:color="auto" w:fill="F8F9FA"/>
          </w:tcPr>
          <w:p w14:paraId="56457FEE" w14:textId="77777777" w:rsidR="00D11F88" w:rsidRDefault="00000000">
            <w:r>
              <w:t>Displays organizational branding, active sourcing mode indicator dropdown, user identity (SSO authenticated via client@procucev.com), and global alert bell.</w:t>
            </w:r>
          </w:p>
        </w:tc>
      </w:tr>
      <w:tr w:rsidR="00D11F88" w14:paraId="0788CD74" w14:textId="77777777">
        <w:trPr>
          <w:jc w:val="center"/>
        </w:trPr>
        <w:tc>
          <w:tcPr>
            <w:tcW w:w="4680" w:type="dxa"/>
            <w:shd w:val="clear" w:color="auto" w:fill="FFFFFF"/>
          </w:tcPr>
          <w:p w14:paraId="7BEEC347" w14:textId="77777777" w:rsidR="00D11F88" w:rsidRDefault="00000000">
            <w:r>
              <w:t>KPI Metric Band</w:t>
            </w:r>
          </w:p>
        </w:tc>
        <w:tc>
          <w:tcPr>
            <w:tcW w:w="4680" w:type="dxa"/>
            <w:shd w:val="clear" w:color="auto" w:fill="FFFFFF"/>
          </w:tcPr>
          <w:p w14:paraId="11C6827E" w14:textId="77777777" w:rsidR="00D11F88" w:rsidRDefault="00000000">
            <w:r>
              <w:t>Provides real-time transactional summary metrics aggregated from Azure SQL Database.</w:t>
            </w:r>
          </w:p>
        </w:tc>
      </w:tr>
      <w:tr w:rsidR="00D11F88" w14:paraId="605BC2FB" w14:textId="77777777">
        <w:trPr>
          <w:jc w:val="center"/>
        </w:trPr>
        <w:tc>
          <w:tcPr>
            <w:tcW w:w="4680" w:type="dxa"/>
            <w:shd w:val="clear" w:color="auto" w:fill="F8F9FA"/>
          </w:tcPr>
          <w:p w14:paraId="263E9F07" w14:textId="77777777" w:rsidR="00D11F88" w:rsidRDefault="00000000">
            <w:r>
              <w:t>AI Live Feed Panel</w:t>
            </w:r>
          </w:p>
        </w:tc>
        <w:tc>
          <w:tcPr>
            <w:tcW w:w="4680" w:type="dxa"/>
            <w:shd w:val="clear" w:color="auto" w:fill="F8F9FA"/>
          </w:tcPr>
          <w:p w14:paraId="4B6798BF" w14:textId="77777777" w:rsidR="00D11F88" w:rsidRDefault="00000000">
            <w:r>
              <w:t>Asynchronous real-time log showing automated quote chasing activities executed via Email, SMS, and WhatsApp APIs.</w:t>
            </w:r>
          </w:p>
        </w:tc>
      </w:tr>
    </w:tbl>
    <w:p w14:paraId="3B541118" w14:textId="77777777" w:rsidR="00D11F88" w:rsidRDefault="00D11F88">
      <w:pPr>
        <w:spacing w:after="200"/>
      </w:pPr>
    </w:p>
    <w:p w14:paraId="23208D81" w14:textId="77777777" w:rsidR="00D11F88" w:rsidRDefault="00000000">
      <w:pPr>
        <w:keepNext/>
        <w:spacing w:before="240"/>
      </w:pPr>
      <w:r>
        <w:rPr>
          <w:b/>
          <w:color w:val="4682B4"/>
          <w:sz w:val="22"/>
        </w:rPr>
        <w:t>Screen 1.2: AI Ingestion &amp; Mode Selection Wizard</w:t>
      </w:r>
    </w:p>
    <w:p w14:paraId="32E141CA" w14:textId="77777777" w:rsidR="00D11F88" w:rsidRDefault="00000000">
      <w:r>
        <w:t>Purpose: Guides buyers through creating RFQs via automated document parsing and choosing the operational procurement mode.</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9360"/>
      </w:tblGrid>
      <w:tr w:rsidR="00D11F88" w14:paraId="1E7D9087" w14:textId="77777777">
        <w:trPr>
          <w:jc w:val="center"/>
        </w:trPr>
        <w:tc>
          <w:tcPr>
            <w:tcW w:w="9360" w:type="dxa"/>
            <w:shd w:val="clear" w:color="auto" w:fill="EBF2FA"/>
          </w:tcPr>
          <w:p w14:paraId="06A5B781" w14:textId="77777777" w:rsidR="00D11F88" w:rsidRDefault="00000000">
            <w:r>
              <w:rPr>
                <w:b/>
              </w:rPr>
              <w:t>STEP 1: INGESTION &amp; DOCUMENT EXTRACTION</w:t>
            </w:r>
            <w:r>
              <w:rPr>
                <w:b/>
              </w:rPr>
              <w:br/>
            </w:r>
            <w:r>
              <w:t>[ Drag &amp; Drop RFQ Document / BOQ Spreadsheet Here ] or Ingest via client@procucev.com</w:t>
            </w:r>
          </w:p>
        </w:tc>
      </w:tr>
      <w:tr w:rsidR="00D11F88" w14:paraId="71A9B3F0" w14:textId="77777777">
        <w:trPr>
          <w:jc w:val="center"/>
        </w:trPr>
        <w:tc>
          <w:tcPr>
            <w:tcW w:w="9360" w:type="dxa"/>
            <w:shd w:val="clear" w:color="auto" w:fill="FFFFFF"/>
          </w:tcPr>
          <w:p w14:paraId="521E5B84" w14:textId="77777777" w:rsidR="00D11F88" w:rsidRDefault="00000000">
            <w:r>
              <w:rPr>
                <w:b/>
              </w:rPr>
              <w:t>STEP 2: AI EXTRACTED ENTITIES (REVIEW &amp; VERIFY)</w:t>
            </w:r>
            <w:r>
              <w:rPr>
                <w:b/>
              </w:rPr>
              <w:br/>
            </w:r>
            <w:r>
              <w:t>• Item Name: Centrifugal Water Pump (500 GPM)   • Quantity: 12 Units   • Target Date: 15-Sep-2026</w:t>
            </w:r>
            <w:r>
              <w:br/>
              <w:t>• Technical Specs: Stainless Steel Impeller, 15 HP Motor, ANSI Flanged.</w:t>
            </w:r>
          </w:p>
        </w:tc>
      </w:tr>
      <w:tr w:rsidR="00D11F88" w14:paraId="51989AAB" w14:textId="77777777">
        <w:trPr>
          <w:jc w:val="center"/>
        </w:trPr>
        <w:tc>
          <w:tcPr>
            <w:tcW w:w="9360" w:type="dxa"/>
            <w:shd w:val="clear" w:color="auto" w:fill="F8F9FA"/>
          </w:tcPr>
          <w:p w14:paraId="1668E7FD" w14:textId="77777777" w:rsidR="00D11F88" w:rsidRDefault="00000000">
            <w:r>
              <w:rPr>
                <w:b/>
              </w:rPr>
              <w:t>STEP 3: CHOOSE PROCUREMENT MODE</w:t>
            </w:r>
            <w:r>
              <w:rPr>
                <w:b/>
              </w:rPr>
              <w:br/>
            </w:r>
            <w:r>
              <w:t xml:space="preserve"> ( ) Version 1: Client Approved Vendors Only (Restricted Private Roster)</w:t>
            </w:r>
            <w:r>
              <w:br/>
              <w:t xml:space="preserve"> (o) Version 2: Client + Procucev Vendors (Hybrid Sourced Pool)</w:t>
            </w:r>
            <w:r>
              <w:br/>
              <w:t xml:space="preserve"> ( ) Version 3: AI Vendor Evaluation &amp; Recommendation (Scored &gt;80% Match)</w:t>
            </w:r>
          </w:p>
        </w:tc>
      </w:tr>
      <w:tr w:rsidR="00D11F88" w14:paraId="4F42A6ED" w14:textId="77777777">
        <w:trPr>
          <w:jc w:val="center"/>
        </w:trPr>
        <w:tc>
          <w:tcPr>
            <w:tcW w:w="9360" w:type="dxa"/>
            <w:shd w:val="clear" w:color="auto" w:fill="003366"/>
          </w:tcPr>
          <w:p w14:paraId="66727014" w14:textId="77777777" w:rsidR="00D11F88" w:rsidRDefault="00000000">
            <w:r>
              <w:rPr>
                <w:b/>
                <w:color w:val="FFFFFF"/>
              </w:rPr>
              <w:t>[ DISPATCH RFQ TO TARGET VENDOR POOL ]</w:t>
            </w:r>
          </w:p>
        </w:tc>
      </w:tr>
    </w:tbl>
    <w:p w14:paraId="4B0AAF02" w14:textId="77777777" w:rsidR="00D11F88" w:rsidRDefault="00D11F88">
      <w:pPr>
        <w:spacing w:after="200"/>
      </w:pPr>
    </w:p>
    <w:p w14:paraId="73E8C28E" w14:textId="77777777" w:rsidR="00D11F88" w:rsidRDefault="00000000">
      <w:pPr>
        <w:keepNext/>
        <w:spacing w:before="240"/>
      </w:pPr>
      <w:r>
        <w:rPr>
          <w:b/>
          <w:color w:val="4682B4"/>
          <w:sz w:val="22"/>
        </w:rPr>
        <w:t>Screen 1.3: Comparative Quote Evaluation Matrix</w:t>
      </w:r>
    </w:p>
    <w:p w14:paraId="437CB1D4" w14:textId="77777777" w:rsidR="00D11F88" w:rsidRDefault="00000000">
      <w:r>
        <w:t>Purpose: Enables side-by-side evaluation of line-item bids submitted by vendors, highlighting AI-recommended suppliers.</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340"/>
        <w:gridCol w:w="2340"/>
        <w:gridCol w:w="2340"/>
        <w:gridCol w:w="2340"/>
      </w:tblGrid>
      <w:tr w:rsidR="00D11F88" w14:paraId="47A3B8AE" w14:textId="77777777">
        <w:trPr>
          <w:jc w:val="center"/>
        </w:trPr>
        <w:tc>
          <w:tcPr>
            <w:tcW w:w="2340" w:type="dxa"/>
            <w:shd w:val="clear" w:color="auto" w:fill="003366"/>
          </w:tcPr>
          <w:p w14:paraId="21BEEFC1" w14:textId="77777777" w:rsidR="00D11F88" w:rsidRDefault="00000000">
            <w:r>
              <w:rPr>
                <w:color w:val="FFFFFF"/>
              </w:rPr>
              <w:t>Evaluation Parameter</w:t>
            </w:r>
          </w:p>
        </w:tc>
        <w:tc>
          <w:tcPr>
            <w:tcW w:w="2340" w:type="dxa"/>
            <w:shd w:val="clear" w:color="auto" w:fill="003366"/>
          </w:tcPr>
          <w:p w14:paraId="35007B82" w14:textId="77777777" w:rsidR="00D11F88" w:rsidRDefault="00000000">
            <w:r>
              <w:rPr>
                <w:color w:val="FFFFFF"/>
              </w:rPr>
              <w:t>Vendor A (Client List)</w:t>
            </w:r>
          </w:p>
        </w:tc>
        <w:tc>
          <w:tcPr>
            <w:tcW w:w="2340" w:type="dxa"/>
            <w:shd w:val="clear" w:color="auto" w:fill="003366"/>
          </w:tcPr>
          <w:p w14:paraId="6E8EED23" w14:textId="77777777" w:rsidR="00D11F88" w:rsidRDefault="00000000">
            <w:r>
              <w:rPr>
                <w:color w:val="FFFFFF"/>
              </w:rPr>
              <w:t>Vendor B (Client List)</w:t>
            </w:r>
          </w:p>
        </w:tc>
        <w:tc>
          <w:tcPr>
            <w:tcW w:w="2340" w:type="dxa"/>
            <w:shd w:val="clear" w:color="auto" w:fill="003366"/>
          </w:tcPr>
          <w:p w14:paraId="7C2C396B" w14:textId="77777777" w:rsidR="00D11F88" w:rsidRDefault="00000000">
            <w:r>
              <w:rPr>
                <w:color w:val="FFFFFF"/>
              </w:rPr>
              <w:t>Vendor C (Procucev - AI Rec)</w:t>
            </w:r>
          </w:p>
        </w:tc>
      </w:tr>
      <w:tr w:rsidR="00D11F88" w14:paraId="79DDBA7A" w14:textId="77777777">
        <w:trPr>
          <w:jc w:val="center"/>
        </w:trPr>
        <w:tc>
          <w:tcPr>
            <w:tcW w:w="2340" w:type="dxa"/>
            <w:shd w:val="clear" w:color="auto" w:fill="FFFFFF"/>
          </w:tcPr>
          <w:p w14:paraId="6EF0B9F5" w14:textId="77777777" w:rsidR="00D11F88" w:rsidRDefault="00000000">
            <w:r>
              <w:t>Unit Price ($)</w:t>
            </w:r>
          </w:p>
        </w:tc>
        <w:tc>
          <w:tcPr>
            <w:tcW w:w="2340" w:type="dxa"/>
            <w:shd w:val="clear" w:color="auto" w:fill="FFFFFF"/>
          </w:tcPr>
          <w:p w14:paraId="241AE889" w14:textId="77777777" w:rsidR="00D11F88" w:rsidRDefault="00000000">
            <w:r>
              <w:t>$12,400</w:t>
            </w:r>
          </w:p>
        </w:tc>
        <w:tc>
          <w:tcPr>
            <w:tcW w:w="2340" w:type="dxa"/>
            <w:shd w:val="clear" w:color="auto" w:fill="FFFFFF"/>
          </w:tcPr>
          <w:p w14:paraId="3757A56A" w14:textId="77777777" w:rsidR="00D11F88" w:rsidRDefault="00000000">
            <w:r>
              <w:t>$11,800</w:t>
            </w:r>
          </w:p>
        </w:tc>
        <w:tc>
          <w:tcPr>
            <w:tcW w:w="2340" w:type="dxa"/>
            <w:shd w:val="clear" w:color="auto" w:fill="E6F4EA"/>
          </w:tcPr>
          <w:p w14:paraId="38719E96" w14:textId="77777777" w:rsidR="00D11F88" w:rsidRDefault="00000000">
            <w:r>
              <w:t>$10,950 (Best Price)</w:t>
            </w:r>
          </w:p>
        </w:tc>
      </w:tr>
      <w:tr w:rsidR="00D11F88" w14:paraId="500A6782" w14:textId="77777777">
        <w:trPr>
          <w:jc w:val="center"/>
        </w:trPr>
        <w:tc>
          <w:tcPr>
            <w:tcW w:w="2340" w:type="dxa"/>
            <w:shd w:val="clear" w:color="auto" w:fill="F8F9FA"/>
          </w:tcPr>
          <w:p w14:paraId="4A47E04B" w14:textId="77777777" w:rsidR="00D11F88" w:rsidRDefault="00000000">
            <w:r>
              <w:lastRenderedPageBreak/>
              <w:t>Lead Time</w:t>
            </w:r>
          </w:p>
        </w:tc>
        <w:tc>
          <w:tcPr>
            <w:tcW w:w="2340" w:type="dxa"/>
            <w:shd w:val="clear" w:color="auto" w:fill="F8F9FA"/>
          </w:tcPr>
          <w:p w14:paraId="42746E65" w14:textId="77777777" w:rsidR="00D11F88" w:rsidRDefault="00000000">
            <w:r>
              <w:t>14 Days</w:t>
            </w:r>
          </w:p>
        </w:tc>
        <w:tc>
          <w:tcPr>
            <w:tcW w:w="2340" w:type="dxa"/>
            <w:shd w:val="clear" w:color="auto" w:fill="F8F9FA"/>
          </w:tcPr>
          <w:p w14:paraId="07BBE7AB" w14:textId="77777777" w:rsidR="00D11F88" w:rsidRDefault="00000000">
            <w:r>
              <w:t>21 Days</w:t>
            </w:r>
          </w:p>
        </w:tc>
        <w:tc>
          <w:tcPr>
            <w:tcW w:w="2340" w:type="dxa"/>
            <w:shd w:val="clear" w:color="auto" w:fill="E6F4EA"/>
          </w:tcPr>
          <w:p w14:paraId="4EB34FD4" w14:textId="77777777" w:rsidR="00D11F88" w:rsidRDefault="00000000">
            <w:r>
              <w:t>10 Days</w:t>
            </w:r>
          </w:p>
        </w:tc>
      </w:tr>
      <w:tr w:rsidR="00D11F88" w14:paraId="045218B7" w14:textId="77777777">
        <w:trPr>
          <w:jc w:val="center"/>
        </w:trPr>
        <w:tc>
          <w:tcPr>
            <w:tcW w:w="2340" w:type="dxa"/>
            <w:shd w:val="clear" w:color="auto" w:fill="FFFFFF"/>
          </w:tcPr>
          <w:p w14:paraId="3A31CADB" w14:textId="77777777" w:rsidR="00D11F88" w:rsidRDefault="00000000">
            <w:r>
              <w:t>AI Quality / Match Score</w:t>
            </w:r>
          </w:p>
        </w:tc>
        <w:tc>
          <w:tcPr>
            <w:tcW w:w="2340" w:type="dxa"/>
            <w:shd w:val="clear" w:color="auto" w:fill="FFFFFF"/>
          </w:tcPr>
          <w:p w14:paraId="23400B3A" w14:textId="77777777" w:rsidR="00D11F88" w:rsidRDefault="00000000">
            <w:r>
              <w:t>78%</w:t>
            </w:r>
          </w:p>
        </w:tc>
        <w:tc>
          <w:tcPr>
            <w:tcW w:w="2340" w:type="dxa"/>
            <w:shd w:val="clear" w:color="auto" w:fill="FFFFFF"/>
          </w:tcPr>
          <w:p w14:paraId="6AFB777A" w14:textId="77777777" w:rsidR="00D11F88" w:rsidRDefault="00000000">
            <w:r>
              <w:t>82%</w:t>
            </w:r>
          </w:p>
        </w:tc>
        <w:tc>
          <w:tcPr>
            <w:tcW w:w="2340" w:type="dxa"/>
            <w:shd w:val="clear" w:color="auto" w:fill="E6F4EA"/>
          </w:tcPr>
          <w:p w14:paraId="4C236121" w14:textId="77777777" w:rsidR="00D11F88" w:rsidRDefault="00000000">
            <w:r>
              <w:t>94% (Preferred)</w:t>
            </w:r>
          </w:p>
        </w:tc>
      </w:tr>
      <w:tr w:rsidR="00D11F88" w14:paraId="64913982" w14:textId="77777777">
        <w:trPr>
          <w:jc w:val="center"/>
        </w:trPr>
        <w:tc>
          <w:tcPr>
            <w:tcW w:w="2340" w:type="dxa"/>
            <w:shd w:val="clear" w:color="auto" w:fill="F8F9FA"/>
          </w:tcPr>
          <w:p w14:paraId="5C8AE345" w14:textId="77777777" w:rsidR="00D11F88" w:rsidRDefault="00000000">
            <w:r>
              <w:t>Selection Action</w:t>
            </w:r>
          </w:p>
        </w:tc>
        <w:tc>
          <w:tcPr>
            <w:tcW w:w="2340" w:type="dxa"/>
            <w:shd w:val="clear" w:color="auto" w:fill="F8F9FA"/>
          </w:tcPr>
          <w:p w14:paraId="573DB025" w14:textId="77777777" w:rsidR="00D11F88" w:rsidRDefault="00000000">
            <w:r>
              <w:t>[ Select Vendor A ]</w:t>
            </w:r>
          </w:p>
        </w:tc>
        <w:tc>
          <w:tcPr>
            <w:tcW w:w="2340" w:type="dxa"/>
            <w:shd w:val="clear" w:color="auto" w:fill="F8F9FA"/>
          </w:tcPr>
          <w:p w14:paraId="749B72B9" w14:textId="77777777" w:rsidR="00D11F88" w:rsidRDefault="00000000">
            <w:r>
              <w:t>[ Select Vendor B ]</w:t>
            </w:r>
          </w:p>
        </w:tc>
        <w:tc>
          <w:tcPr>
            <w:tcW w:w="2340" w:type="dxa"/>
            <w:shd w:val="clear" w:color="auto" w:fill="F8F9FA"/>
          </w:tcPr>
          <w:p w14:paraId="0A8D2A02" w14:textId="77777777" w:rsidR="00D11F88" w:rsidRDefault="00000000">
            <w:r>
              <w:t>[ APPROVE &amp; GENERATE PO ]</w:t>
            </w:r>
          </w:p>
        </w:tc>
      </w:tr>
    </w:tbl>
    <w:p w14:paraId="32582591" w14:textId="77777777" w:rsidR="00D11F88" w:rsidRDefault="00D11F88">
      <w:pPr>
        <w:spacing w:after="240"/>
      </w:pPr>
    </w:p>
    <w:p w14:paraId="7AA5F062" w14:textId="77777777" w:rsidR="00D11F88" w:rsidRDefault="00000000">
      <w:pPr>
        <w:keepNext/>
        <w:spacing w:before="320"/>
      </w:pPr>
      <w:r>
        <w:rPr>
          <w:b/>
          <w:color w:val="003366"/>
          <w:sz w:val="26"/>
        </w:rPr>
        <w:t>3. Category Manager Interface</w:t>
      </w:r>
    </w:p>
    <w:p w14:paraId="4B03CF18" w14:textId="77777777" w:rsidR="00D11F88" w:rsidRDefault="00000000">
      <w:pPr>
        <w:keepNext/>
        <w:spacing w:before="240"/>
      </w:pPr>
      <w:r>
        <w:rPr>
          <w:b/>
          <w:color w:val="4682B4"/>
          <w:sz w:val="22"/>
        </w:rPr>
        <w:t>Screen 2.1: Operational Monitoring Kanban &amp; Chasing Control</w:t>
      </w:r>
    </w:p>
    <w:p w14:paraId="6C2CB058" w14:textId="77777777" w:rsidR="00D11F88" w:rsidRDefault="00000000">
      <w:r>
        <w:t>Purpose: Provides Category Managers with pipeline governance, vendor survey evaluation controls, and manual chasing triggers.</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120"/>
        <w:gridCol w:w="3120"/>
        <w:gridCol w:w="3120"/>
      </w:tblGrid>
      <w:tr w:rsidR="00D11F88" w14:paraId="5FC9FA5C" w14:textId="77777777">
        <w:trPr>
          <w:jc w:val="center"/>
        </w:trPr>
        <w:tc>
          <w:tcPr>
            <w:tcW w:w="3120" w:type="dxa"/>
            <w:shd w:val="clear" w:color="auto" w:fill="003366"/>
          </w:tcPr>
          <w:p w14:paraId="09761E00" w14:textId="77777777" w:rsidR="00D11F88" w:rsidRDefault="00000000">
            <w:r>
              <w:rPr>
                <w:color w:val="FFFFFF"/>
              </w:rPr>
              <w:t>Ingested / Parsing (4)</w:t>
            </w:r>
          </w:p>
        </w:tc>
        <w:tc>
          <w:tcPr>
            <w:tcW w:w="3120" w:type="dxa"/>
            <w:shd w:val="clear" w:color="auto" w:fill="003366"/>
          </w:tcPr>
          <w:p w14:paraId="1369AD8F" w14:textId="77777777" w:rsidR="00D11F88" w:rsidRDefault="00000000">
            <w:r>
              <w:rPr>
                <w:color w:val="FFFFFF"/>
              </w:rPr>
              <w:t>Quotes Pending / AI Follow-up (6)</w:t>
            </w:r>
          </w:p>
        </w:tc>
        <w:tc>
          <w:tcPr>
            <w:tcW w:w="3120" w:type="dxa"/>
            <w:shd w:val="clear" w:color="auto" w:fill="003366"/>
          </w:tcPr>
          <w:p w14:paraId="58340C55" w14:textId="77777777" w:rsidR="00D11F88" w:rsidRDefault="00000000">
            <w:r>
              <w:rPr>
                <w:color w:val="FFFFFF"/>
              </w:rPr>
              <w:t>AI Evaluation &amp; Scored (3)</w:t>
            </w:r>
          </w:p>
        </w:tc>
      </w:tr>
      <w:tr w:rsidR="00D11F88" w14:paraId="2BF14E8E" w14:textId="77777777">
        <w:trPr>
          <w:jc w:val="center"/>
        </w:trPr>
        <w:tc>
          <w:tcPr>
            <w:tcW w:w="3120" w:type="dxa"/>
            <w:shd w:val="clear" w:color="auto" w:fill="F8F9FA"/>
          </w:tcPr>
          <w:p w14:paraId="62968153" w14:textId="77777777" w:rsidR="00D11F88" w:rsidRDefault="00000000">
            <w:r>
              <w:t>• RFQ-00425: Valves</w:t>
            </w:r>
            <w:r>
              <w:br/>
              <w:t xml:space="preserve">  Status: OCR Parsing</w:t>
            </w:r>
            <w:r>
              <w:br/>
              <w:t>• RFQ-00426: Steel Pipe</w:t>
            </w:r>
            <w:r>
              <w:br/>
              <w:t xml:space="preserve">  Status: Validating</w:t>
            </w:r>
          </w:p>
        </w:tc>
        <w:tc>
          <w:tcPr>
            <w:tcW w:w="3120" w:type="dxa"/>
            <w:shd w:val="clear" w:color="auto" w:fill="FFFFFF"/>
          </w:tcPr>
          <w:p w14:paraId="42EC2831" w14:textId="77777777" w:rsidR="00D11F88" w:rsidRDefault="00000000">
            <w:r>
              <w:t>• RFQ-00421: Pumps</w:t>
            </w:r>
            <w:r>
              <w:br/>
              <w:t xml:space="preserve">  Chasing: Active</w:t>
            </w:r>
            <w:r>
              <w:br/>
              <w:t xml:space="preserve">  [Trigger WhatsApp Chaser]</w:t>
            </w:r>
            <w:r>
              <w:br/>
              <w:t>• RFQ-00422: Cables</w:t>
            </w:r>
            <w:r>
              <w:br/>
              <w:t xml:space="preserve">  [Escalate to Buyer]</w:t>
            </w:r>
          </w:p>
        </w:tc>
        <w:tc>
          <w:tcPr>
            <w:tcW w:w="3120" w:type="dxa"/>
            <w:shd w:val="clear" w:color="auto" w:fill="EBF2FA"/>
          </w:tcPr>
          <w:p w14:paraId="78CEADDF" w14:textId="77777777" w:rsidR="00D11F88" w:rsidRDefault="00000000">
            <w:r>
              <w:t>• RFQ-00418: Panels</w:t>
            </w:r>
            <w:r>
              <w:br/>
              <w:t xml:space="preserve">  Mode 3 Scored (&gt;80%)</w:t>
            </w:r>
            <w:r>
              <w:br/>
              <w:t xml:space="preserve">  [Approve AI Report]</w:t>
            </w:r>
            <w:r>
              <w:br/>
              <w:t xml:space="preserve">  [Share Report with Client]</w:t>
            </w:r>
          </w:p>
        </w:tc>
      </w:tr>
      <w:tr w:rsidR="00D11F88" w14:paraId="5FA0ABD7" w14:textId="77777777">
        <w:trPr>
          <w:jc w:val="center"/>
        </w:trPr>
        <w:tc>
          <w:tcPr>
            <w:tcW w:w="9360" w:type="dxa"/>
            <w:gridSpan w:val="3"/>
            <w:shd w:val="clear" w:color="auto" w:fill="F8F9FA"/>
          </w:tcPr>
          <w:p w14:paraId="635F71E1" w14:textId="77777777" w:rsidR="00D11F88" w:rsidRDefault="00000000">
            <w:r>
              <w:t>GLOBAL OVERRIDES:   [ Conduct Mode 3 Vendor Survey ]     [ Override AI Score ]     [ Batch WhatsApp Follow-up ]</w:t>
            </w:r>
          </w:p>
        </w:tc>
      </w:tr>
    </w:tbl>
    <w:p w14:paraId="31ED2E8C" w14:textId="77777777" w:rsidR="00D11F88" w:rsidRDefault="00D11F88">
      <w:pPr>
        <w:spacing w:after="240"/>
      </w:pPr>
    </w:p>
    <w:p w14:paraId="731F89B9" w14:textId="77777777" w:rsidR="00D11F88" w:rsidRDefault="00000000">
      <w:pPr>
        <w:keepNext/>
        <w:spacing w:before="320"/>
      </w:pPr>
      <w:r>
        <w:rPr>
          <w:b/>
          <w:color w:val="003366"/>
          <w:sz w:val="26"/>
        </w:rPr>
        <w:t>4. Vendor / Supplier Portal Interface</w:t>
      </w:r>
    </w:p>
    <w:p w14:paraId="1BF36862" w14:textId="77777777" w:rsidR="00D11F88" w:rsidRDefault="00000000">
      <w:pPr>
        <w:keepNext/>
        <w:spacing w:before="240"/>
      </w:pPr>
      <w:r>
        <w:rPr>
          <w:b/>
          <w:color w:val="4682B4"/>
          <w:sz w:val="22"/>
        </w:rPr>
        <w:t>Screen 3.1: Vendor Workspace &amp; Opportunity Feed</w:t>
      </w:r>
    </w:p>
    <w:p w14:paraId="63F839E9" w14:textId="77777777" w:rsidR="00D11F88" w:rsidRDefault="00000000">
      <w:r>
        <w:t>Purpose: Displays client-exclusive invitations alongside public network procurement opportunities.</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9360"/>
      </w:tblGrid>
      <w:tr w:rsidR="00D11F88" w14:paraId="5DDE09ED" w14:textId="77777777">
        <w:trPr>
          <w:jc w:val="center"/>
        </w:trPr>
        <w:tc>
          <w:tcPr>
            <w:tcW w:w="9360" w:type="dxa"/>
            <w:shd w:val="clear" w:color="auto" w:fill="003366"/>
          </w:tcPr>
          <w:p w14:paraId="44D29655" w14:textId="77777777" w:rsidR="00D11F88" w:rsidRDefault="00000000">
            <w:r>
              <w:rPr>
                <w:color w:val="FFFFFF"/>
              </w:rPr>
              <w:t>VENDOR PORTAL: Apex Supplies Ltd.  |  Status: Verified Supplier  |  Rating: 4.8 / 5.0</w:t>
            </w:r>
          </w:p>
        </w:tc>
      </w:tr>
      <w:tr w:rsidR="00D11F88" w14:paraId="042B1917" w14:textId="77777777">
        <w:trPr>
          <w:jc w:val="center"/>
        </w:trPr>
        <w:tc>
          <w:tcPr>
            <w:tcW w:w="9360" w:type="dxa"/>
            <w:shd w:val="clear" w:color="auto" w:fill="EBF2FA"/>
          </w:tcPr>
          <w:p w14:paraId="2A2FBB24" w14:textId="77777777" w:rsidR="00D11F88" w:rsidRDefault="00000000">
            <w:r>
              <w:rPr>
                <w:b/>
              </w:rPr>
              <w:t>DIRECT INVITATIONS (CLIENT EXCLUSIVE POOL)</w:t>
            </w:r>
            <w:r>
              <w:rPr>
                <w:b/>
              </w:rPr>
              <w:br/>
            </w:r>
            <w:r>
              <w:t>• RFQ-2026-00421 | Centrifugal Water Pumps | Deadline: Aug 18, 2026 | [ Submit Quotation ]</w:t>
            </w:r>
            <w:r>
              <w:br/>
              <w:t>• RFQ-2026-00420 | HVAC Control Systems    | Deadline: Aug 20, 2026 | [ Submit Quotation ]</w:t>
            </w:r>
          </w:p>
        </w:tc>
      </w:tr>
      <w:tr w:rsidR="00D11F88" w14:paraId="15801BC9" w14:textId="77777777">
        <w:trPr>
          <w:jc w:val="center"/>
        </w:trPr>
        <w:tc>
          <w:tcPr>
            <w:tcW w:w="9360" w:type="dxa"/>
            <w:shd w:val="clear" w:color="auto" w:fill="FFFFFF"/>
          </w:tcPr>
          <w:p w14:paraId="046E4600" w14:textId="77777777" w:rsidR="00D11F88" w:rsidRDefault="00000000">
            <w:r>
              <w:rPr>
                <w:b/>
              </w:rPr>
              <w:t>PROCUCEV NETWORK OPPORTUNITIES (OPEN MARKETPLACE)</w:t>
            </w:r>
            <w:r>
              <w:rPr>
                <w:b/>
              </w:rPr>
              <w:br/>
            </w:r>
            <w:r>
              <w:t>• RFQ-2026-00415 | Structural Steel Beams | Delivery: Mumbai | [ Express Interest ]</w:t>
            </w:r>
          </w:p>
        </w:tc>
      </w:tr>
      <w:tr w:rsidR="00D11F88" w14:paraId="6F4477F8" w14:textId="77777777">
        <w:trPr>
          <w:jc w:val="center"/>
        </w:trPr>
        <w:tc>
          <w:tcPr>
            <w:tcW w:w="9360" w:type="dxa"/>
            <w:shd w:val="clear" w:color="auto" w:fill="F8F9FA"/>
          </w:tcPr>
          <w:p w14:paraId="6EB6A0D2" w14:textId="77777777" w:rsidR="00D11F88" w:rsidRDefault="00000000">
            <w:r>
              <w:t>AUTOMATED SYSTEM REMINDER: 1 quotation requires action within 24 hours.</w:t>
            </w:r>
          </w:p>
        </w:tc>
      </w:tr>
    </w:tbl>
    <w:p w14:paraId="30BB63A6" w14:textId="77777777" w:rsidR="00D11F88" w:rsidRDefault="00D11F88">
      <w:pPr>
        <w:spacing w:after="200"/>
      </w:pPr>
    </w:p>
    <w:p w14:paraId="1FEAA934" w14:textId="77777777" w:rsidR="00D11F88" w:rsidRDefault="00000000">
      <w:pPr>
        <w:keepNext/>
        <w:spacing w:before="240"/>
      </w:pPr>
      <w:r>
        <w:rPr>
          <w:b/>
          <w:color w:val="4682B4"/>
          <w:sz w:val="22"/>
        </w:rPr>
        <w:t>Screen 3.2: Interactive Line-Item Quotation Submission Form</w:t>
      </w:r>
    </w:p>
    <w:p w14:paraId="0869F7D3" w14:textId="77777777" w:rsidR="00D11F88" w:rsidRDefault="00000000">
      <w:r>
        <w:t>Purpose: Enables suppliers to enter line-item pricing, upload data sheets, and validate commercial terms against buyer requirements.</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340"/>
        <w:gridCol w:w="2340"/>
        <w:gridCol w:w="2340"/>
        <w:gridCol w:w="2340"/>
      </w:tblGrid>
      <w:tr w:rsidR="00D11F88" w14:paraId="074DD47D" w14:textId="77777777">
        <w:trPr>
          <w:jc w:val="center"/>
        </w:trPr>
        <w:tc>
          <w:tcPr>
            <w:tcW w:w="2340" w:type="dxa"/>
            <w:shd w:val="clear" w:color="auto" w:fill="003366"/>
          </w:tcPr>
          <w:p w14:paraId="64551B83" w14:textId="77777777" w:rsidR="00D11F88" w:rsidRDefault="00000000">
            <w:r>
              <w:rPr>
                <w:color w:val="FFFFFF"/>
              </w:rPr>
              <w:t>Requested Line Item</w:t>
            </w:r>
          </w:p>
        </w:tc>
        <w:tc>
          <w:tcPr>
            <w:tcW w:w="2340" w:type="dxa"/>
            <w:shd w:val="clear" w:color="auto" w:fill="003366"/>
          </w:tcPr>
          <w:p w14:paraId="300D63D5" w14:textId="77777777" w:rsidR="00D11F88" w:rsidRDefault="00000000">
            <w:r>
              <w:rPr>
                <w:color w:val="FFFFFF"/>
              </w:rPr>
              <w:t>Unit Price ($)</w:t>
            </w:r>
          </w:p>
        </w:tc>
        <w:tc>
          <w:tcPr>
            <w:tcW w:w="2340" w:type="dxa"/>
            <w:shd w:val="clear" w:color="auto" w:fill="003366"/>
          </w:tcPr>
          <w:p w14:paraId="0CBBA3CB" w14:textId="77777777" w:rsidR="00D11F88" w:rsidRDefault="00000000">
            <w:r>
              <w:rPr>
                <w:color w:val="FFFFFF"/>
              </w:rPr>
              <w:t>Lead Time (Days)</w:t>
            </w:r>
          </w:p>
        </w:tc>
        <w:tc>
          <w:tcPr>
            <w:tcW w:w="2340" w:type="dxa"/>
            <w:shd w:val="clear" w:color="auto" w:fill="003366"/>
          </w:tcPr>
          <w:p w14:paraId="15876C2E" w14:textId="77777777" w:rsidR="00D11F88" w:rsidRDefault="00000000">
            <w:r>
              <w:rPr>
                <w:color w:val="FFFFFF"/>
              </w:rPr>
              <w:t>Technical Specification Upload</w:t>
            </w:r>
          </w:p>
        </w:tc>
      </w:tr>
      <w:tr w:rsidR="00D11F88" w14:paraId="5275BCAE" w14:textId="77777777">
        <w:trPr>
          <w:jc w:val="center"/>
        </w:trPr>
        <w:tc>
          <w:tcPr>
            <w:tcW w:w="2340" w:type="dxa"/>
            <w:shd w:val="clear" w:color="auto" w:fill="FFFFFF"/>
          </w:tcPr>
          <w:p w14:paraId="4FDD8697" w14:textId="77777777" w:rsidR="00D11F88" w:rsidRDefault="00000000">
            <w:r>
              <w:t xml:space="preserve">Item 1: Centrifugal Pump </w:t>
            </w:r>
            <w:r>
              <w:lastRenderedPageBreak/>
              <w:t>500GPM</w:t>
            </w:r>
          </w:p>
        </w:tc>
        <w:tc>
          <w:tcPr>
            <w:tcW w:w="2340" w:type="dxa"/>
            <w:shd w:val="clear" w:color="auto" w:fill="FFFFFF"/>
          </w:tcPr>
          <w:p w14:paraId="00813E21" w14:textId="77777777" w:rsidR="00D11F88" w:rsidRDefault="00000000">
            <w:r>
              <w:lastRenderedPageBreak/>
              <w:t>$ 10,950.00</w:t>
            </w:r>
          </w:p>
        </w:tc>
        <w:tc>
          <w:tcPr>
            <w:tcW w:w="2340" w:type="dxa"/>
            <w:shd w:val="clear" w:color="auto" w:fill="FFFFFF"/>
          </w:tcPr>
          <w:p w14:paraId="79392158" w14:textId="77777777" w:rsidR="00D11F88" w:rsidRDefault="00000000">
            <w:r>
              <w:t>10 Days</w:t>
            </w:r>
          </w:p>
        </w:tc>
        <w:tc>
          <w:tcPr>
            <w:tcW w:w="2340" w:type="dxa"/>
            <w:shd w:val="clear" w:color="auto" w:fill="FFFFFF"/>
          </w:tcPr>
          <w:p w14:paraId="1FC1375D" w14:textId="77777777" w:rsidR="00D11F88" w:rsidRDefault="00000000">
            <w:r>
              <w:t>[ Upload Datasheet.pdf ]</w:t>
            </w:r>
          </w:p>
        </w:tc>
      </w:tr>
      <w:tr w:rsidR="00D11F88" w14:paraId="7B30C90B" w14:textId="77777777">
        <w:trPr>
          <w:jc w:val="center"/>
        </w:trPr>
        <w:tc>
          <w:tcPr>
            <w:tcW w:w="2340" w:type="dxa"/>
            <w:shd w:val="clear" w:color="auto" w:fill="F8F9FA"/>
          </w:tcPr>
          <w:p w14:paraId="09D44D82" w14:textId="77777777" w:rsidR="00D11F88" w:rsidRDefault="00000000">
            <w:r>
              <w:t>Item 2: Flanged Valve 4-inch</w:t>
            </w:r>
          </w:p>
        </w:tc>
        <w:tc>
          <w:tcPr>
            <w:tcW w:w="2340" w:type="dxa"/>
            <w:shd w:val="clear" w:color="auto" w:fill="F8F9FA"/>
          </w:tcPr>
          <w:p w14:paraId="30AE3617" w14:textId="77777777" w:rsidR="00D11F88" w:rsidRDefault="00000000">
            <w:r>
              <w:t>$ 850.00</w:t>
            </w:r>
          </w:p>
        </w:tc>
        <w:tc>
          <w:tcPr>
            <w:tcW w:w="2340" w:type="dxa"/>
            <w:shd w:val="clear" w:color="auto" w:fill="F8F9FA"/>
          </w:tcPr>
          <w:p w14:paraId="265DDD3C" w14:textId="77777777" w:rsidR="00D11F88" w:rsidRDefault="00000000">
            <w:r>
              <w:t>5 Days</w:t>
            </w:r>
          </w:p>
        </w:tc>
        <w:tc>
          <w:tcPr>
            <w:tcW w:w="2340" w:type="dxa"/>
            <w:shd w:val="clear" w:color="auto" w:fill="F8F9FA"/>
          </w:tcPr>
          <w:p w14:paraId="79FD0835" w14:textId="77777777" w:rsidR="00D11F88" w:rsidRDefault="00000000">
            <w:r>
              <w:t>[ Upload Compliance.pdf ]</w:t>
            </w:r>
          </w:p>
        </w:tc>
      </w:tr>
      <w:tr w:rsidR="00D11F88" w14:paraId="50C914C2" w14:textId="77777777">
        <w:trPr>
          <w:jc w:val="center"/>
        </w:trPr>
        <w:tc>
          <w:tcPr>
            <w:tcW w:w="9360" w:type="dxa"/>
            <w:gridSpan w:val="4"/>
            <w:shd w:val="clear" w:color="auto" w:fill="EBF2FA"/>
          </w:tcPr>
          <w:p w14:paraId="199DAB80" w14:textId="77777777" w:rsidR="00D11F88" w:rsidRDefault="00000000">
            <w:r>
              <w:rPr>
                <w:b/>
              </w:rPr>
              <w:t>AI TERMS VALIDATION: [✓ Price within expected market band]  [! Warning: Standard Payment 30 Days Required]</w:t>
            </w:r>
            <w:r>
              <w:rPr>
                <w:b/>
              </w:rPr>
              <w:br/>
            </w:r>
            <w:r>
              <w:t>ACTIONS:   [ Save Draft ]     [ SUBMIT FINAL QUOTATION ]</w:t>
            </w:r>
          </w:p>
        </w:tc>
      </w:tr>
    </w:tbl>
    <w:p w14:paraId="4D2E265A" w14:textId="77777777" w:rsidR="00D11F88" w:rsidRDefault="00D11F88">
      <w:pPr>
        <w:spacing w:after="240"/>
      </w:pPr>
    </w:p>
    <w:p w14:paraId="7E82164B" w14:textId="77777777" w:rsidR="00D11F88" w:rsidRDefault="00000000">
      <w:pPr>
        <w:keepNext/>
        <w:spacing w:before="320"/>
      </w:pPr>
      <w:r>
        <w:rPr>
          <w:b/>
          <w:color w:val="003366"/>
          <w:sz w:val="26"/>
        </w:rPr>
        <w:t>5. Platform Admin &amp; Audit Interface</w:t>
      </w:r>
    </w:p>
    <w:p w14:paraId="5F9E4603" w14:textId="77777777" w:rsidR="00D11F88" w:rsidRDefault="00000000">
      <w:pPr>
        <w:keepNext/>
        <w:spacing w:before="240"/>
      </w:pPr>
      <w:r>
        <w:rPr>
          <w:b/>
          <w:color w:val="4682B4"/>
          <w:sz w:val="22"/>
        </w:rPr>
        <w:t>Screen 4.1: Security, Azure Infrastructure &amp; System Settings</w:t>
      </w:r>
    </w:p>
    <w:p w14:paraId="55F0CA37" w14:textId="77777777" w:rsidR="00D11F88" w:rsidRDefault="00000000">
      <w:r>
        <w:t>Purpose: Provides system administrators with visibility into Azure cloud health, database status, AI parameters, and user permissions.</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680"/>
        <w:gridCol w:w="4680"/>
      </w:tblGrid>
      <w:tr w:rsidR="00D11F88" w14:paraId="07876971" w14:textId="77777777">
        <w:trPr>
          <w:jc w:val="center"/>
        </w:trPr>
        <w:tc>
          <w:tcPr>
            <w:tcW w:w="9360" w:type="dxa"/>
            <w:gridSpan w:val="2"/>
            <w:shd w:val="clear" w:color="auto" w:fill="003366"/>
          </w:tcPr>
          <w:p w14:paraId="118A73C1" w14:textId="77777777" w:rsidR="00D11F88" w:rsidRDefault="00000000">
            <w:r>
              <w:rPr>
                <w:color w:val="FFFFFF"/>
              </w:rPr>
              <w:t>AZURE CLOUD INFRASTRUCTURE &amp; SECURITY CONTROL PANEL</w:t>
            </w:r>
          </w:p>
        </w:tc>
      </w:tr>
      <w:tr w:rsidR="00D11F88" w14:paraId="63C11C54" w14:textId="77777777">
        <w:trPr>
          <w:jc w:val="center"/>
        </w:trPr>
        <w:tc>
          <w:tcPr>
            <w:tcW w:w="4680" w:type="dxa"/>
            <w:shd w:val="clear" w:color="auto" w:fill="FFFFFF"/>
          </w:tcPr>
          <w:p w14:paraId="70E4BB9C" w14:textId="77777777" w:rsidR="00D11F88" w:rsidRDefault="00000000">
            <w:r>
              <w:rPr>
                <w:b/>
              </w:rPr>
              <w:t>AZURE SERVICE HEALTH</w:t>
            </w:r>
            <w:r>
              <w:rPr>
                <w:b/>
              </w:rPr>
              <w:br/>
            </w:r>
            <w:r>
              <w:t>• Azure SQL Database: ONLINE (Latency 0.02s)</w:t>
            </w:r>
            <w:r>
              <w:br/>
              <w:t>• Cosmos DB (Metadata): HEALTHY</w:t>
            </w:r>
            <w:r>
              <w:br/>
              <w:t>• Blob Storage: ONLINE</w:t>
            </w:r>
            <w:r>
              <w:br/>
              <w:t>• Azure Active Directory / SSO: ACTIVE</w:t>
            </w:r>
          </w:p>
        </w:tc>
        <w:tc>
          <w:tcPr>
            <w:tcW w:w="4680" w:type="dxa"/>
            <w:shd w:val="clear" w:color="auto" w:fill="F8F9FA"/>
          </w:tcPr>
          <w:p w14:paraId="11FE4C48" w14:textId="77777777" w:rsidR="00D11F88" w:rsidRDefault="00000000">
            <w:r>
              <w:rPr>
                <w:b/>
              </w:rPr>
              <w:t>AI ENGINE PARAMETERS</w:t>
            </w:r>
            <w:r>
              <w:rPr>
                <w:b/>
              </w:rPr>
              <w:br/>
            </w:r>
            <w:r>
              <w:t>• Ollama / Llama 3 Model: Active</w:t>
            </w:r>
            <w:r>
              <w:br/>
              <w:t>• OCR Extraction Threshold: 85%</w:t>
            </w:r>
            <w:r>
              <w:br/>
              <w:t>• WhatsApp Auto-Chaser: Enabled</w:t>
            </w:r>
            <w:r>
              <w:br/>
              <w:t>• Escalation Interval: 24 Hours</w:t>
            </w:r>
          </w:p>
        </w:tc>
      </w:tr>
      <w:tr w:rsidR="00D11F88" w14:paraId="04232B23" w14:textId="77777777">
        <w:trPr>
          <w:jc w:val="center"/>
        </w:trPr>
        <w:tc>
          <w:tcPr>
            <w:tcW w:w="9360" w:type="dxa"/>
            <w:gridSpan w:val="2"/>
            <w:shd w:val="clear" w:color="auto" w:fill="EBF2FA"/>
          </w:tcPr>
          <w:p w14:paraId="0268A8DF" w14:textId="77777777" w:rsidR="00D11F88" w:rsidRDefault="00000000">
            <w:r>
              <w:t>SYSTEM ACTIONS:   [ Manage RBAC Permissions ]     [ Azure Key Vault Secrets ]     [ Database Backup ]</w:t>
            </w:r>
          </w:p>
        </w:tc>
      </w:tr>
    </w:tbl>
    <w:p w14:paraId="543A9311" w14:textId="77777777" w:rsidR="00D11F88" w:rsidRDefault="00D11F88">
      <w:pPr>
        <w:spacing w:after="200"/>
      </w:pPr>
    </w:p>
    <w:p w14:paraId="6628CA3B" w14:textId="77777777" w:rsidR="00D11F88" w:rsidRDefault="00000000">
      <w:pPr>
        <w:keepNext/>
        <w:spacing w:before="240"/>
      </w:pPr>
      <w:r>
        <w:rPr>
          <w:b/>
          <w:color w:val="4682B4"/>
          <w:sz w:val="22"/>
        </w:rPr>
        <w:t>Screen 4.2: Immutable Compliance Audit Trail</w:t>
      </w:r>
    </w:p>
    <w:p w14:paraId="45E32CE6" w14:textId="77777777" w:rsidR="00D11F88" w:rsidRDefault="00000000">
      <w:r>
        <w:t>Purpose: Provides an immutable log of system events, bid revisions, user access, and PO approvals for enterprise auditing.</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340"/>
        <w:gridCol w:w="2376"/>
        <w:gridCol w:w="2340"/>
        <w:gridCol w:w="2340"/>
      </w:tblGrid>
      <w:tr w:rsidR="00D11F88" w14:paraId="6AF3568D" w14:textId="77777777">
        <w:trPr>
          <w:jc w:val="center"/>
        </w:trPr>
        <w:tc>
          <w:tcPr>
            <w:tcW w:w="2340" w:type="dxa"/>
            <w:shd w:val="clear" w:color="auto" w:fill="003366"/>
          </w:tcPr>
          <w:p w14:paraId="373E49DF" w14:textId="77777777" w:rsidR="00D11F88" w:rsidRDefault="00000000">
            <w:r>
              <w:rPr>
                <w:color w:val="FFFFFF"/>
              </w:rPr>
              <w:t>Timestamp (UTC)</w:t>
            </w:r>
          </w:p>
        </w:tc>
        <w:tc>
          <w:tcPr>
            <w:tcW w:w="2340" w:type="dxa"/>
            <w:shd w:val="clear" w:color="auto" w:fill="003366"/>
          </w:tcPr>
          <w:p w14:paraId="6BA4D370" w14:textId="77777777" w:rsidR="00D11F88" w:rsidRDefault="00000000">
            <w:r>
              <w:rPr>
                <w:color w:val="FFFFFF"/>
              </w:rPr>
              <w:t>User / Identity</w:t>
            </w:r>
          </w:p>
        </w:tc>
        <w:tc>
          <w:tcPr>
            <w:tcW w:w="2340" w:type="dxa"/>
            <w:shd w:val="clear" w:color="auto" w:fill="003366"/>
          </w:tcPr>
          <w:p w14:paraId="2D507151" w14:textId="77777777" w:rsidR="00D11F88" w:rsidRDefault="00000000">
            <w:r>
              <w:rPr>
                <w:color w:val="FFFFFF"/>
              </w:rPr>
              <w:t>Action Event Description</w:t>
            </w:r>
          </w:p>
        </w:tc>
        <w:tc>
          <w:tcPr>
            <w:tcW w:w="2340" w:type="dxa"/>
            <w:shd w:val="clear" w:color="auto" w:fill="003366"/>
          </w:tcPr>
          <w:p w14:paraId="0217ED32" w14:textId="77777777" w:rsidR="00D11F88" w:rsidRDefault="00000000">
            <w:r>
              <w:rPr>
                <w:color w:val="FFFFFF"/>
              </w:rPr>
              <w:t>SHA Digital Signature</w:t>
            </w:r>
          </w:p>
        </w:tc>
      </w:tr>
      <w:tr w:rsidR="00D11F88" w14:paraId="56E83B34" w14:textId="77777777">
        <w:trPr>
          <w:jc w:val="center"/>
        </w:trPr>
        <w:tc>
          <w:tcPr>
            <w:tcW w:w="2340" w:type="dxa"/>
            <w:shd w:val="clear" w:color="auto" w:fill="FFFFFF"/>
          </w:tcPr>
          <w:p w14:paraId="144C52B1" w14:textId="77777777" w:rsidR="00D11F88" w:rsidRDefault="00000000">
            <w:r>
              <w:t>2026-08-12 10:15:22</w:t>
            </w:r>
          </w:p>
        </w:tc>
        <w:tc>
          <w:tcPr>
            <w:tcW w:w="2340" w:type="dxa"/>
            <w:shd w:val="clear" w:color="auto" w:fill="FFFFFF"/>
          </w:tcPr>
          <w:p w14:paraId="4F0D1742" w14:textId="77777777" w:rsidR="00D11F88" w:rsidRDefault="00000000">
            <w:r>
              <w:t>buyer@enterprise.com</w:t>
            </w:r>
          </w:p>
        </w:tc>
        <w:tc>
          <w:tcPr>
            <w:tcW w:w="2340" w:type="dxa"/>
            <w:shd w:val="clear" w:color="auto" w:fill="FFFFFF"/>
          </w:tcPr>
          <w:p w14:paraId="44421957" w14:textId="77777777" w:rsidR="00D11F88" w:rsidRDefault="00000000">
            <w:r>
              <w:t>Created RFQ-00421 (Mode 2 Selected)</w:t>
            </w:r>
          </w:p>
        </w:tc>
        <w:tc>
          <w:tcPr>
            <w:tcW w:w="2340" w:type="dxa"/>
            <w:shd w:val="clear" w:color="auto" w:fill="FFFFFF"/>
          </w:tcPr>
          <w:p w14:paraId="36D2FAB1" w14:textId="77777777" w:rsidR="00D11F88" w:rsidRDefault="00000000">
            <w:r>
              <w:t>a8f9c1...3b21</w:t>
            </w:r>
          </w:p>
        </w:tc>
      </w:tr>
      <w:tr w:rsidR="00D11F88" w14:paraId="47F27004" w14:textId="77777777">
        <w:trPr>
          <w:jc w:val="center"/>
        </w:trPr>
        <w:tc>
          <w:tcPr>
            <w:tcW w:w="2340" w:type="dxa"/>
            <w:shd w:val="clear" w:color="auto" w:fill="F8F9FA"/>
          </w:tcPr>
          <w:p w14:paraId="2634311A" w14:textId="77777777" w:rsidR="00D11F88" w:rsidRDefault="00000000">
            <w:r>
              <w:t>2026-08-12 11:02:45</w:t>
            </w:r>
          </w:p>
        </w:tc>
        <w:tc>
          <w:tcPr>
            <w:tcW w:w="2340" w:type="dxa"/>
            <w:shd w:val="clear" w:color="auto" w:fill="F8F9FA"/>
          </w:tcPr>
          <w:p w14:paraId="3B4C8BE9" w14:textId="77777777" w:rsidR="00D11F88" w:rsidRDefault="00000000">
            <w:r>
              <w:t>vendor@apex.com</w:t>
            </w:r>
          </w:p>
        </w:tc>
        <w:tc>
          <w:tcPr>
            <w:tcW w:w="2340" w:type="dxa"/>
            <w:shd w:val="clear" w:color="auto" w:fill="F8F9FA"/>
          </w:tcPr>
          <w:p w14:paraId="02A03ED8" w14:textId="77777777" w:rsidR="00D11F88" w:rsidRDefault="00000000">
            <w:r>
              <w:t>Submitted Line-Item Quote ($10,950)</w:t>
            </w:r>
          </w:p>
        </w:tc>
        <w:tc>
          <w:tcPr>
            <w:tcW w:w="2340" w:type="dxa"/>
            <w:shd w:val="clear" w:color="auto" w:fill="F8F9FA"/>
          </w:tcPr>
          <w:p w14:paraId="589785BC" w14:textId="77777777" w:rsidR="00D11F88" w:rsidRDefault="00000000">
            <w:r>
              <w:t>f4e2b0...8a90</w:t>
            </w:r>
          </w:p>
        </w:tc>
      </w:tr>
      <w:tr w:rsidR="00D11F88" w14:paraId="65023F7F" w14:textId="77777777">
        <w:trPr>
          <w:jc w:val="center"/>
        </w:trPr>
        <w:tc>
          <w:tcPr>
            <w:tcW w:w="2340" w:type="dxa"/>
            <w:shd w:val="clear" w:color="auto" w:fill="FFFFFF"/>
          </w:tcPr>
          <w:p w14:paraId="3AC01774" w14:textId="77777777" w:rsidR="00D11F88" w:rsidRDefault="00000000">
            <w:r>
              <w:t>2026-08-12 11:30:10</w:t>
            </w:r>
          </w:p>
        </w:tc>
        <w:tc>
          <w:tcPr>
            <w:tcW w:w="2340" w:type="dxa"/>
            <w:shd w:val="clear" w:color="auto" w:fill="FFFFFF"/>
          </w:tcPr>
          <w:p w14:paraId="76509A59" w14:textId="77777777" w:rsidR="00D11F88" w:rsidRDefault="00000000">
            <w:r>
              <w:t>approver@enterprise.com</w:t>
            </w:r>
          </w:p>
        </w:tc>
        <w:tc>
          <w:tcPr>
            <w:tcW w:w="2340" w:type="dxa"/>
            <w:shd w:val="clear" w:color="auto" w:fill="FFFFFF"/>
          </w:tcPr>
          <w:p w14:paraId="0D3E470A" w14:textId="77777777" w:rsidR="00D11F88" w:rsidRDefault="00000000">
            <w:r>
              <w:t>Approved PO Generation &amp; Dispatch</w:t>
            </w:r>
          </w:p>
        </w:tc>
        <w:tc>
          <w:tcPr>
            <w:tcW w:w="2340" w:type="dxa"/>
            <w:shd w:val="clear" w:color="auto" w:fill="FFFFFF"/>
          </w:tcPr>
          <w:p w14:paraId="2938041B" w14:textId="77777777" w:rsidR="00D11F88" w:rsidRDefault="00000000">
            <w:r>
              <w:t>c7d1e3...4f55</w:t>
            </w:r>
          </w:p>
        </w:tc>
      </w:tr>
    </w:tbl>
    <w:p w14:paraId="224AD41D" w14:textId="77777777" w:rsidR="005A3411" w:rsidRDefault="005A3411"/>
    <w:sectPr w:rsidR="005A341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9034820">
    <w:abstractNumId w:val="8"/>
  </w:num>
  <w:num w:numId="2" w16cid:durableId="14118682">
    <w:abstractNumId w:val="6"/>
  </w:num>
  <w:num w:numId="3" w16cid:durableId="1838686803">
    <w:abstractNumId w:val="5"/>
  </w:num>
  <w:num w:numId="4" w16cid:durableId="1571620469">
    <w:abstractNumId w:val="4"/>
  </w:num>
  <w:num w:numId="5" w16cid:durableId="1625379849">
    <w:abstractNumId w:val="7"/>
  </w:num>
  <w:num w:numId="6" w16cid:durableId="990716369">
    <w:abstractNumId w:val="3"/>
  </w:num>
  <w:num w:numId="7" w16cid:durableId="1206136685">
    <w:abstractNumId w:val="2"/>
  </w:num>
  <w:num w:numId="8" w16cid:durableId="2125269552">
    <w:abstractNumId w:val="1"/>
  </w:num>
  <w:num w:numId="9" w16cid:durableId="38288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514"/>
    <w:rsid w:val="0015074B"/>
    <w:rsid w:val="0029639D"/>
    <w:rsid w:val="00326F90"/>
    <w:rsid w:val="005A3411"/>
    <w:rsid w:val="00AA1D8D"/>
    <w:rsid w:val="00B47730"/>
    <w:rsid w:val="00CB0664"/>
    <w:rsid w:val="00CE056B"/>
    <w:rsid w:val="00D11F88"/>
    <w:rsid w:val="00D34D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C9A555"/>
  <w14:defaultImageDpi w14:val="300"/>
  <w15:docId w15:val="{F650AA9D-2D17-44E2-AE01-1A730E562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color w:val="333333"/>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439</TotalTime>
  <Pages>1</Pages>
  <Words>1126</Words>
  <Characters>6420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Srinivas Mukku</cp:lastModifiedBy>
  <cp:revision>3</cp:revision>
  <dcterms:created xsi:type="dcterms:W3CDTF">2013-12-23T23:15:00Z</dcterms:created>
  <dcterms:modified xsi:type="dcterms:W3CDTF">2026-08-13T14:58:00Z</dcterms:modified>
  <cp:category/>
</cp:coreProperties>
</file>